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F79CB" w:rsidRDefault="000F79CB" w:rsidP="000F79CB">
      <w:pPr>
        <w:spacing w:after="0"/>
        <w:jc w:val="center"/>
        <w:rPr>
          <w:rFonts w:ascii="Times New Roman" w:hAnsi="Times New Roman" w:cs="Times New Roman"/>
          <w:b/>
          <w:bCs/>
        </w:rPr>
      </w:pPr>
      <w:r w:rsidRPr="000F79CB">
        <w:rPr>
          <w:rFonts w:ascii="Times New Roman" w:hAnsi="Times New Roman" w:cs="Times New Roman"/>
          <w:b/>
          <w:bCs/>
        </w:rPr>
        <w:t xml:space="preserve">INKONSISTENSI PENERAPAN IMKANURRUKYAH </w:t>
      </w:r>
    </w:p>
    <w:p w:rsidR="000F79CB" w:rsidRDefault="000F79CB" w:rsidP="000F79CB">
      <w:pPr>
        <w:spacing w:after="0"/>
        <w:jc w:val="center"/>
        <w:rPr>
          <w:rFonts w:ascii="Times New Roman" w:hAnsi="Times New Roman" w:cs="Times New Roman"/>
          <w:b/>
          <w:bCs/>
        </w:rPr>
      </w:pPr>
      <w:r w:rsidRPr="000F79CB">
        <w:rPr>
          <w:rFonts w:ascii="Times New Roman" w:hAnsi="Times New Roman" w:cs="Times New Roman"/>
          <w:b/>
          <w:bCs/>
        </w:rPr>
        <w:t xml:space="preserve">DALAM PENTAPAN AWAL BULAN </w:t>
      </w:r>
      <w:r>
        <w:rPr>
          <w:rFonts w:ascii="Times New Roman" w:hAnsi="Times New Roman" w:cs="Times New Roman"/>
          <w:b/>
          <w:bCs/>
        </w:rPr>
        <w:t>KA</w:t>
      </w:r>
      <w:r w:rsidRPr="000F79CB">
        <w:rPr>
          <w:rFonts w:ascii="Times New Roman" w:hAnsi="Times New Roman" w:cs="Times New Roman"/>
          <w:b/>
          <w:bCs/>
        </w:rPr>
        <w:t>MARIYAH</w:t>
      </w:r>
    </w:p>
    <w:p w:rsidR="0023121F" w:rsidRPr="0023121F" w:rsidRDefault="0023121F" w:rsidP="00637A14">
      <w:pPr>
        <w:spacing w:after="0"/>
        <w:jc w:val="center"/>
        <w:rPr>
          <w:rFonts w:ascii="Times New Roman" w:hAnsi="Times New Roman" w:cs="Times New Roman"/>
          <w:b/>
          <w:bCs/>
          <w:lang w:val="id-ID"/>
        </w:rPr>
      </w:pPr>
    </w:p>
    <w:p w:rsidR="00417F39" w:rsidRPr="0023121F" w:rsidRDefault="00417F39" w:rsidP="00637A14">
      <w:pPr>
        <w:tabs>
          <w:tab w:val="left" w:pos="1320"/>
        </w:tabs>
        <w:spacing w:after="0" w:line="240" w:lineRule="auto"/>
        <w:jc w:val="center"/>
        <w:rPr>
          <w:rFonts w:ascii="Times New Roman" w:hAnsi="Times New Roman" w:cs="Times New Roman"/>
          <w:lang w:val="id-ID"/>
        </w:rPr>
      </w:pPr>
      <w:r w:rsidRPr="0023121F">
        <w:rPr>
          <w:rFonts w:ascii="Times New Roman" w:hAnsi="Times New Roman" w:cs="Times New Roman"/>
          <w:lang w:val="id-ID"/>
        </w:rPr>
        <w:t>Oleh:</w:t>
      </w:r>
    </w:p>
    <w:p w:rsidR="00417F39" w:rsidRPr="00586325" w:rsidRDefault="00417F39" w:rsidP="00637A14">
      <w:pPr>
        <w:tabs>
          <w:tab w:val="left" w:pos="1320"/>
        </w:tabs>
        <w:spacing w:after="0" w:line="240" w:lineRule="auto"/>
        <w:jc w:val="center"/>
        <w:rPr>
          <w:rFonts w:ascii="Times New Roman" w:hAnsi="Times New Roman" w:cs="Times New Roman"/>
          <w:lang w:val="id-ID"/>
        </w:rPr>
      </w:pPr>
      <w:r w:rsidRPr="00586325">
        <w:rPr>
          <w:rFonts w:ascii="Times New Roman" w:hAnsi="Times New Roman" w:cs="Times New Roman"/>
          <w:lang w:val="id-ID"/>
        </w:rPr>
        <w:t>Hudi</w:t>
      </w:r>
      <w:r w:rsidR="00586325" w:rsidRPr="00586325">
        <w:rPr>
          <w:rFonts w:ascii="Times New Roman" w:hAnsi="Times New Roman" w:cs="Times New Roman"/>
          <w:lang w:val="id-ID"/>
        </w:rPr>
        <w:t>, S.H.I.,M.S.I.</w:t>
      </w:r>
    </w:p>
    <w:p w:rsidR="00D5144A" w:rsidRPr="00586325" w:rsidRDefault="00D5144A" w:rsidP="00637A14">
      <w:pPr>
        <w:tabs>
          <w:tab w:val="left" w:pos="1320"/>
        </w:tabs>
        <w:spacing w:after="0" w:line="240" w:lineRule="auto"/>
        <w:jc w:val="center"/>
        <w:rPr>
          <w:rFonts w:ascii="Times New Roman" w:hAnsi="Times New Roman" w:cs="Times New Roman"/>
          <w:lang w:val="id-ID"/>
        </w:rPr>
      </w:pPr>
      <w:r w:rsidRPr="00586325">
        <w:rPr>
          <w:rFonts w:ascii="Times New Roman" w:hAnsi="Times New Roman" w:cs="Times New Roman"/>
          <w:lang w:val="id-ID"/>
        </w:rPr>
        <w:t>Prof. Dr. Thomas Djamaluddin</w:t>
      </w:r>
    </w:p>
    <w:p w:rsidR="00D5144A" w:rsidRPr="00586325" w:rsidRDefault="00D5144A" w:rsidP="00637A14">
      <w:pPr>
        <w:tabs>
          <w:tab w:val="left" w:pos="1320"/>
        </w:tabs>
        <w:spacing w:after="0" w:line="240" w:lineRule="auto"/>
        <w:jc w:val="center"/>
        <w:rPr>
          <w:rFonts w:ascii="Times New Roman" w:hAnsi="Times New Roman" w:cs="Times New Roman"/>
          <w:lang w:val="id-ID"/>
        </w:rPr>
      </w:pPr>
      <w:r w:rsidRPr="00586325">
        <w:rPr>
          <w:rFonts w:ascii="Times New Roman" w:hAnsi="Times New Roman" w:cs="Times New Roman"/>
          <w:lang w:val="id-ID"/>
        </w:rPr>
        <w:t>Prof. Dr. Ahmad Rofiq, M.A.</w:t>
      </w:r>
    </w:p>
    <w:p w:rsidR="00CE2885" w:rsidRDefault="00CE2885" w:rsidP="003C79D1">
      <w:pPr>
        <w:spacing w:after="0" w:line="360" w:lineRule="auto"/>
        <w:jc w:val="center"/>
        <w:rPr>
          <w:rFonts w:ascii="Times New Roman" w:hAnsi="Times New Roman" w:cs="Times New Roman"/>
          <w:b/>
          <w:bCs/>
        </w:rPr>
      </w:pPr>
    </w:p>
    <w:p w:rsidR="0023121F" w:rsidRDefault="003C79D1" w:rsidP="003C79D1">
      <w:pPr>
        <w:spacing w:after="0" w:line="360" w:lineRule="auto"/>
        <w:jc w:val="center"/>
        <w:rPr>
          <w:rFonts w:ascii="Times New Roman" w:hAnsi="Times New Roman" w:cs="Times New Roman"/>
          <w:b/>
          <w:bCs/>
        </w:rPr>
      </w:pPr>
      <w:r>
        <w:rPr>
          <w:rFonts w:ascii="Times New Roman" w:hAnsi="Times New Roman" w:cs="Times New Roman"/>
          <w:b/>
          <w:bCs/>
        </w:rPr>
        <w:t>ABSTRAK</w:t>
      </w:r>
    </w:p>
    <w:p w:rsidR="009D4F28" w:rsidRPr="009D4F28" w:rsidRDefault="009D4F28" w:rsidP="009D4F28">
      <w:pPr>
        <w:spacing w:after="0" w:line="240" w:lineRule="auto"/>
        <w:jc w:val="lowKashida"/>
        <w:rPr>
          <w:rFonts w:ascii="Times New Roman" w:hAnsi="Times New Roman" w:cs="Times New Roman"/>
        </w:rPr>
      </w:pPr>
      <w:r w:rsidRPr="009D4F28">
        <w:rPr>
          <w:rFonts w:ascii="Times New Roman" w:hAnsi="Times New Roman" w:cs="Times New Roman"/>
        </w:rPr>
        <w:t xml:space="preserve">Salah satu permasalahan klasik di Indonesia yaitu adanya perbedaan penentuan awal bulan hijriah khususnya Ramadan, Syawal dan Zulhijjah yang masih terjadi hingga saat ini, hal tersebut dipengaruhi oleh ketiadaan nas yang jelas dalam al-Qur'an dan hadis yang menjelaskan secara gamblang cara menentukan awal bulan kamariah. Mazhab hisab dan rukyat, dianut oleh Muhammadiyah dan NU, menjadi faktor klasik yang dominan dalam penentuan awal bulan kamariah. Upaya pemerintah dengan metode imkanur rukyat belum berhasil menyatukan perbedaan tersebut, sementara pemahaman yang beragam menimbulkan kontroversi dan kebingungan di masyarakat. Makalah ini bertujuan menjelaskan dasar hukum dan penafsiran mazhab-mazhab fikih yang terkait, makalah ini menyoroti dilema dan inkonsistensi metode imkanur rukyat di Indonesia. </w:t>
      </w:r>
    </w:p>
    <w:p w:rsidR="009D4F28" w:rsidRPr="009D4F28" w:rsidRDefault="009D4F28" w:rsidP="009D4F28">
      <w:pPr>
        <w:spacing w:after="0" w:line="240" w:lineRule="auto"/>
        <w:jc w:val="lowKashida"/>
        <w:rPr>
          <w:rFonts w:ascii="Times New Roman" w:hAnsi="Times New Roman" w:cs="Times New Roman"/>
        </w:rPr>
      </w:pPr>
      <w:r w:rsidRPr="009D4F28">
        <w:rPr>
          <w:rFonts w:ascii="Times New Roman" w:hAnsi="Times New Roman" w:cs="Times New Roman"/>
        </w:rPr>
        <w:t>Penentuan awal bulan kamariah, umat Islam di Indonesia mengadopsi beragam pemikiran, seperti rukyat dengan fokus pada matlak dan keadilan, pemikiran kaum tradisional Islam Jawa dengan variasi seperti Aboge, Asapon, Thariqah Naqsyabandi, dan An-Nadzir, serta pemikiran hisab melalui hisab hakiki taqrībi, hisab hakiki tahqīqi, dan hisab kontemporer. Adapun Kriteria yang digunakan mencakup wujudulhilal, imkanurukyat (visibilitas hilal), dan Kriteria LAPAN. Dengan demikian, keberagaman pemikiran ini mencerminkan kompleksitas dalam menetapkan waktu awal bulan kamariah, menciptakan dinamika yang perlu diakomodasi untuk mencapai kesepakatan bersama.</w:t>
      </w:r>
    </w:p>
    <w:p w:rsidR="009D4F28" w:rsidRDefault="009D4F28" w:rsidP="009D4F28">
      <w:pPr>
        <w:spacing w:after="0" w:line="240" w:lineRule="auto"/>
        <w:jc w:val="lowKashida"/>
        <w:rPr>
          <w:rFonts w:ascii="Times New Roman" w:hAnsi="Times New Roman" w:cs="Times New Roman"/>
        </w:rPr>
      </w:pPr>
      <w:r w:rsidRPr="009D4F28">
        <w:rPr>
          <w:rFonts w:ascii="Times New Roman" w:hAnsi="Times New Roman" w:cs="Times New Roman"/>
        </w:rPr>
        <w:t>Adapun Imkanur rukyat dianggap sebagai metode yang konsisten dalam menyatukan mazhab rukyat dan hisab dalam penentuan awal bulan kamariah. Kesaksian rukyat tidak dapat diterima apabila hasil hisab tidak dapat memenuhi kriteria. karena validitas dari kesaksian seseorang tentang hilal yang menurut hisab belum terlihat menjadi diragukan. Dengan demikian, imkanurukyat menjadi landasan yang kritis dalam memastikan keselarasan antara metode rukyat dan hisab untuk mencapai keputusan yang lebih terpercaya dalam menetapkan waktu awal bulan kamariah.</w:t>
      </w:r>
    </w:p>
    <w:p w:rsidR="009D4F28" w:rsidRDefault="009D4F28" w:rsidP="009D4F28">
      <w:pPr>
        <w:spacing w:after="0" w:line="240" w:lineRule="auto"/>
        <w:jc w:val="lowKashida"/>
        <w:rPr>
          <w:rFonts w:ascii="Times New Roman" w:hAnsi="Times New Roman" w:cs="Times New Roman"/>
        </w:rPr>
      </w:pPr>
    </w:p>
    <w:p w:rsidR="009D4F28" w:rsidRPr="009D4F28" w:rsidRDefault="009D4F28" w:rsidP="009D4F28">
      <w:pPr>
        <w:spacing w:after="0" w:line="240" w:lineRule="auto"/>
        <w:jc w:val="lowKashida"/>
        <w:rPr>
          <w:rFonts w:ascii="Times New Roman" w:hAnsi="Times New Roman" w:cs="Times New Roman"/>
        </w:rPr>
      </w:pPr>
      <w:r>
        <w:rPr>
          <w:rFonts w:ascii="Times New Roman" w:hAnsi="Times New Roman" w:cs="Times New Roman"/>
        </w:rPr>
        <w:t>Kata Kunci: Imkanur Rukyat, Mazhab, hilal.</w:t>
      </w:r>
    </w:p>
    <w:p w:rsidR="009D4F28" w:rsidRDefault="009D4F28" w:rsidP="009D4F28"/>
    <w:p w:rsidR="0023121F" w:rsidRPr="0023121F" w:rsidRDefault="00CC3EE1" w:rsidP="00637A14">
      <w:pPr>
        <w:spacing w:after="0" w:line="360" w:lineRule="auto"/>
        <w:jc w:val="lowKashida"/>
        <w:rPr>
          <w:rFonts w:ascii="Times New Roman" w:hAnsi="Times New Roman" w:cs="Times New Roman"/>
          <w:b/>
          <w:bCs/>
        </w:rPr>
      </w:pPr>
      <w:r>
        <w:rPr>
          <w:rFonts w:ascii="Times New Roman" w:hAnsi="Times New Roman" w:cs="Times New Roman"/>
          <w:b/>
          <w:bCs/>
          <w:noProof/>
        </w:rPr>
        <mc:AlternateContent>
          <mc:Choice Requires="wps">
            <w:drawing>
              <wp:anchor distT="0" distB="0" distL="114300" distR="114300" simplePos="0" relativeHeight="251657728" behindDoc="0" locked="0" layoutInCell="1" allowOverlap="1">
                <wp:simplePos x="0" y="0"/>
                <wp:positionH relativeFrom="column">
                  <wp:posOffset>1746885</wp:posOffset>
                </wp:positionH>
                <wp:positionV relativeFrom="paragraph">
                  <wp:posOffset>150495</wp:posOffset>
                </wp:positionV>
                <wp:extent cx="657225" cy="409575"/>
                <wp:effectExtent l="0" t="0" r="0" b="0"/>
                <wp:wrapNone/>
                <wp:docPr id="1" nam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7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2716DF" id=" 5" o:spid="_x0000_s1026" style="position:absolute;margin-left:137.55pt;margin-top:11.85pt;width:51.75pt;height:3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" stroked="f">
                <v:path arrowok="t"/>
              </v:rect>
            </w:pict>
          </mc:Fallback>
        </mc:AlternateContent>
      </w:r>
    </w:p>
    <w:p w:rsidR="00D14E89" w:rsidRPr="0023121F" w:rsidRDefault="00D14E89" w:rsidP="00BD287D">
      <w:pPr>
        <w:pStyle w:val="DaftarParagraf"/>
        <w:numPr>
          <w:ilvl w:val="0"/>
          <w:numId w:val="8"/>
        </w:numPr>
        <w:spacing w:after="0" w:line="360" w:lineRule="auto"/>
        <w:ind w:left="284" w:hanging="295"/>
        <w:jc w:val="lowKashida"/>
        <w:rPr>
          <w:rFonts w:ascii="Times New Roman" w:hAnsi="Times New Roman" w:cs="Times New Roman"/>
          <w:b/>
          <w:bCs/>
        </w:rPr>
      </w:pPr>
      <w:r w:rsidRPr="0023121F">
        <w:rPr>
          <w:rFonts w:ascii="Times New Roman" w:hAnsi="Times New Roman" w:cs="Times New Roman"/>
          <w:b/>
          <w:bCs/>
        </w:rPr>
        <w:t>Pendahuluan</w:t>
      </w:r>
    </w:p>
    <w:p w:rsidR="00317709" w:rsidRPr="0023121F" w:rsidRDefault="00317709" w:rsidP="00BD287D">
      <w:pPr>
        <w:spacing w:after="0" w:line="360" w:lineRule="auto"/>
        <w:ind w:left="284" w:firstLine="425"/>
        <w:jc w:val="lowKashida"/>
        <w:rPr>
          <w:rFonts w:ascii="Times New Roman" w:hAnsi="Times New Roman" w:cs="Times New Roman"/>
          <w:lang w:val="id-ID"/>
        </w:rPr>
      </w:pPr>
      <w:r w:rsidRPr="0023121F">
        <w:rPr>
          <w:rFonts w:ascii="Times New Roman" w:hAnsi="Times New Roman" w:cs="Times New Roman"/>
          <w:lang w:val="id-ID"/>
        </w:rPr>
        <w:t>Problematika dalam menentukan awal Ramadan, Syawal, dan Zulhijah merupakan salah satu problematika klasik di Indonesia. Puluhan abad umat Islam yang tinggal berdekatan memulai dan mengakhiri ibadah puasanya pada waktu yang berbeda. Perbedaan tersebut sudah tidak menjadi probelamtika bagi umat Islam, hal demikian dikarenakan perbedaan mulai dan mengakhiri puasa menjadi hal yang biasa. Namun perbedaan ini menghabiskan waktu dan energi umat Islam dalam  perdebatan yang sangat panjang dan menimbulkan konflik serta merusak persaudaraan dalam Islamiah</w:t>
      </w:r>
      <w:r w:rsidR="00D14E89" w:rsidRPr="0023121F">
        <w:rPr>
          <w:rFonts w:ascii="Times New Roman" w:hAnsi="Times New Roman" w:cs="Times New Roman"/>
          <w:lang w:val="id-ID"/>
        </w:rPr>
        <w:t>.</w:t>
      </w:r>
    </w:p>
    <w:p w:rsidR="00317709" w:rsidRPr="0023121F" w:rsidRDefault="00317709" w:rsidP="00BD287D">
      <w:pPr>
        <w:spacing w:after="0" w:line="360" w:lineRule="auto"/>
        <w:ind w:left="284" w:firstLine="425"/>
        <w:jc w:val="lowKashida"/>
        <w:rPr>
          <w:rFonts w:ascii="Times New Roman" w:hAnsi="Times New Roman" w:cs="Times New Roman"/>
        </w:rPr>
      </w:pPr>
      <w:r w:rsidRPr="0023121F">
        <w:rPr>
          <w:rFonts w:ascii="Times New Roman" w:hAnsi="Times New Roman" w:cs="Times New Roman"/>
          <w:lang w:val="id-ID"/>
        </w:rPr>
        <w:t>Pada zaman penjajahan Belanda, konon waktu berpuasa berbeda dari satu kabupaten dengan kabupaten lainya. Pemerintah, Ulama, dan berbagai kalangan terkait bersepakat bahwa semua kawasan di Indonesia merupakaan dalam kesatuan hukum (</w:t>
      </w:r>
      <w:r w:rsidRPr="0023121F">
        <w:rPr>
          <w:rFonts w:ascii="Times New Roman" w:hAnsi="Times New Roman" w:cs="Times New Roman"/>
          <w:i/>
          <w:iCs/>
          <w:lang w:val="id-ID"/>
        </w:rPr>
        <w:t>wilayah hukmi</w:t>
      </w:r>
      <w:r w:rsidR="00637A14">
        <w:rPr>
          <w:rFonts w:ascii="Times New Roman" w:hAnsi="Times New Roman" w:cs="Times New Roman"/>
          <w:lang w:val="id-ID"/>
        </w:rPr>
        <w:t xml:space="preserve">) </w:t>
      </w:r>
      <w:r w:rsidRPr="0023121F">
        <w:rPr>
          <w:rFonts w:ascii="Times New Roman" w:hAnsi="Times New Roman" w:cs="Times New Roman"/>
          <w:lang w:val="id-ID"/>
        </w:rPr>
        <w:t>artinya kesepakatan dan keputusan yang diambil dalam menentukan awal dan akhir puasa akan berlaku untuk semua wilayah di Indonesia.</w:t>
      </w:r>
      <w:r w:rsidRPr="00637A14">
        <w:rPr>
          <w:rStyle w:val="ReferensiCatatanKaki"/>
          <w:rFonts w:ascii="Times New Roman" w:hAnsi="Times New Roman" w:cs="Times New Roman"/>
          <w:lang w:val="id-ID"/>
        </w:rPr>
        <w:footnoteReference w:id="1"/>
      </w:r>
      <w:r w:rsidRPr="00637A14">
        <w:rPr>
          <w:rFonts w:ascii="Times New Roman" w:hAnsi="Times New Roman" w:cs="Times New Roman"/>
          <w:lang w:val="id-ID"/>
        </w:rPr>
        <w:t xml:space="preserve"> </w:t>
      </w:r>
      <w:r w:rsidRPr="0023121F">
        <w:rPr>
          <w:rFonts w:ascii="Times New Roman" w:hAnsi="Times New Roman" w:cs="Times New Roman"/>
          <w:lang w:val="id-ID"/>
        </w:rPr>
        <w:t>Namun sampai sekarang, umat Islam masih mengalami perbedaan waktu dalam memulai atau mengakhiri Ramadan.</w:t>
      </w:r>
    </w:p>
    <w:p w:rsidR="002345A3" w:rsidRDefault="00D14E89" w:rsidP="00BD287D">
      <w:pPr>
        <w:spacing w:after="0" w:line="360" w:lineRule="auto"/>
        <w:ind w:left="284" w:firstLine="425"/>
        <w:jc w:val="lowKashida"/>
        <w:rPr>
          <w:rFonts w:ascii="Times New Roman" w:hAnsi="Times New Roman" w:cs="Times New Roman"/>
          <w:lang w:val="id-ID"/>
        </w:rPr>
      </w:pPr>
      <w:r w:rsidRPr="0023121F">
        <w:rPr>
          <w:rFonts w:ascii="Times New Roman" w:hAnsi="Times New Roman" w:cs="Times New Roman"/>
        </w:rPr>
        <w:t xml:space="preserve"> </w:t>
      </w:r>
      <w:r w:rsidR="00317709" w:rsidRPr="0023121F">
        <w:rPr>
          <w:rFonts w:ascii="Times New Roman" w:hAnsi="Times New Roman" w:cs="Times New Roman"/>
          <w:lang w:val="id-ID"/>
        </w:rPr>
        <w:t>Salah satu pen</w:t>
      </w:r>
      <w:r w:rsidR="00637A14">
        <w:rPr>
          <w:rFonts w:ascii="Times New Roman" w:hAnsi="Times New Roman" w:cs="Times New Roman"/>
          <w:lang w:val="id-ID"/>
        </w:rPr>
        <w:t>yebab dasarnya adalah tidak ada</w:t>
      </w:r>
      <w:r w:rsidR="00637A14">
        <w:rPr>
          <w:rFonts w:ascii="Times New Roman" w:hAnsi="Times New Roman" w:cs="Times New Roman"/>
        </w:rPr>
        <w:t xml:space="preserve"> </w:t>
      </w:r>
      <w:r w:rsidR="00317709" w:rsidRPr="0023121F">
        <w:rPr>
          <w:rFonts w:ascii="Times New Roman" w:hAnsi="Times New Roman" w:cs="Times New Roman"/>
          <w:lang w:val="id-ID"/>
        </w:rPr>
        <w:t xml:space="preserve">nas </w:t>
      </w:r>
      <w:r w:rsidR="00637A14">
        <w:rPr>
          <w:rFonts w:ascii="Times New Roman" w:hAnsi="Times New Roman" w:cs="Times New Roman"/>
        </w:rPr>
        <w:t>baik dalam al-</w:t>
      </w:r>
      <w:r w:rsidR="000304E3" w:rsidRPr="0023121F">
        <w:rPr>
          <w:rFonts w:ascii="Times New Roman" w:hAnsi="Times New Roman" w:cs="Times New Roman"/>
        </w:rPr>
        <w:t xml:space="preserve">Qur’an maupun hadis </w:t>
      </w:r>
      <w:r w:rsidR="00317709" w:rsidRPr="0023121F">
        <w:rPr>
          <w:rFonts w:ascii="Times New Roman" w:hAnsi="Times New Roman" w:cs="Times New Roman"/>
          <w:lang w:val="id-ID"/>
        </w:rPr>
        <w:t xml:space="preserve">yang memang </w:t>
      </w:r>
      <w:r w:rsidR="000304E3" w:rsidRPr="0023121F">
        <w:rPr>
          <w:rFonts w:ascii="Times New Roman" w:hAnsi="Times New Roman" w:cs="Times New Roman"/>
        </w:rPr>
        <w:t>secara jelas menyebutkan</w:t>
      </w:r>
      <w:r w:rsidR="00317709" w:rsidRPr="0023121F">
        <w:rPr>
          <w:rFonts w:ascii="Times New Roman" w:hAnsi="Times New Roman" w:cs="Times New Roman"/>
          <w:lang w:val="id-ID"/>
        </w:rPr>
        <w:t xml:space="preserve"> cara bagaimana yang digunakan untuk menentukan </w:t>
      </w:r>
      <w:r w:rsidR="000304E3" w:rsidRPr="0023121F">
        <w:rPr>
          <w:rFonts w:ascii="Times New Roman" w:hAnsi="Times New Roman" w:cs="Times New Roman"/>
        </w:rPr>
        <w:t>awal bulan kamariah</w:t>
      </w:r>
      <w:r w:rsidR="00317709" w:rsidRPr="0023121F">
        <w:rPr>
          <w:rFonts w:ascii="Times New Roman" w:hAnsi="Times New Roman" w:cs="Times New Roman"/>
          <w:lang w:val="id-ID"/>
        </w:rPr>
        <w:t xml:space="preserve">. </w:t>
      </w:r>
      <w:r w:rsidR="000304E3" w:rsidRPr="0023121F">
        <w:rPr>
          <w:rFonts w:ascii="Times New Roman" w:hAnsi="Times New Roman" w:cs="Times New Roman"/>
        </w:rPr>
        <w:t>Dan t</w:t>
      </w:r>
      <w:r w:rsidR="00317709" w:rsidRPr="0023121F">
        <w:rPr>
          <w:rFonts w:ascii="Times New Roman" w:hAnsi="Times New Roman" w:cs="Times New Roman"/>
          <w:lang w:val="id-ID"/>
        </w:rPr>
        <w:t>idak adanya nas tersebut memunculkan berbagai macam penafsiran di kalangan ulama. Kemudian muncul faktor klasik yang menguasai penentuan awal bulan kamariah di negara Indonesia ini yaitu mazhab hisab yang digunakan oleh or</w:t>
      </w:r>
      <w:r w:rsidR="007D2A25" w:rsidRPr="007D2A25">
        <w:rPr>
          <w:rFonts w:ascii="Times New Roman" w:hAnsi="Times New Roman" w:cs="Times New Roman"/>
          <w:lang w:val="id-ID"/>
        </w:rPr>
        <w:t>ganisasi masyarakat (ormas) Islam</w:t>
      </w:r>
      <w:r w:rsidR="00317709" w:rsidRPr="0023121F">
        <w:rPr>
          <w:rFonts w:ascii="Times New Roman" w:hAnsi="Times New Roman" w:cs="Times New Roman"/>
          <w:lang w:val="id-ID"/>
        </w:rPr>
        <w:t xml:space="preserve"> Muhammadiyah dan aliran atau mazhab </w:t>
      </w:r>
      <w:r w:rsidR="00C0698A">
        <w:rPr>
          <w:rFonts w:ascii="Times New Roman" w:hAnsi="Times New Roman" w:cs="Times New Roman"/>
          <w:lang w:val="id-ID"/>
        </w:rPr>
        <w:t>Rukyatulhilal</w:t>
      </w:r>
      <w:r w:rsidR="00317709" w:rsidRPr="0023121F">
        <w:rPr>
          <w:rFonts w:ascii="Times New Roman" w:hAnsi="Times New Roman" w:cs="Times New Roman"/>
          <w:lang w:val="id-ID"/>
        </w:rPr>
        <w:t xml:space="preserve"> yang biasa digunakan oleh </w:t>
      </w:r>
      <w:r w:rsidR="007D2A25" w:rsidRPr="007D2A25">
        <w:rPr>
          <w:rFonts w:ascii="Times New Roman" w:hAnsi="Times New Roman" w:cs="Times New Roman"/>
          <w:lang w:val="id-ID"/>
        </w:rPr>
        <w:t>Nahdlatul Ulama (</w:t>
      </w:r>
      <w:r w:rsidR="00317709" w:rsidRPr="0023121F">
        <w:rPr>
          <w:rFonts w:ascii="Times New Roman" w:hAnsi="Times New Roman" w:cs="Times New Roman"/>
          <w:lang w:val="id-ID"/>
        </w:rPr>
        <w:t>NU</w:t>
      </w:r>
      <w:r w:rsidR="007D2A25" w:rsidRPr="007D2A25">
        <w:rPr>
          <w:rFonts w:ascii="Times New Roman" w:hAnsi="Times New Roman" w:cs="Times New Roman"/>
          <w:lang w:val="id-ID"/>
        </w:rPr>
        <w:t>)</w:t>
      </w:r>
      <w:r w:rsidR="00317709" w:rsidRPr="0023121F">
        <w:rPr>
          <w:rFonts w:ascii="Times New Roman" w:hAnsi="Times New Roman" w:cs="Times New Roman"/>
          <w:lang w:val="id-ID"/>
        </w:rPr>
        <w:t xml:space="preserve">. Pemerintah telah mencari solusi dengan menggunakan dua metode ini yaitu hisab dan rukyat, yang </w:t>
      </w:r>
      <w:r w:rsidR="008D3BC0">
        <w:rPr>
          <w:rFonts w:ascii="Times New Roman" w:hAnsi="Times New Roman" w:cs="Times New Roman"/>
        </w:rPr>
        <w:t>dipertemukan dengan kriteria</w:t>
      </w:r>
      <w:r w:rsidR="00317709" w:rsidRPr="0023121F">
        <w:rPr>
          <w:rFonts w:ascii="Times New Roman" w:hAnsi="Times New Roman" w:cs="Times New Roman"/>
          <w:lang w:val="id-ID"/>
        </w:rPr>
        <w:t xml:space="preserve"> imkanur rukyat. Namun solusi tersebut hingga saat ini belum berhasil menyatukan dalam menentukan awal dan akhir bulan Ramadan di negara Indonesia.</w:t>
      </w:r>
    </w:p>
    <w:p w:rsidR="002345A3" w:rsidRDefault="00BA6C9C" w:rsidP="00BD287D">
      <w:pPr>
        <w:spacing w:after="0" w:line="360" w:lineRule="auto"/>
        <w:ind w:left="284" w:firstLine="425"/>
        <w:jc w:val="lowKashida"/>
        <w:rPr>
          <w:rFonts w:ascii="Times New Roman" w:hAnsi="Times New Roman" w:cs="Times New Roman"/>
          <w:lang w:val="id-ID"/>
        </w:rPr>
      </w:pPr>
      <w:r w:rsidRPr="0023121F">
        <w:rPr>
          <w:rFonts w:ascii="Times New Roman" w:hAnsi="Times New Roman" w:cs="Times New Roman"/>
          <w:lang w:val="id-ID"/>
        </w:rPr>
        <w:t>Sampai saat ini, pemah</w:t>
      </w:r>
      <w:r w:rsidR="002345A3">
        <w:rPr>
          <w:rFonts w:ascii="Times New Roman" w:hAnsi="Times New Roman" w:cs="Times New Roman"/>
          <w:lang w:val="id-ID"/>
        </w:rPr>
        <w:t>aman hisab dan rukyat masih men</w:t>
      </w:r>
      <w:r w:rsidRPr="0023121F">
        <w:rPr>
          <w:rFonts w:ascii="Times New Roman" w:hAnsi="Times New Roman" w:cs="Times New Roman"/>
          <w:lang w:val="id-ID"/>
        </w:rPr>
        <w:t>j</w:t>
      </w:r>
      <w:r w:rsidR="002345A3" w:rsidRPr="002345A3">
        <w:rPr>
          <w:rFonts w:ascii="Times New Roman" w:hAnsi="Times New Roman" w:cs="Times New Roman"/>
          <w:lang w:val="id-ID"/>
        </w:rPr>
        <w:t>a</w:t>
      </w:r>
      <w:r w:rsidRPr="0023121F">
        <w:rPr>
          <w:rFonts w:ascii="Times New Roman" w:hAnsi="Times New Roman" w:cs="Times New Roman"/>
          <w:lang w:val="id-ID"/>
        </w:rPr>
        <w:t>di kontroversi yang akibatnya dirasakan masyarakat yang bingung karena adanya berbagai paham hisab dan rukyat yang bermacam-macam. Terdapat beberapa ormas atau kelompok la</w:t>
      </w:r>
      <w:r w:rsidR="002345A3">
        <w:rPr>
          <w:rFonts w:ascii="Times New Roman" w:hAnsi="Times New Roman" w:cs="Times New Roman"/>
          <w:lang w:val="id-ID"/>
        </w:rPr>
        <w:t>inya yang mengikuti pendapat</w:t>
      </w:r>
      <w:r w:rsidR="002345A3">
        <w:rPr>
          <w:rFonts w:ascii="Times New Roman" w:hAnsi="Times New Roman" w:cs="Times New Roman"/>
        </w:rPr>
        <w:t xml:space="preserve"> </w:t>
      </w:r>
      <w:r w:rsidRPr="0023121F">
        <w:rPr>
          <w:rFonts w:ascii="Times New Roman" w:hAnsi="Times New Roman" w:cs="Times New Roman"/>
          <w:lang w:val="id-ID"/>
        </w:rPr>
        <w:t>ormas atau kelompok masing-masing dibandingkan mengikuti pemerintah, karena kedekatan kulturan dan ikatan emosional. Selain demikian, metode imkanur rukyat dianggap tidak konsisten dalam menyatukan antara metode hisab dan rukyat.</w:t>
      </w:r>
    </w:p>
    <w:p w:rsidR="00D14E89" w:rsidRDefault="00BA6C9C" w:rsidP="00BD287D">
      <w:pPr>
        <w:spacing w:after="0" w:line="360" w:lineRule="auto"/>
        <w:ind w:left="284" w:firstLine="425"/>
        <w:jc w:val="lowKashida"/>
        <w:rPr>
          <w:rFonts w:ascii="Times New Roman" w:hAnsi="Times New Roman" w:cs="Times New Roman"/>
        </w:rPr>
      </w:pPr>
      <w:r w:rsidRPr="0023121F">
        <w:rPr>
          <w:rFonts w:ascii="Times New Roman" w:hAnsi="Times New Roman" w:cs="Times New Roman"/>
          <w:lang w:val="id-ID"/>
        </w:rPr>
        <w:t>Dengan demikian makalah ini selain bertujuan menjelaskan tentang penafsiran terhadap dasar hukum dan penafsiran mazhab-mazhab terkait dalam menentukan awal bulan kamariah. Makalah ini juga akan membahas dilematika dalam menentukan awal bulan kamariah di Indonesia dan inkonsistensi metode imkanur rukyat yang sampai sekarang masih dipakai sebagai pedoman Pemerintah</w:t>
      </w:r>
      <w:r w:rsidR="00C91FDF">
        <w:rPr>
          <w:rFonts w:ascii="Times New Roman" w:hAnsi="Times New Roman" w:cs="Times New Roman"/>
        </w:rPr>
        <w:t>.</w:t>
      </w:r>
    </w:p>
    <w:p w:rsidR="00D14E89" w:rsidRPr="0023121F" w:rsidRDefault="00D14E89" w:rsidP="00E003DD">
      <w:pPr>
        <w:pStyle w:val="DaftarParagraf"/>
        <w:numPr>
          <w:ilvl w:val="0"/>
          <w:numId w:val="8"/>
        </w:numPr>
        <w:spacing w:after="0" w:line="360" w:lineRule="auto"/>
        <w:ind w:left="284" w:hanging="295"/>
        <w:jc w:val="lowKashida"/>
        <w:rPr>
          <w:rFonts w:ascii="Times New Roman" w:hAnsi="Times New Roman" w:cs="Times New Roman"/>
          <w:b/>
          <w:bCs/>
        </w:rPr>
      </w:pPr>
      <w:r w:rsidRPr="0023121F">
        <w:rPr>
          <w:rFonts w:ascii="Times New Roman" w:hAnsi="Times New Roman" w:cs="Times New Roman"/>
          <w:b/>
          <w:bCs/>
        </w:rPr>
        <w:t>Pembahasan</w:t>
      </w:r>
    </w:p>
    <w:p w:rsidR="00D14E89" w:rsidRPr="0023121F" w:rsidRDefault="008C238E" w:rsidP="00E003DD">
      <w:pPr>
        <w:pStyle w:val="DaftarParagraf"/>
        <w:numPr>
          <w:ilvl w:val="0"/>
          <w:numId w:val="6"/>
        </w:numPr>
        <w:spacing w:after="0" w:line="360" w:lineRule="auto"/>
        <w:ind w:left="567" w:hanging="283"/>
        <w:jc w:val="lowKashida"/>
        <w:rPr>
          <w:rFonts w:ascii="Times New Roman" w:hAnsi="Times New Roman" w:cs="Times New Roman"/>
          <w:b/>
          <w:bCs/>
        </w:rPr>
      </w:pPr>
      <w:r w:rsidRPr="0023121F">
        <w:rPr>
          <w:rFonts w:ascii="Times New Roman" w:hAnsi="Times New Roman" w:cs="Times New Roman"/>
          <w:b/>
          <w:bCs/>
        </w:rPr>
        <w:t>Dasar Hukum</w:t>
      </w:r>
      <w:r w:rsidR="00D14E89" w:rsidRPr="0023121F">
        <w:rPr>
          <w:rFonts w:ascii="Times New Roman" w:hAnsi="Times New Roman" w:cs="Times New Roman"/>
          <w:b/>
          <w:bCs/>
        </w:rPr>
        <w:t xml:space="preserve"> </w:t>
      </w:r>
      <w:r w:rsidR="00983C09">
        <w:rPr>
          <w:rFonts w:ascii="Times New Roman" w:hAnsi="Times New Roman" w:cs="Times New Roman"/>
          <w:b/>
          <w:bCs/>
        </w:rPr>
        <w:t>Imka</w:t>
      </w:r>
      <w:r w:rsidR="00D14E89" w:rsidRPr="00983C09">
        <w:rPr>
          <w:rFonts w:ascii="Times New Roman" w:hAnsi="Times New Roman" w:cs="Times New Roman"/>
          <w:b/>
          <w:bCs/>
        </w:rPr>
        <w:t>n</w:t>
      </w:r>
      <w:r w:rsidR="00983C09">
        <w:rPr>
          <w:rFonts w:ascii="Times New Roman" w:hAnsi="Times New Roman" w:cs="Times New Roman"/>
          <w:b/>
          <w:bCs/>
        </w:rPr>
        <w:t>ur</w:t>
      </w:r>
      <w:r w:rsidR="00D14E89" w:rsidRPr="00983C09">
        <w:rPr>
          <w:rFonts w:ascii="Times New Roman" w:hAnsi="Times New Roman" w:cs="Times New Roman"/>
          <w:b/>
          <w:bCs/>
        </w:rPr>
        <w:t xml:space="preserve"> Ru</w:t>
      </w:r>
      <w:r w:rsidR="00983C09">
        <w:rPr>
          <w:rFonts w:ascii="Times New Roman" w:hAnsi="Times New Roman" w:cs="Times New Roman"/>
          <w:b/>
          <w:bCs/>
        </w:rPr>
        <w:t>k</w:t>
      </w:r>
      <w:r w:rsidR="00D14E89" w:rsidRPr="00983C09">
        <w:rPr>
          <w:rFonts w:ascii="Times New Roman" w:hAnsi="Times New Roman" w:cs="Times New Roman"/>
          <w:b/>
          <w:bCs/>
        </w:rPr>
        <w:t>ya</w:t>
      </w:r>
      <w:r w:rsidR="00983C09">
        <w:rPr>
          <w:rFonts w:ascii="Times New Roman" w:hAnsi="Times New Roman" w:cs="Times New Roman"/>
          <w:b/>
          <w:bCs/>
        </w:rPr>
        <w:t>t</w:t>
      </w:r>
    </w:p>
    <w:p w:rsidR="00E003DD" w:rsidRDefault="00BA6C9C" w:rsidP="00BD287D">
      <w:pPr>
        <w:tabs>
          <w:tab w:val="left" w:pos="1320"/>
        </w:tabs>
        <w:spacing w:after="0" w:line="360" w:lineRule="auto"/>
        <w:ind w:left="567" w:firstLine="426"/>
        <w:jc w:val="both"/>
        <w:rPr>
          <w:rFonts w:ascii="Times New Roman" w:hAnsi="Times New Roman" w:cs="Times New Roman"/>
          <w:lang w:val="id-ID"/>
        </w:rPr>
      </w:pPr>
      <w:r w:rsidRPr="0023121F">
        <w:rPr>
          <w:rFonts w:ascii="Times New Roman" w:hAnsi="Times New Roman" w:cs="Times New Roman"/>
          <w:lang w:val="id-ID"/>
        </w:rPr>
        <w:t>Problematika dalam menentukan awal bulan kamariah merupakan suatu hal yang sangat pokok dalam kehidupan bermasyarkat khususnya umat Islam. Banyak sekali ibadah yang berhubungan dengan perhitungan bulan kamariah seperti halnya, puasa, dua hari raya baik idul fitri maupun idul adha dan lain sebagainya. Hal  yang menyebabkan banyaknya cara dalam menentukan awa</w:t>
      </w:r>
      <w:r w:rsidR="00983C09">
        <w:rPr>
          <w:rFonts w:ascii="Times New Roman" w:hAnsi="Times New Roman" w:cs="Times New Roman"/>
          <w:lang w:val="id-ID"/>
        </w:rPr>
        <w:t xml:space="preserve">l bulan kamariah adalah karena </w:t>
      </w:r>
      <w:r w:rsidRPr="0023121F">
        <w:rPr>
          <w:rFonts w:ascii="Times New Roman" w:hAnsi="Times New Roman" w:cs="Times New Roman"/>
          <w:lang w:val="id-ID"/>
        </w:rPr>
        <w:t>tidak adanya nas Al-Qur’an yang secara tegas menggariskan perkara tersebut. Salah satu cara atau metode yang sangat kuat untuk menentukan awal dan berakhirnya puasa adalah metode rukyat.</w:t>
      </w:r>
    </w:p>
    <w:p w:rsidR="00E003DD" w:rsidRDefault="00BA6C9C" w:rsidP="00BD287D">
      <w:pPr>
        <w:tabs>
          <w:tab w:val="left" w:pos="1320"/>
        </w:tabs>
        <w:spacing w:after="0" w:line="360" w:lineRule="auto"/>
        <w:ind w:left="567" w:firstLine="426"/>
        <w:jc w:val="both"/>
        <w:rPr>
          <w:rFonts w:ascii="Times New Roman" w:hAnsi="Times New Roman" w:cs="Times New Roman"/>
          <w:lang w:val="id-ID"/>
        </w:rPr>
      </w:pPr>
      <w:r w:rsidRPr="0023121F">
        <w:rPr>
          <w:rFonts w:ascii="Times New Roman" w:hAnsi="Times New Roman" w:cs="Times New Roman"/>
          <w:lang w:val="id-ID"/>
        </w:rPr>
        <w:t xml:space="preserve">Rukyat sendiri adalah kegiatan mengamati hilal, yaitu tampaknya bulan sabit yang pertama kali sesudah terjadinya ijtimak. Aktifitas tersebut dilaksanakan ketika hampir Matahari terbenam yang pertama setelah ijtimak. Dalam konteks bulan kamariah yang dimaksud dengan rukyat adalah </w:t>
      </w:r>
      <w:r w:rsidR="00C0698A">
        <w:rPr>
          <w:rFonts w:ascii="Times New Roman" w:hAnsi="Times New Roman" w:cs="Times New Roman"/>
          <w:lang w:val="id-ID"/>
        </w:rPr>
        <w:t>Rukyatulhilal</w:t>
      </w:r>
      <w:r w:rsidRPr="0023121F">
        <w:rPr>
          <w:rFonts w:ascii="Times New Roman" w:hAnsi="Times New Roman" w:cs="Times New Roman"/>
          <w:lang w:val="id-ID"/>
        </w:rPr>
        <w:t>, yakni mengamati hilal ketika Matahari terbenam di ufuk barat menjelang awal bulan kamariah dengan memakai mata telanjang atau teleskop.</w:t>
      </w:r>
      <w:r w:rsidRPr="0023121F">
        <w:rPr>
          <w:rStyle w:val="ReferensiCatatanKaki"/>
          <w:rFonts w:ascii="Times New Roman" w:hAnsi="Times New Roman" w:cs="Times New Roman"/>
          <w:lang w:val="id-ID"/>
        </w:rPr>
        <w:footnoteReference w:id="2"/>
      </w:r>
    </w:p>
    <w:p w:rsidR="00E003DD" w:rsidRDefault="00D14E89" w:rsidP="00BD287D">
      <w:pPr>
        <w:tabs>
          <w:tab w:val="left" w:pos="1320"/>
        </w:tabs>
        <w:spacing w:after="0" w:line="360" w:lineRule="auto"/>
        <w:ind w:left="567" w:firstLine="426"/>
        <w:jc w:val="both"/>
        <w:rPr>
          <w:rFonts w:ascii="Times New Roman" w:hAnsi="Times New Roman" w:cs="Times New Roman"/>
          <w:lang w:val="id-ID"/>
        </w:rPr>
      </w:pPr>
      <w:r w:rsidRPr="0023121F">
        <w:rPr>
          <w:rFonts w:ascii="Times New Roman" w:hAnsi="Times New Roman" w:cs="Times New Roman"/>
        </w:rPr>
        <w:t xml:space="preserve">Rukyat </w:t>
      </w:r>
      <w:r w:rsidR="00287DDB" w:rsidRPr="0023121F">
        <w:rPr>
          <w:rFonts w:ascii="Times New Roman" w:hAnsi="Times New Roman" w:cs="Times New Roman"/>
        </w:rPr>
        <w:t>sudah diakui sebagai</w:t>
      </w:r>
      <w:r w:rsidRPr="0023121F">
        <w:rPr>
          <w:rFonts w:ascii="Times New Roman" w:hAnsi="Times New Roman" w:cs="Times New Roman"/>
        </w:rPr>
        <w:t xml:space="preserve"> suatu metode ilmiah yang paling </w:t>
      </w:r>
      <w:r w:rsidR="00287DDB" w:rsidRPr="0023121F">
        <w:rPr>
          <w:rFonts w:ascii="Times New Roman" w:hAnsi="Times New Roman" w:cs="Times New Roman"/>
        </w:rPr>
        <w:t>awal</w:t>
      </w:r>
      <w:r w:rsidRPr="0023121F">
        <w:rPr>
          <w:rFonts w:ascii="Times New Roman" w:hAnsi="Times New Roman" w:cs="Times New Roman"/>
        </w:rPr>
        <w:t xml:space="preserve"> dan </w:t>
      </w:r>
      <w:r w:rsidR="00287DDB" w:rsidRPr="0023121F">
        <w:rPr>
          <w:rFonts w:ascii="Times New Roman" w:hAnsi="Times New Roman" w:cs="Times New Roman"/>
        </w:rPr>
        <w:t>sangat</w:t>
      </w:r>
      <w:r w:rsidRPr="0023121F">
        <w:rPr>
          <w:rFonts w:ascii="Times New Roman" w:hAnsi="Times New Roman" w:cs="Times New Roman"/>
        </w:rPr>
        <w:t xml:space="preserve"> besar manfaatnya. </w:t>
      </w:r>
      <w:r w:rsidR="00F53042" w:rsidRPr="0023121F">
        <w:rPr>
          <w:rFonts w:ascii="Times New Roman" w:hAnsi="Times New Roman" w:cs="Times New Roman"/>
        </w:rPr>
        <w:t xml:space="preserve">Metode observasi merupakan metode ilmiah yang paling efektif, demikian temuan ilmuwan abad XVI M, Galileo Galilei sebagai </w:t>
      </w:r>
      <w:r w:rsidR="001C683E" w:rsidRPr="0023121F">
        <w:rPr>
          <w:rFonts w:ascii="Times New Roman" w:hAnsi="Times New Roman" w:cs="Times New Roman"/>
        </w:rPr>
        <w:t xml:space="preserve">tokoh </w:t>
      </w:r>
      <w:r w:rsidR="00F53042" w:rsidRPr="0023121F">
        <w:rPr>
          <w:rFonts w:ascii="Times New Roman" w:hAnsi="Times New Roman" w:cs="Times New Roman"/>
        </w:rPr>
        <w:t>pe</w:t>
      </w:r>
      <w:r w:rsidRPr="0023121F">
        <w:rPr>
          <w:rFonts w:ascii="Times New Roman" w:hAnsi="Times New Roman" w:cs="Times New Roman"/>
        </w:rPr>
        <w:t>rint</w:t>
      </w:r>
      <w:r w:rsidR="00F53042" w:rsidRPr="0023121F">
        <w:rPr>
          <w:rFonts w:ascii="Times New Roman" w:hAnsi="Times New Roman" w:cs="Times New Roman"/>
        </w:rPr>
        <w:t>is ke jalan pengetahuan modern.</w:t>
      </w:r>
      <w:r w:rsidR="002D2B3C" w:rsidRPr="0023121F">
        <w:rPr>
          <w:rStyle w:val="ReferensiCatatanKaki"/>
          <w:rFonts w:ascii="Times New Roman" w:hAnsi="Times New Roman" w:cs="Times New Roman"/>
        </w:rPr>
        <w:footnoteReference w:id="3"/>
      </w:r>
      <w:r w:rsidR="00F53042" w:rsidRPr="0023121F">
        <w:rPr>
          <w:rFonts w:ascii="Times New Roman" w:hAnsi="Times New Roman" w:cs="Times New Roman"/>
        </w:rPr>
        <w:t xml:space="preserve"> </w:t>
      </w:r>
      <w:r w:rsidRPr="0023121F">
        <w:rPr>
          <w:rFonts w:ascii="Times New Roman" w:hAnsi="Times New Roman" w:cs="Times New Roman"/>
        </w:rPr>
        <w:t xml:space="preserve">Selain demikian, metode rukyat sangat kuat digunakan dalam menentukan awal bulan </w:t>
      </w:r>
      <w:r w:rsidR="00F32DE8">
        <w:rPr>
          <w:rFonts w:ascii="Times New Roman" w:hAnsi="Times New Roman" w:cs="Times New Roman"/>
        </w:rPr>
        <w:t>k</w:t>
      </w:r>
      <w:r w:rsidRPr="0023121F">
        <w:rPr>
          <w:rFonts w:ascii="Times New Roman" w:hAnsi="Times New Roman" w:cs="Times New Roman"/>
        </w:rPr>
        <w:t xml:space="preserve">amariah juga berdasarkan landasan hukum baik dalam </w:t>
      </w:r>
      <w:r w:rsidR="00F32DE8">
        <w:rPr>
          <w:rFonts w:ascii="Times New Roman" w:hAnsi="Times New Roman" w:cs="Times New Roman"/>
        </w:rPr>
        <w:t>al-Qur’an</w:t>
      </w:r>
      <w:r w:rsidRPr="0023121F">
        <w:rPr>
          <w:rFonts w:ascii="Times New Roman" w:hAnsi="Times New Roman" w:cs="Times New Roman"/>
        </w:rPr>
        <w:t xml:space="preserve"> maupun Hadis. </w:t>
      </w:r>
    </w:p>
    <w:p w:rsidR="00D14E89" w:rsidRPr="00F32DE8" w:rsidRDefault="00D14E89" w:rsidP="00BD287D">
      <w:pPr>
        <w:tabs>
          <w:tab w:val="left" w:pos="1320"/>
        </w:tabs>
        <w:spacing w:after="0" w:line="360" w:lineRule="auto"/>
        <w:ind w:left="567" w:firstLine="426"/>
        <w:jc w:val="both"/>
        <w:rPr>
          <w:rFonts w:ascii="Times New Roman" w:hAnsi="Times New Roman" w:cs="Times New Roman"/>
          <w:lang w:val="id-ID"/>
        </w:rPr>
      </w:pPr>
      <w:r w:rsidRPr="0023121F">
        <w:rPr>
          <w:rFonts w:ascii="Times New Roman" w:hAnsi="Times New Roman" w:cs="Times New Roman"/>
        </w:rPr>
        <w:t xml:space="preserve">Adapun dasar hukum </w:t>
      </w:r>
      <w:r w:rsidR="00E003DD">
        <w:rPr>
          <w:rFonts w:ascii="Times New Roman" w:hAnsi="Times New Roman" w:cs="Times New Roman"/>
        </w:rPr>
        <w:t>r</w:t>
      </w:r>
      <w:r w:rsidR="00C0698A">
        <w:rPr>
          <w:rFonts w:ascii="Times New Roman" w:hAnsi="Times New Roman" w:cs="Times New Roman"/>
        </w:rPr>
        <w:t>ukyatulhilal</w:t>
      </w:r>
      <w:r w:rsidRPr="0023121F">
        <w:rPr>
          <w:rFonts w:ascii="Times New Roman" w:hAnsi="Times New Roman" w:cs="Times New Roman"/>
        </w:rPr>
        <w:t xml:space="preserve"> yang terkandung dalam nash Al-Qur’an terdapat dalam surat Al-Baqarah Ayat 189, sebagaimana berikut :</w:t>
      </w:r>
    </w:p>
    <w:p w:rsidR="004911E3" w:rsidRPr="00F539C6" w:rsidRDefault="004911E3" w:rsidP="00E003DD">
      <w:pPr>
        <w:bidi/>
        <w:spacing w:after="0" w:line="240" w:lineRule="auto"/>
        <w:ind w:left="4" w:right="567"/>
        <w:jc w:val="both"/>
        <w:rPr>
          <w:rFonts w:ascii="Times New Roman" w:hAnsi="Times New Roman" w:cs="Times New Roman"/>
        </w:rPr>
      </w:pPr>
      <w:r w:rsidRPr="00F539C6">
        <w:rPr>
          <w:rFonts w:ascii="Traditional Arabic" w:hAnsi="Traditional Arabic" w:cs="Amiri Quran Colored" w:hint="cs"/>
          <w:rtl/>
          <w:lang w:val="id-ID"/>
        </w:rPr>
        <w:t>يَسْئَلُونَكَ</w:t>
      </w:r>
      <w:r w:rsidRPr="00F539C6">
        <w:rPr>
          <w:rFonts w:cs="Amiri Quran Colored" w:hint="cs"/>
          <w:rtl/>
        </w:rPr>
        <w:t xml:space="preserve"> عَنِ ٱلۡأَهِلَّةِۖ قُلۡ هِيَ مَوَٰقِيتُ لِلنَّاسِ وَٱلۡحَجِّۗ وَلَيۡسَ ٱلۡبِرُّ بِأَن تَأۡتُواْ ٱلۡبُيُوتَ مِن ظُهُورِهَا وَلَٰكِنَّ ٱلۡبِرَّ مَنِ ٱتَّقَىٰۗ وَأۡتُواْ ٱلۡبُيُوتَ مِنۡ أَبۡوَٰبِهَاۚ وَٱتَّقُواْ ٱللَّهَ لَعَلَّكُمۡ تُفۡلِحُونَ  </w:t>
      </w:r>
    </w:p>
    <w:p w:rsidR="004911E3" w:rsidRPr="0023121F" w:rsidRDefault="004911E3" w:rsidP="00F539C6">
      <w:pPr>
        <w:pStyle w:val="DaftarParagraf"/>
        <w:tabs>
          <w:tab w:val="left" w:pos="1560"/>
        </w:tabs>
        <w:spacing w:before="240" w:after="0" w:line="240" w:lineRule="auto"/>
        <w:ind w:left="567" w:firstLine="1"/>
        <w:jc w:val="both"/>
        <w:rPr>
          <w:rFonts w:ascii="Times New Roman" w:hAnsi="Times New Roman" w:cs="Times New Roman"/>
        </w:rPr>
      </w:pPr>
      <w:r w:rsidRPr="0023121F">
        <w:rPr>
          <w:rFonts w:ascii="Times New Roman" w:hAnsi="Times New Roman" w:cs="Times New Roman"/>
        </w:rPr>
        <w:t>Para sahabat bertanya kepadamu (Muhhammad) tentang hilal (bulan sabit), katakanlah: “hilal itu merupakan tanda-tanda waktu untuk manuasia dan haji, dan bukan suatu kebaikan dengan memasuki rumah dari atasnya tetapi kebaikan kebaikan itu orang yang takwa”, masuklah kalian rumah-rumah dari pintu-pintunya dan bertakwalah kepada Allah supaya kalian beruntung. (Q.S. al-Baqarah/2: 189)</w:t>
      </w:r>
    </w:p>
    <w:p w:rsidR="004911E3" w:rsidRPr="0023121F" w:rsidRDefault="004911E3" w:rsidP="00637A14">
      <w:pPr>
        <w:pStyle w:val="DaftarParagraf"/>
        <w:tabs>
          <w:tab w:val="left" w:pos="1320"/>
        </w:tabs>
        <w:spacing w:after="0" w:line="240" w:lineRule="auto"/>
        <w:ind w:left="1134"/>
        <w:jc w:val="both"/>
        <w:rPr>
          <w:rFonts w:ascii="Times New Roman" w:hAnsi="Times New Roman" w:cs="Times New Roman"/>
        </w:rPr>
      </w:pPr>
    </w:p>
    <w:p w:rsidR="00E003DD" w:rsidRDefault="00BA6C9C" w:rsidP="00BD287D">
      <w:pPr>
        <w:spacing w:after="0" w:line="360" w:lineRule="auto"/>
        <w:ind w:left="567" w:firstLine="426"/>
        <w:jc w:val="lowKashida"/>
        <w:rPr>
          <w:rFonts w:ascii="Times New Roman" w:hAnsi="Times New Roman" w:cs="Times New Roman"/>
          <w:lang w:val="id-ID"/>
        </w:rPr>
      </w:pPr>
      <w:r w:rsidRPr="0023121F">
        <w:rPr>
          <w:rFonts w:ascii="Times New Roman" w:hAnsi="Times New Roman" w:cs="Times New Roman"/>
          <w:lang w:val="id-ID"/>
        </w:rPr>
        <w:t xml:space="preserve">Dalam tafsir </w:t>
      </w:r>
      <w:r w:rsidRPr="0023121F">
        <w:rPr>
          <w:rFonts w:ascii="Times New Roman" w:hAnsi="Times New Roman" w:cs="Times New Roman"/>
          <w:i/>
          <w:iCs/>
          <w:lang w:val="id-ID"/>
        </w:rPr>
        <w:t>Wajiz</w:t>
      </w:r>
      <w:r w:rsidRPr="0023121F">
        <w:rPr>
          <w:rFonts w:ascii="Times New Roman" w:hAnsi="Times New Roman" w:cs="Times New Roman"/>
          <w:lang w:val="id-ID"/>
        </w:rPr>
        <w:t xml:space="preserve"> dijelaskan bahwa, </w:t>
      </w:r>
      <w:r w:rsidR="009866C4">
        <w:rPr>
          <w:rFonts w:ascii="Times New Roman" w:hAnsi="Times New Roman" w:cs="Times New Roman"/>
        </w:rPr>
        <w:t>p</w:t>
      </w:r>
      <w:r w:rsidR="009866C4">
        <w:rPr>
          <w:rFonts w:ascii="Times New Roman" w:hAnsi="Times New Roman" w:cs="Times New Roman"/>
          <w:lang w:val="id-ID"/>
        </w:rPr>
        <w:t>ara sahabat bertanya kepadamu</w:t>
      </w:r>
      <w:r w:rsidRPr="0023121F">
        <w:rPr>
          <w:rFonts w:ascii="Times New Roman" w:hAnsi="Times New Roman" w:cs="Times New Roman"/>
          <w:lang w:val="id-ID"/>
        </w:rPr>
        <w:t>, dari tingka</w:t>
      </w:r>
      <w:r w:rsidR="009866C4">
        <w:rPr>
          <w:rFonts w:ascii="Times New Roman" w:hAnsi="Times New Roman" w:cs="Times New Roman"/>
        </w:rPr>
        <w:t>h</w:t>
      </w:r>
      <w:r w:rsidRPr="0023121F">
        <w:rPr>
          <w:rFonts w:ascii="Times New Roman" w:hAnsi="Times New Roman" w:cs="Times New Roman"/>
          <w:lang w:val="id-ID"/>
        </w:rPr>
        <w:t>nya tan</w:t>
      </w:r>
      <w:r w:rsidR="009866C4">
        <w:rPr>
          <w:rFonts w:ascii="Times New Roman" w:hAnsi="Times New Roman" w:cs="Times New Roman"/>
        </w:rPr>
        <w:t>g</w:t>
      </w:r>
      <w:r w:rsidR="003A0DBD">
        <w:rPr>
          <w:rFonts w:ascii="Times New Roman" w:hAnsi="Times New Roman" w:cs="Times New Roman"/>
          <w:lang w:val="id-ID"/>
        </w:rPr>
        <w:t xml:space="preserve">gal (hilal) </w:t>
      </w:r>
      <w:r w:rsidRPr="0023121F">
        <w:rPr>
          <w:rFonts w:ascii="Times New Roman" w:hAnsi="Times New Roman" w:cs="Times New Roman"/>
          <w:lang w:val="id-ID"/>
        </w:rPr>
        <w:t>di setiap bulanya yang mana bisa bertambah dan berkurang, katakan kepada mereka bahwa sesungguhnya hilal merupakan penunjuk waktu bagi manusia dalam beramal untuk masalah dunia dan agamanya, dengan hilal mereka bisa menentukan waktu-waktu memanen tanamanya dan pekerjaan-pekerjaan lainya, hingga perkara-perkara yang berkaitan denagn agama seperti puasa, hari raya, iddahnya perempuan dan ibadah haji.</w:t>
      </w:r>
      <w:r w:rsidRPr="0023121F">
        <w:rPr>
          <w:rStyle w:val="ReferensiCatatanKaki"/>
          <w:rFonts w:ascii="Times New Roman" w:hAnsi="Times New Roman" w:cs="Times New Roman"/>
          <w:lang w:val="id-ID"/>
        </w:rPr>
        <w:footnoteReference w:id="4"/>
      </w:r>
    </w:p>
    <w:p w:rsidR="00E003DD" w:rsidRDefault="00BA6C9C" w:rsidP="00BD287D">
      <w:pPr>
        <w:spacing w:after="0" w:line="360" w:lineRule="auto"/>
        <w:ind w:left="567" w:firstLine="426"/>
        <w:jc w:val="lowKashida"/>
        <w:rPr>
          <w:rFonts w:ascii="Times New Roman" w:hAnsi="Times New Roman" w:cs="Times New Roman"/>
          <w:lang w:val="id-ID"/>
        </w:rPr>
      </w:pPr>
      <w:r w:rsidRPr="0023121F">
        <w:rPr>
          <w:rFonts w:ascii="Times New Roman" w:hAnsi="Times New Roman" w:cs="Times New Roman"/>
          <w:lang w:val="id-ID"/>
        </w:rPr>
        <w:t>Al-Alūsī berpen</w:t>
      </w:r>
      <w:r w:rsidR="003A0DBD">
        <w:rPr>
          <w:rFonts w:ascii="Times New Roman" w:hAnsi="Times New Roman" w:cs="Times New Roman"/>
          <w:lang w:val="id-ID"/>
        </w:rPr>
        <w:t xml:space="preserve">dapat, ayat diatas menerangkan </w:t>
      </w:r>
      <w:r w:rsidRPr="0023121F">
        <w:rPr>
          <w:rFonts w:ascii="Times New Roman" w:hAnsi="Times New Roman" w:cs="Times New Roman"/>
          <w:lang w:val="id-ID"/>
        </w:rPr>
        <w:t xml:space="preserve">tentang masalah perputaran bulan dan menginginkan nikmat Allah yang begitu besar sebagai pengetahuan manusia </w:t>
      </w:r>
      <w:r w:rsidR="003A0DBD">
        <w:rPr>
          <w:rFonts w:ascii="Times New Roman" w:hAnsi="Times New Roman" w:cs="Times New Roman"/>
          <w:lang w:val="id-ID"/>
        </w:rPr>
        <w:t>yang fungsinya untuk mengkonsep</w:t>
      </w:r>
      <w:r w:rsidR="003A0DBD" w:rsidRPr="003A0DBD">
        <w:rPr>
          <w:rFonts w:ascii="Times New Roman" w:hAnsi="Times New Roman" w:cs="Times New Roman"/>
          <w:lang w:val="id-ID"/>
        </w:rPr>
        <w:t xml:space="preserve"> </w:t>
      </w:r>
      <w:r w:rsidRPr="0023121F">
        <w:rPr>
          <w:rFonts w:ascii="Times New Roman" w:hAnsi="Times New Roman" w:cs="Times New Roman"/>
          <w:lang w:val="id-ID"/>
        </w:rPr>
        <w:t>waktu dalam menjalankan aktivitas dunia dan akhirat, dengan demikian mereka dapat mengetahui waktu menanam, berdagang, dan waktu dalam beribadah seperti halnya pua</w:t>
      </w:r>
      <w:r w:rsidR="003A0DBD">
        <w:rPr>
          <w:rFonts w:ascii="Times New Roman" w:hAnsi="Times New Roman" w:cs="Times New Roman"/>
          <w:lang w:val="id-ID"/>
        </w:rPr>
        <w:t xml:space="preserve">sa, hari raya, dan sebagainya. </w:t>
      </w:r>
      <w:r w:rsidRPr="0023121F">
        <w:rPr>
          <w:rStyle w:val="ReferensiCatatanKaki"/>
          <w:rFonts w:ascii="Times New Roman" w:hAnsi="Times New Roman" w:cs="Times New Roman"/>
          <w:lang w:val="id-ID"/>
        </w:rPr>
        <w:footnoteReference w:id="5"/>
      </w:r>
    </w:p>
    <w:p w:rsidR="00E003DD" w:rsidRDefault="00BA6C9C" w:rsidP="00BD287D">
      <w:pPr>
        <w:spacing w:after="0" w:line="360" w:lineRule="auto"/>
        <w:ind w:left="567" w:firstLine="426"/>
        <w:jc w:val="lowKashida"/>
        <w:rPr>
          <w:rFonts w:ascii="Times New Roman" w:hAnsi="Times New Roman" w:cs="Times New Roman"/>
          <w:lang w:val="id-ID"/>
        </w:rPr>
      </w:pPr>
      <w:r w:rsidRPr="0023121F">
        <w:rPr>
          <w:rFonts w:ascii="Times New Roman" w:hAnsi="Times New Roman" w:cs="Times New Roman"/>
          <w:lang w:val="id-ID"/>
        </w:rPr>
        <w:t>Ayat diatas menjelaskan bahwa hilal merupakan sebagai pedoman dalam menentukan waktu, terlebih waktu-waktu yang hubungannya dengan ibadah disetiap bula</w:t>
      </w:r>
      <w:r w:rsidR="004520F9" w:rsidRPr="004520F9">
        <w:rPr>
          <w:rFonts w:ascii="Times New Roman" w:hAnsi="Times New Roman" w:cs="Times New Roman"/>
          <w:lang w:val="id-ID"/>
        </w:rPr>
        <w:t>n</w:t>
      </w:r>
      <w:r w:rsidRPr="0023121F">
        <w:rPr>
          <w:rFonts w:ascii="Times New Roman" w:hAnsi="Times New Roman" w:cs="Times New Roman"/>
          <w:lang w:val="id-ID"/>
        </w:rPr>
        <w:t>nya. “</w:t>
      </w:r>
      <w:r w:rsidRPr="0023121F">
        <w:rPr>
          <w:rFonts w:ascii="Times New Roman" w:hAnsi="Times New Roman" w:cs="Times New Roman"/>
          <w:i/>
          <w:iCs/>
          <w:lang w:val="id-ID"/>
        </w:rPr>
        <w:t>Ahillah”</w:t>
      </w:r>
      <w:r w:rsidRPr="0023121F">
        <w:rPr>
          <w:rFonts w:ascii="Times New Roman" w:hAnsi="Times New Roman" w:cs="Times New Roman"/>
          <w:lang w:val="id-ID"/>
        </w:rPr>
        <w:t xml:space="preserve"> adalah bentuk plural dari kata</w:t>
      </w:r>
      <w:r w:rsidRPr="0023121F">
        <w:rPr>
          <w:rFonts w:ascii="Times New Roman" w:hAnsi="Times New Roman" w:cs="Times New Roman"/>
          <w:i/>
          <w:iCs/>
          <w:lang w:val="id-ID"/>
        </w:rPr>
        <w:t xml:space="preserve"> hilāl. Hilāl </w:t>
      </w:r>
      <w:r w:rsidRPr="0023121F">
        <w:rPr>
          <w:rFonts w:ascii="Times New Roman" w:hAnsi="Times New Roman" w:cs="Times New Roman"/>
          <w:lang w:val="id-ID"/>
        </w:rPr>
        <w:t>merupakan nama untuk suatu hal yang nampak di awal dan akhir bulan.</w:t>
      </w:r>
      <w:r w:rsidRPr="0023121F">
        <w:rPr>
          <w:rStyle w:val="ReferensiCatatanKaki"/>
          <w:rFonts w:ascii="Times New Roman" w:hAnsi="Times New Roman" w:cs="Times New Roman"/>
          <w:lang w:val="id-ID"/>
        </w:rPr>
        <w:footnoteReference w:id="6"/>
      </w:r>
      <w:r w:rsidRPr="0023121F">
        <w:rPr>
          <w:rFonts w:ascii="Times New Roman" w:hAnsi="Times New Roman" w:cs="Times New Roman"/>
          <w:lang w:val="id-ID"/>
        </w:rPr>
        <w:t xml:space="preserve">  Wujudnya bentuk plural kata</w:t>
      </w:r>
      <w:r w:rsidRPr="0023121F">
        <w:rPr>
          <w:rFonts w:ascii="Times New Roman" w:hAnsi="Times New Roman" w:cs="Times New Roman"/>
          <w:i/>
          <w:iCs/>
          <w:lang w:val="id-ID"/>
        </w:rPr>
        <w:t xml:space="preserve"> “ahillah”</w:t>
      </w:r>
      <w:r w:rsidRPr="0023121F">
        <w:rPr>
          <w:rFonts w:ascii="Times New Roman" w:hAnsi="Times New Roman" w:cs="Times New Roman"/>
          <w:lang w:val="id-ID"/>
        </w:rPr>
        <w:t xml:space="preserve"> sebenarnya menjelaskan bahwa benda tersebut memiliki arti hanya satu hanya saja kata </w:t>
      </w:r>
      <w:r w:rsidRPr="0023121F">
        <w:rPr>
          <w:rFonts w:ascii="Times New Roman" w:hAnsi="Times New Roman" w:cs="Times New Roman"/>
          <w:i/>
          <w:iCs/>
          <w:lang w:val="id-ID"/>
        </w:rPr>
        <w:t xml:space="preserve">“ahillah” </w:t>
      </w:r>
      <w:r w:rsidRPr="0023121F">
        <w:rPr>
          <w:rFonts w:ascii="Times New Roman" w:hAnsi="Times New Roman" w:cs="Times New Roman"/>
          <w:lang w:val="id-ID"/>
        </w:rPr>
        <w:t>fungsinya</w:t>
      </w:r>
      <w:r w:rsidR="004520F9" w:rsidRPr="004520F9">
        <w:rPr>
          <w:rFonts w:ascii="Times New Roman" w:hAnsi="Times New Roman" w:cs="Times New Roman"/>
          <w:i/>
          <w:iCs/>
          <w:lang w:val="id-ID"/>
        </w:rPr>
        <w:t xml:space="preserve"> </w:t>
      </w:r>
      <w:r w:rsidRPr="0023121F">
        <w:rPr>
          <w:rFonts w:ascii="Times New Roman" w:hAnsi="Times New Roman" w:cs="Times New Roman"/>
          <w:lang w:val="id-ID"/>
        </w:rPr>
        <w:t xml:space="preserve">untuk menunjukan perbedaan waktu yang diungkapkan, dengan demikian dalam ayat tersebut  menggunakan bentuk jamak bukan mufrad yaitu </w:t>
      </w:r>
      <w:r w:rsidR="004520F9" w:rsidRPr="0023121F">
        <w:rPr>
          <w:rFonts w:ascii="Times New Roman" w:hAnsi="Times New Roman" w:cs="Times New Roman"/>
          <w:i/>
          <w:iCs/>
          <w:lang w:val="id-ID"/>
        </w:rPr>
        <w:t>hilāl</w:t>
      </w:r>
      <w:r w:rsidRPr="0023121F">
        <w:rPr>
          <w:rFonts w:ascii="Times New Roman" w:hAnsi="Times New Roman" w:cs="Times New Roman"/>
          <w:lang w:val="id-ID"/>
        </w:rPr>
        <w:t>.</w:t>
      </w:r>
    </w:p>
    <w:p w:rsidR="00E003DD" w:rsidRDefault="00BA6C9C" w:rsidP="00BD287D">
      <w:pPr>
        <w:spacing w:after="0" w:line="360" w:lineRule="auto"/>
        <w:ind w:left="567" w:firstLine="426"/>
        <w:jc w:val="lowKashida"/>
        <w:rPr>
          <w:rFonts w:ascii="Times New Roman" w:hAnsi="Times New Roman" w:cs="Times New Roman"/>
          <w:lang w:val="id-ID"/>
        </w:rPr>
      </w:pPr>
      <w:r w:rsidRPr="0023121F">
        <w:rPr>
          <w:rFonts w:ascii="Times New Roman" w:hAnsi="Times New Roman" w:cs="Times New Roman"/>
          <w:lang w:val="id-ID"/>
        </w:rPr>
        <w:t xml:space="preserve">Ayat diatas juga terdapat pertanyaan mengapa </w:t>
      </w:r>
      <w:r w:rsidR="00CE2D76">
        <w:rPr>
          <w:rFonts w:ascii="Times New Roman" w:hAnsi="Times New Roman" w:cs="Times New Roman"/>
        </w:rPr>
        <w:t>B</w:t>
      </w:r>
      <w:r w:rsidRPr="0023121F">
        <w:rPr>
          <w:rFonts w:ascii="Times New Roman" w:hAnsi="Times New Roman" w:cs="Times New Roman"/>
          <w:lang w:val="id-ID"/>
        </w:rPr>
        <w:t>ulan mulanya terlihat kecil kemudian dengan pergantian malam ia membesar hingga menjadi bulan purnam</w:t>
      </w:r>
      <w:r w:rsidR="00625A8D">
        <w:rPr>
          <w:rFonts w:ascii="Times New Roman" w:hAnsi="Times New Roman" w:cs="Times New Roman"/>
        </w:rPr>
        <w:t>a</w:t>
      </w:r>
      <w:r w:rsidRPr="0023121F">
        <w:rPr>
          <w:rFonts w:ascii="Times New Roman" w:hAnsi="Times New Roman" w:cs="Times New Roman"/>
          <w:lang w:val="id-ID"/>
        </w:rPr>
        <w:t>, kemudian mengecil lagi se</w:t>
      </w:r>
      <w:r w:rsidR="00625A8D">
        <w:rPr>
          <w:rFonts w:ascii="Times New Roman" w:hAnsi="Times New Roman" w:cs="Times New Roman"/>
          <w:lang w:val="id-ID"/>
        </w:rPr>
        <w:t>hingga menghilang? Katakanlah</w:t>
      </w:r>
      <w:r w:rsidR="00625A8D">
        <w:rPr>
          <w:rFonts w:ascii="Times New Roman" w:hAnsi="Times New Roman" w:cs="Times New Roman"/>
        </w:rPr>
        <w:t>:</w:t>
      </w:r>
      <w:r w:rsidR="00625A8D">
        <w:rPr>
          <w:rFonts w:ascii="Times New Roman" w:hAnsi="Times New Roman" w:cs="Times New Roman"/>
          <w:lang w:val="id-ID"/>
        </w:rPr>
        <w:t xml:space="preserve"> “</w:t>
      </w:r>
      <w:r w:rsidR="00CC468B">
        <w:rPr>
          <w:rFonts w:ascii="Times New Roman" w:hAnsi="Times New Roman" w:cs="Times New Roman"/>
        </w:rPr>
        <w:t>B</w:t>
      </w:r>
      <w:r w:rsidRPr="0023121F">
        <w:rPr>
          <w:rFonts w:ascii="Times New Roman" w:hAnsi="Times New Roman" w:cs="Times New Roman"/>
          <w:lang w:val="id-ID"/>
        </w:rPr>
        <w:t xml:space="preserve">ulan sabit itu merupakan tanda waktu untuk manusia”. Jawaban yang diberikan untuk pertanyaan tersebut tidak sesuai. Seharusnya jawaban yang semestinya di berikan adalah bulan memantulkan sinar </w:t>
      </w:r>
      <w:r w:rsidR="00625A8D">
        <w:rPr>
          <w:rFonts w:ascii="Times New Roman" w:hAnsi="Times New Roman" w:cs="Times New Roman"/>
        </w:rPr>
        <w:t>M</w:t>
      </w:r>
      <w:r w:rsidRPr="0023121F">
        <w:rPr>
          <w:rFonts w:ascii="Times New Roman" w:hAnsi="Times New Roman" w:cs="Times New Roman"/>
          <w:lang w:val="id-ID"/>
        </w:rPr>
        <w:t xml:space="preserve">atahari ke </w:t>
      </w:r>
      <w:r w:rsidR="00625A8D" w:rsidRPr="0023121F">
        <w:rPr>
          <w:rFonts w:ascii="Times New Roman" w:hAnsi="Times New Roman" w:cs="Times New Roman"/>
          <w:lang w:val="id-ID"/>
        </w:rPr>
        <w:t xml:space="preserve">Bumi </w:t>
      </w:r>
      <w:r w:rsidRPr="0023121F">
        <w:rPr>
          <w:rFonts w:ascii="Times New Roman" w:hAnsi="Times New Roman" w:cs="Times New Roman"/>
          <w:lang w:val="id-ID"/>
        </w:rPr>
        <w:t>dengan permu</w:t>
      </w:r>
      <w:r w:rsidR="00625A8D">
        <w:rPr>
          <w:rFonts w:ascii="Times New Roman" w:hAnsi="Times New Roman" w:cs="Times New Roman"/>
          <w:lang w:val="id-ID"/>
        </w:rPr>
        <w:t xml:space="preserve">kaannya yang tampak dan terang </w:t>
      </w:r>
      <w:r w:rsidRPr="0023121F">
        <w:rPr>
          <w:rFonts w:ascii="Times New Roman" w:hAnsi="Times New Roman" w:cs="Times New Roman"/>
          <w:lang w:val="id-ID"/>
        </w:rPr>
        <w:t xml:space="preserve">sehingga terbitlah bulan sabit. Kemudian mengalami perubahan hingga terjadi purnama. Apabila </w:t>
      </w:r>
      <w:r w:rsidR="00625A8D" w:rsidRPr="00625A8D">
        <w:rPr>
          <w:rFonts w:ascii="Times New Roman" w:hAnsi="Times New Roman" w:cs="Times New Roman"/>
        </w:rPr>
        <w:t>B</w:t>
      </w:r>
      <w:r w:rsidR="00625A8D">
        <w:rPr>
          <w:rFonts w:ascii="Times New Roman" w:hAnsi="Times New Roman" w:cs="Times New Roman"/>
          <w:lang w:val="id-ID"/>
        </w:rPr>
        <w:t>ulan sabit tampak diufuk</w:t>
      </w:r>
      <w:r w:rsidR="00625A8D">
        <w:rPr>
          <w:rFonts w:ascii="Times New Roman" w:hAnsi="Times New Roman" w:cs="Times New Roman"/>
        </w:rPr>
        <w:t xml:space="preserve"> </w:t>
      </w:r>
      <w:r w:rsidRPr="0023121F">
        <w:rPr>
          <w:rFonts w:ascii="Times New Roman" w:hAnsi="Times New Roman" w:cs="Times New Roman"/>
          <w:lang w:val="id-ID"/>
        </w:rPr>
        <w:t xml:space="preserve">barat, kemudian hilang beberapa detik sesudah tenggelamnya </w:t>
      </w:r>
      <w:r w:rsidR="00625A8D">
        <w:rPr>
          <w:rFonts w:ascii="Times New Roman" w:hAnsi="Times New Roman" w:cs="Times New Roman"/>
          <w:lang w:val="id-ID"/>
        </w:rPr>
        <w:t>Matahari</w:t>
      </w:r>
      <w:r w:rsidRPr="0023121F">
        <w:rPr>
          <w:rFonts w:ascii="Times New Roman" w:hAnsi="Times New Roman" w:cs="Times New Roman"/>
          <w:lang w:val="id-ID"/>
        </w:rPr>
        <w:t xml:space="preserve">, maka ketika itu bisa dilakukan </w:t>
      </w:r>
      <w:r w:rsidR="00CC468B">
        <w:rPr>
          <w:rFonts w:ascii="Times New Roman" w:hAnsi="Times New Roman" w:cs="Times New Roman"/>
        </w:rPr>
        <w:t>r</w:t>
      </w:r>
      <w:r w:rsidR="00C0698A">
        <w:rPr>
          <w:rFonts w:ascii="Times New Roman" w:hAnsi="Times New Roman" w:cs="Times New Roman"/>
          <w:lang w:val="id-ID"/>
        </w:rPr>
        <w:t>ukyatulhilal</w:t>
      </w:r>
      <w:r w:rsidRPr="0023121F">
        <w:rPr>
          <w:rFonts w:ascii="Times New Roman" w:hAnsi="Times New Roman" w:cs="Times New Roman"/>
          <w:lang w:val="id-ID"/>
        </w:rPr>
        <w:t>.</w:t>
      </w:r>
      <w:r w:rsidRPr="0023121F">
        <w:rPr>
          <w:rStyle w:val="ReferensiCatatanKaki"/>
          <w:rFonts w:ascii="Times New Roman" w:hAnsi="Times New Roman" w:cs="Times New Roman"/>
          <w:lang w:val="id-ID"/>
        </w:rPr>
        <w:footnoteReference w:id="7"/>
      </w:r>
      <w:r w:rsidRPr="0023121F">
        <w:rPr>
          <w:rFonts w:ascii="Times New Roman" w:hAnsi="Times New Roman" w:cs="Times New Roman"/>
          <w:lang w:val="id-ID"/>
        </w:rPr>
        <w:t xml:space="preserve"> </w:t>
      </w:r>
    </w:p>
    <w:p w:rsidR="00CE2D76" w:rsidRDefault="00BA6C9C" w:rsidP="00BD287D">
      <w:pPr>
        <w:spacing w:after="0" w:line="360" w:lineRule="auto"/>
        <w:ind w:left="567" w:firstLine="426"/>
        <w:jc w:val="lowKashida"/>
        <w:rPr>
          <w:rFonts w:ascii="Times New Roman" w:hAnsi="Times New Roman" w:cs="Times New Roman"/>
          <w:lang w:val="id-ID"/>
        </w:rPr>
      </w:pPr>
      <w:r w:rsidRPr="0023121F">
        <w:rPr>
          <w:rFonts w:ascii="Times New Roman" w:hAnsi="Times New Roman" w:cs="Times New Roman"/>
          <w:lang w:val="id-ID"/>
        </w:rPr>
        <w:t>Tafsir al-Misbah menjelaskan ba</w:t>
      </w:r>
      <w:r w:rsidR="002C68A8">
        <w:rPr>
          <w:rFonts w:ascii="Times New Roman" w:hAnsi="Times New Roman" w:cs="Times New Roman"/>
          <w:lang w:val="id-ID"/>
        </w:rPr>
        <w:t xml:space="preserve">hwa keadaan diatas tidak salah </w:t>
      </w:r>
      <w:r w:rsidRPr="0023121F">
        <w:rPr>
          <w:rFonts w:ascii="Times New Roman" w:hAnsi="Times New Roman" w:cs="Times New Roman"/>
          <w:lang w:val="id-ID"/>
        </w:rPr>
        <w:t>jika Al-Qur’an dalam menjawab pertanyaan tersebut dengan jawaban ilmiah sebagaimana yang dijelaskan dalam ilmu astronomi, akan tetapi jika jawaban ini diberikan maka disisi lain masalah yang paling penting tidak terungkap juga, penjelasan yang hubunganya dengan pertan</w:t>
      </w:r>
      <w:r w:rsidR="002C68A8">
        <w:rPr>
          <w:rFonts w:ascii="Times New Roman" w:hAnsi="Times New Roman" w:cs="Times New Roman"/>
          <w:lang w:val="id-ID"/>
        </w:rPr>
        <w:t>yaan itu bukan merupakan kajian</w:t>
      </w:r>
      <w:r w:rsidR="002C68A8" w:rsidRPr="002C68A8">
        <w:rPr>
          <w:rFonts w:ascii="Times New Roman" w:hAnsi="Times New Roman" w:cs="Times New Roman"/>
          <w:lang w:val="id-ID"/>
        </w:rPr>
        <w:t xml:space="preserve"> </w:t>
      </w:r>
      <w:r w:rsidRPr="0023121F">
        <w:rPr>
          <w:rFonts w:ascii="Times New Roman" w:hAnsi="Times New Roman" w:cs="Times New Roman"/>
          <w:lang w:val="id-ID"/>
        </w:rPr>
        <w:t xml:space="preserve">dalam Al-Qur’an karena Al-Qur’an merupakan kitab petunjuk (hidayah) bukan kitab </w:t>
      </w:r>
      <w:r w:rsidRPr="0023121F">
        <w:rPr>
          <w:rFonts w:ascii="Times New Roman" w:hAnsi="Times New Roman" w:cs="Times New Roman"/>
          <w:color w:val="000000"/>
          <w:lang w:val="id-ID"/>
        </w:rPr>
        <w:t>ilmiah.</w:t>
      </w:r>
      <w:r w:rsidRPr="0023121F">
        <w:rPr>
          <w:rStyle w:val="ReferensiCatatanKaki"/>
          <w:rFonts w:ascii="Times New Roman" w:hAnsi="Times New Roman" w:cs="Times New Roman"/>
          <w:color w:val="000000"/>
          <w:lang w:val="id-ID"/>
        </w:rPr>
        <w:footnoteReference w:id="8"/>
      </w:r>
      <w:r w:rsidR="002C68A8">
        <w:rPr>
          <w:rFonts w:ascii="Times New Roman" w:hAnsi="Times New Roman" w:cs="Times New Roman"/>
          <w:lang w:val="id-ID"/>
        </w:rPr>
        <w:t xml:space="preserve"> </w:t>
      </w:r>
    </w:p>
    <w:p w:rsidR="00D14E89" w:rsidRPr="002C68A8" w:rsidRDefault="009137AE" w:rsidP="00BD287D">
      <w:pPr>
        <w:spacing w:after="0" w:line="360" w:lineRule="auto"/>
        <w:ind w:left="567" w:firstLine="426"/>
        <w:jc w:val="lowKashida"/>
        <w:rPr>
          <w:rFonts w:ascii="Times New Roman" w:hAnsi="Times New Roman" w:cs="Times New Roman"/>
          <w:lang w:val="id-ID"/>
        </w:rPr>
      </w:pPr>
      <w:r w:rsidRPr="0023121F">
        <w:rPr>
          <w:rFonts w:ascii="Times New Roman" w:hAnsi="Times New Roman" w:cs="Times New Roman"/>
          <w:color w:val="000000"/>
          <w:lang w:val="id-ID"/>
        </w:rPr>
        <w:t>Dalil tentang kewajiban berpuasa ketika masuknya bulan Ramadan terdapat pada surat al-Baqarah ayat 185:</w:t>
      </w:r>
    </w:p>
    <w:p w:rsidR="00E074E2" w:rsidRPr="007A75A6" w:rsidRDefault="00E074E2" w:rsidP="00CE2D76">
      <w:pPr>
        <w:tabs>
          <w:tab w:val="right" w:pos="5868"/>
        </w:tabs>
        <w:bidi/>
        <w:spacing w:after="0" w:line="240" w:lineRule="auto"/>
        <w:ind w:left="4" w:right="567"/>
        <w:jc w:val="both"/>
        <w:rPr>
          <w:rFonts w:cs="Amiri Quran"/>
          <w:rtl/>
        </w:rPr>
      </w:pPr>
      <w:r w:rsidRPr="007A75A6">
        <w:rPr>
          <w:rFonts w:cs="Amiri Quran" w:hint="cs"/>
          <w:rtl/>
        </w:rPr>
        <w:t>شَهۡرُ رَمَضَانَ ٱلَّذِيٓ أُنزِلَ فِيهِ ٱلۡقُرۡءَانُ هُدٗى لِّلنَّاسِ وَبَيِّنَٰتٖ مِّنَ ٱلۡهُدَىٰ وَٱلۡفُرۡقَانِۚ فَمَن شَهِدَ مِنكُمُ ٱلشَّهۡرَ فَلۡيَصُمۡهُۖ وَمَن كَانَ مَرِيضًا أَوۡ عَلَىٰ سَفَرٖ فَعِدَّة</w:t>
      </w:r>
      <w:r w:rsidRPr="007A75A6">
        <w:rPr>
          <w:rFonts w:ascii="Times New Roman" w:hAnsi="Times New Roman" w:cs="Times New Roman" w:hint="cs"/>
          <w:rtl/>
        </w:rPr>
        <w:t>ٞ</w:t>
      </w:r>
      <w:r w:rsidRPr="007A75A6">
        <w:rPr>
          <w:rFonts w:cs="Amiri Quran" w:hint="cs"/>
          <w:rtl/>
        </w:rPr>
        <w:t xml:space="preserve"> مِّنۡ أَيَّامٍ أُخَرَۗ يُرِيدُ ٱللَّهُ بِكُمُ ٱلۡيُسۡرَ وَلَا يُرِيدُ بِكُمُ ٱلۡعُسۡرَ وَلِتُكۡمِلُواْ ٱلۡعِدَّةَ وَلِتُكَبِّرُواْ ٱللَّهَ عَلَىٰ مَا هَدَىٰكُمۡ وَلَعَلَّكُمۡ تَشۡكُرُونَ  </w:t>
      </w:r>
    </w:p>
    <w:p w:rsidR="00F72090" w:rsidRPr="0023121F" w:rsidRDefault="00D20C25" w:rsidP="007A75A6">
      <w:pPr>
        <w:spacing w:before="240" w:after="0" w:line="240" w:lineRule="auto"/>
        <w:ind w:left="567"/>
        <w:jc w:val="lowKashida"/>
        <w:rPr>
          <w:rFonts w:ascii="Times New Roman" w:hAnsi="Times New Roman" w:cs="Times New Roman"/>
        </w:rPr>
      </w:pPr>
      <w:r>
        <w:rPr>
          <w:rFonts w:ascii="Times New Roman" w:hAnsi="Times New Roman" w:cs="Times New Roman"/>
        </w:rPr>
        <w:t xml:space="preserve">Bulan </w:t>
      </w:r>
      <w:r w:rsidR="00CE2D76">
        <w:rPr>
          <w:rFonts w:ascii="Times New Roman" w:hAnsi="Times New Roman" w:cs="Times New Roman"/>
        </w:rPr>
        <w:t>Ramad</w:t>
      </w:r>
      <w:r w:rsidR="00F72090" w:rsidRPr="0023121F">
        <w:rPr>
          <w:rFonts w:ascii="Times New Roman" w:hAnsi="Times New Roman" w:cs="Times New Roman"/>
        </w:rPr>
        <w:t>an adalah bulan yang didalamnya diturunkanlah al Qur’an yang menjadi petunjuk bagi manusia dan beberapa penjelasan dari pentunuk itu dan pembeda</w:t>
      </w:r>
      <w:r w:rsidR="00976875" w:rsidRPr="0023121F">
        <w:rPr>
          <w:rFonts w:ascii="Times New Roman" w:hAnsi="Times New Roman" w:cs="Times New Roman"/>
        </w:rPr>
        <w:t xml:space="preserve">. Maka barang siapa diantara kalian yang menyaksikan </w:t>
      </w:r>
      <w:r w:rsidR="00CE2D76">
        <w:rPr>
          <w:rFonts w:ascii="Times New Roman" w:hAnsi="Times New Roman" w:cs="Times New Roman"/>
        </w:rPr>
        <w:t>B</w:t>
      </w:r>
      <w:r w:rsidR="00976875" w:rsidRPr="0023121F">
        <w:rPr>
          <w:rFonts w:ascii="Times New Roman" w:hAnsi="Times New Roman" w:cs="Times New Roman"/>
        </w:rPr>
        <w:t>ulan maka berpuasalah, dan barang siapa sakit atau dalam perjalanan maka wajib mengganti di hari hari lain. Allah menghendaki kemudahan pada kalian dan allah tidah menghendaki kesulitan pada kalian semua, dan hendaklah sempurkanlah bilangan bulan dan hendaklah bertakbir kepada Allah atas apa yang Allah berikan petunjuk kepada kalian dan supaya kalian bersyukur (Q.S. Al-Baqarah/2: 185)</w:t>
      </w:r>
    </w:p>
    <w:p w:rsidR="00E8447F" w:rsidRDefault="00E8447F" w:rsidP="00637A14">
      <w:pPr>
        <w:pStyle w:val="DaftarParagraf"/>
        <w:tabs>
          <w:tab w:val="left" w:pos="1320"/>
        </w:tabs>
        <w:spacing w:after="0" w:line="360" w:lineRule="auto"/>
        <w:ind w:left="426" w:firstLine="567"/>
        <w:jc w:val="both"/>
        <w:rPr>
          <w:rFonts w:ascii="Times New Roman" w:hAnsi="Times New Roman" w:cs="Times New Roman"/>
          <w:color w:val="000000"/>
          <w:lang w:val="id-ID"/>
        </w:rPr>
      </w:pPr>
    </w:p>
    <w:p w:rsidR="00CE2D76" w:rsidRDefault="00976875" w:rsidP="00BD287D">
      <w:pPr>
        <w:pStyle w:val="DaftarParagraf"/>
        <w:tabs>
          <w:tab w:val="left" w:pos="1320"/>
        </w:tabs>
        <w:spacing w:after="0" w:line="360" w:lineRule="auto"/>
        <w:ind w:left="567" w:firstLine="426"/>
        <w:jc w:val="both"/>
        <w:rPr>
          <w:rFonts w:ascii="Times New Roman" w:hAnsi="Times New Roman" w:cs="Times New Roman"/>
          <w:color w:val="000000"/>
          <w:lang w:val="id-ID"/>
        </w:rPr>
      </w:pPr>
      <w:r w:rsidRPr="0023121F">
        <w:rPr>
          <w:rFonts w:ascii="Times New Roman" w:hAnsi="Times New Roman" w:cs="Times New Roman"/>
          <w:color w:val="000000"/>
          <w:lang w:val="id-ID"/>
        </w:rPr>
        <w:t xml:space="preserve">Dalam keterangan tafsir </w:t>
      </w:r>
      <w:r w:rsidRPr="0023121F">
        <w:rPr>
          <w:rFonts w:ascii="Times New Roman" w:hAnsi="Times New Roman" w:cs="Times New Roman"/>
          <w:i/>
          <w:iCs/>
          <w:color w:val="000000"/>
          <w:lang w:val="id-ID"/>
        </w:rPr>
        <w:t>al-Mun</w:t>
      </w:r>
      <w:r w:rsidR="00D20C25">
        <w:rPr>
          <w:rFonts w:ascii="Times New Roman" w:hAnsi="Times New Roman" w:cs="Times New Roman"/>
          <w:i/>
          <w:iCs/>
          <w:color w:val="000000"/>
          <w:lang w:val="id-ID"/>
        </w:rPr>
        <w:t>ī</w:t>
      </w:r>
      <w:r w:rsidRPr="0023121F">
        <w:rPr>
          <w:rFonts w:ascii="Times New Roman" w:hAnsi="Times New Roman" w:cs="Times New Roman"/>
          <w:i/>
          <w:iCs/>
          <w:color w:val="000000"/>
          <w:lang w:val="id-ID"/>
        </w:rPr>
        <w:t>r</w:t>
      </w:r>
      <w:r w:rsidR="00D20C25" w:rsidRPr="00D20C25">
        <w:rPr>
          <w:rFonts w:ascii="Times New Roman" w:hAnsi="Times New Roman" w:cs="Times New Roman"/>
          <w:color w:val="000000"/>
          <w:lang w:val="id-ID"/>
        </w:rPr>
        <w:t xml:space="preserve"> </w:t>
      </w:r>
      <w:r w:rsidRPr="0023121F">
        <w:rPr>
          <w:rFonts w:ascii="Times New Roman" w:hAnsi="Times New Roman" w:cs="Times New Roman"/>
          <w:color w:val="000000"/>
          <w:lang w:val="id-ID"/>
        </w:rPr>
        <w:t xml:space="preserve">dikatakan bahwa, apabila </w:t>
      </w:r>
      <w:r w:rsidRPr="0023121F">
        <w:rPr>
          <w:rFonts w:ascii="Times New Roman" w:hAnsi="Times New Roman" w:cs="Times New Roman"/>
          <w:i/>
          <w:iCs/>
          <w:color w:val="000000"/>
          <w:lang w:val="id-ID"/>
        </w:rPr>
        <w:t xml:space="preserve">maf’ul syahida </w:t>
      </w:r>
      <w:r w:rsidRPr="0023121F">
        <w:rPr>
          <w:rFonts w:ascii="Times New Roman" w:hAnsi="Times New Roman" w:cs="Times New Roman"/>
          <w:color w:val="000000"/>
          <w:lang w:val="id-ID"/>
        </w:rPr>
        <w:t xml:space="preserve">kata </w:t>
      </w:r>
      <w:r w:rsidRPr="0023121F">
        <w:rPr>
          <w:rFonts w:ascii="Times New Roman" w:hAnsi="Times New Roman" w:cs="Times New Roman"/>
          <w:i/>
          <w:iCs/>
          <w:color w:val="000000"/>
          <w:lang w:val="id-ID"/>
        </w:rPr>
        <w:t>asy-syahr</w:t>
      </w:r>
      <w:r w:rsidRPr="0023121F">
        <w:rPr>
          <w:rFonts w:ascii="Times New Roman" w:hAnsi="Times New Roman" w:cs="Times New Roman"/>
          <w:color w:val="000000"/>
          <w:lang w:val="id-ID"/>
        </w:rPr>
        <w:t xml:space="preserve"> maka </w:t>
      </w:r>
      <w:r w:rsidR="00D20C25" w:rsidRPr="00D20C25">
        <w:rPr>
          <w:rFonts w:ascii="Times New Roman" w:hAnsi="Times New Roman" w:cs="Times New Roman"/>
          <w:color w:val="000000"/>
          <w:lang w:val="id-ID"/>
        </w:rPr>
        <w:t>artinya</w:t>
      </w:r>
      <w:r w:rsidR="00D20C25">
        <w:rPr>
          <w:rFonts w:ascii="Times New Roman" w:hAnsi="Times New Roman" w:cs="Times New Roman"/>
          <w:color w:val="000000"/>
          <w:lang w:val="id-ID"/>
        </w:rPr>
        <w:t xml:space="preserve"> adalah “barang</w:t>
      </w:r>
      <w:r w:rsidR="00D20C25" w:rsidRPr="00D20C25">
        <w:rPr>
          <w:rFonts w:ascii="Times New Roman" w:hAnsi="Times New Roman" w:cs="Times New Roman"/>
          <w:color w:val="000000"/>
          <w:lang w:val="id-ID"/>
        </w:rPr>
        <w:t xml:space="preserve"> </w:t>
      </w:r>
      <w:r w:rsidRPr="0023121F">
        <w:rPr>
          <w:rFonts w:ascii="Times New Roman" w:hAnsi="Times New Roman" w:cs="Times New Roman"/>
          <w:color w:val="000000"/>
          <w:lang w:val="id-ID"/>
        </w:rPr>
        <w:t>siapa menyaksikan bulan dengan akal dan pengetahuannya maka dia wajib berpuasa.</w:t>
      </w:r>
      <w:r w:rsidRPr="0023121F">
        <w:rPr>
          <w:rStyle w:val="ReferensiCatatanKaki"/>
          <w:rFonts w:ascii="Times New Roman" w:hAnsi="Times New Roman" w:cs="Times New Roman"/>
          <w:color w:val="000000"/>
          <w:lang w:val="id-ID"/>
        </w:rPr>
        <w:footnoteReference w:id="9"/>
      </w:r>
    </w:p>
    <w:p w:rsidR="00CE2D76" w:rsidRDefault="00976875" w:rsidP="00BD287D">
      <w:pPr>
        <w:pStyle w:val="DaftarParagraf"/>
        <w:tabs>
          <w:tab w:val="left" w:pos="1320"/>
        </w:tabs>
        <w:spacing w:after="0" w:line="360" w:lineRule="auto"/>
        <w:ind w:left="567" w:firstLine="426"/>
        <w:jc w:val="both"/>
        <w:rPr>
          <w:rFonts w:ascii="Times New Roman" w:hAnsi="Times New Roman" w:cs="Times New Roman"/>
          <w:color w:val="000000"/>
          <w:lang w:val="id-ID"/>
        </w:rPr>
      </w:pPr>
      <w:r w:rsidRPr="0023121F">
        <w:rPr>
          <w:rFonts w:ascii="Times New Roman" w:hAnsi="Times New Roman" w:cs="Times New Roman"/>
          <w:color w:val="000000"/>
          <w:lang w:val="id-ID"/>
        </w:rPr>
        <w:t>Tafsir al-Misbah juga menjelaskan,</w:t>
      </w:r>
      <w:r w:rsidR="001C3A05" w:rsidRPr="001C3A05">
        <w:rPr>
          <w:rFonts w:ascii="Times New Roman" w:hAnsi="Times New Roman" w:cs="Times New Roman"/>
          <w:color w:val="000000"/>
          <w:lang w:val="id-ID"/>
        </w:rPr>
        <w:t xml:space="preserve"> </w:t>
      </w:r>
      <w:r w:rsidRPr="0023121F">
        <w:rPr>
          <w:rFonts w:ascii="Times New Roman" w:hAnsi="Times New Roman" w:cs="Times New Roman"/>
          <w:color w:val="000000"/>
          <w:lang w:val="id-ID"/>
        </w:rPr>
        <w:t xml:space="preserve">bahwa dalam ayat ini mewajibkan puasa untuk yang menyaksikan </w:t>
      </w:r>
      <w:r w:rsidR="001C3A05">
        <w:rPr>
          <w:rFonts w:ascii="Times New Roman" w:hAnsi="Times New Roman" w:cs="Times New Roman"/>
          <w:color w:val="000000"/>
          <w:lang w:val="id-ID"/>
        </w:rPr>
        <w:t>hilal baik dengan mata kepala</w:t>
      </w:r>
      <w:r w:rsidRPr="0023121F">
        <w:rPr>
          <w:rFonts w:ascii="Times New Roman" w:hAnsi="Times New Roman" w:cs="Times New Roman"/>
          <w:color w:val="000000"/>
          <w:lang w:val="id-ID"/>
        </w:rPr>
        <w:t xml:space="preserve"> atau melalui metode hisab, </w:t>
      </w:r>
      <w:r w:rsidR="001C3A05" w:rsidRPr="001C3A05">
        <w:rPr>
          <w:rFonts w:ascii="Times New Roman" w:hAnsi="Times New Roman" w:cs="Times New Roman"/>
          <w:color w:val="000000"/>
          <w:lang w:val="id-ID"/>
        </w:rPr>
        <w:t>dan</w:t>
      </w:r>
      <w:r w:rsidRPr="0023121F">
        <w:rPr>
          <w:rFonts w:ascii="Times New Roman" w:hAnsi="Times New Roman" w:cs="Times New Roman"/>
          <w:color w:val="000000"/>
          <w:lang w:val="id-ID"/>
        </w:rPr>
        <w:t xml:space="preserve"> </w:t>
      </w:r>
      <w:r w:rsidR="001C3A05">
        <w:rPr>
          <w:rFonts w:ascii="Times New Roman" w:hAnsi="Times New Roman" w:cs="Times New Roman"/>
          <w:color w:val="000000"/>
          <w:lang w:val="id-ID"/>
        </w:rPr>
        <w:t>hilal</w:t>
      </w:r>
      <w:r w:rsidRPr="0023121F">
        <w:rPr>
          <w:rFonts w:ascii="Times New Roman" w:hAnsi="Times New Roman" w:cs="Times New Roman"/>
          <w:color w:val="000000"/>
          <w:lang w:val="id-ID"/>
        </w:rPr>
        <w:t xml:space="preserve"> dapat dilihat dengan mata kepala walaupun secara </w:t>
      </w:r>
      <w:r w:rsidR="001C3A05">
        <w:rPr>
          <w:rFonts w:ascii="Times New Roman" w:hAnsi="Times New Roman" w:cs="Times New Roman"/>
          <w:color w:val="000000"/>
          <w:lang w:val="id-ID"/>
        </w:rPr>
        <w:t>realitanya tidak dapat dilihat</w:t>
      </w:r>
      <w:r w:rsidR="001C3A05" w:rsidRPr="001C3A05">
        <w:rPr>
          <w:rFonts w:ascii="Times New Roman" w:hAnsi="Times New Roman" w:cs="Times New Roman"/>
          <w:color w:val="000000"/>
          <w:lang w:val="id-ID"/>
        </w:rPr>
        <w:t xml:space="preserve"> </w:t>
      </w:r>
      <w:r w:rsidRPr="0023121F">
        <w:rPr>
          <w:rFonts w:ascii="Times New Roman" w:hAnsi="Times New Roman" w:cs="Times New Roman"/>
          <w:color w:val="000000"/>
          <w:lang w:val="id-ID"/>
        </w:rPr>
        <w:t xml:space="preserve">misalnya </w:t>
      </w:r>
      <w:r w:rsidR="001C3A05" w:rsidRPr="001C3A05">
        <w:rPr>
          <w:rFonts w:ascii="Times New Roman" w:hAnsi="Times New Roman" w:cs="Times New Roman"/>
          <w:color w:val="000000"/>
          <w:lang w:val="id-ID"/>
        </w:rPr>
        <w:t xml:space="preserve">tertutup </w:t>
      </w:r>
      <w:r w:rsidRPr="0023121F">
        <w:rPr>
          <w:rFonts w:ascii="Times New Roman" w:hAnsi="Times New Roman" w:cs="Times New Roman"/>
          <w:color w:val="000000"/>
          <w:lang w:val="id-ID"/>
        </w:rPr>
        <w:t>mendung maka hendaklah berpuasa.</w:t>
      </w:r>
      <w:r w:rsidRPr="0023121F">
        <w:rPr>
          <w:rStyle w:val="ReferensiCatatanKaki"/>
          <w:rFonts w:ascii="Times New Roman" w:hAnsi="Times New Roman" w:cs="Times New Roman"/>
          <w:color w:val="000000"/>
          <w:lang w:val="id-ID"/>
        </w:rPr>
        <w:footnoteReference w:id="10"/>
      </w:r>
      <w:r w:rsidR="00D14E89" w:rsidRPr="0023121F">
        <w:rPr>
          <w:rFonts w:ascii="Times New Roman" w:hAnsi="Times New Roman" w:cs="Times New Roman"/>
          <w:lang w:val="id-ID"/>
        </w:rPr>
        <w:t xml:space="preserve"> </w:t>
      </w:r>
    </w:p>
    <w:p w:rsidR="00CE2D76" w:rsidRDefault="00D14E89" w:rsidP="00BD287D">
      <w:pPr>
        <w:pStyle w:val="DaftarParagraf"/>
        <w:tabs>
          <w:tab w:val="left" w:pos="1320"/>
        </w:tabs>
        <w:spacing w:after="0" w:line="360" w:lineRule="auto"/>
        <w:ind w:left="567" w:firstLine="426"/>
        <w:jc w:val="both"/>
        <w:rPr>
          <w:rFonts w:ascii="Times New Roman" w:hAnsi="Times New Roman" w:cs="Times New Roman"/>
          <w:color w:val="000000"/>
          <w:lang w:val="id-ID"/>
        </w:rPr>
      </w:pPr>
      <w:r w:rsidRPr="0023121F">
        <w:rPr>
          <w:rFonts w:ascii="Times New Roman" w:hAnsi="Times New Roman" w:cs="Times New Roman"/>
        </w:rPr>
        <w:t>Berdasarkan penjelasan di atas, maka dapat disimpulkan bahwa nash Al-Qur’an tidak menjelask</w:t>
      </w:r>
      <w:r w:rsidR="001C1301">
        <w:rPr>
          <w:rFonts w:ascii="Times New Roman" w:hAnsi="Times New Roman" w:cs="Times New Roman"/>
        </w:rPr>
        <w:t xml:space="preserve">an secara detail tentang metode </w:t>
      </w:r>
      <w:r w:rsidRPr="0023121F">
        <w:rPr>
          <w:rFonts w:ascii="Times New Roman" w:hAnsi="Times New Roman" w:cs="Times New Roman"/>
        </w:rPr>
        <w:t xml:space="preserve">atau cara yang tepat untuk digunakan dalam menentukan kapan memasuki awal bulan </w:t>
      </w:r>
      <w:r w:rsidR="001C1301">
        <w:rPr>
          <w:rFonts w:ascii="Times New Roman" w:hAnsi="Times New Roman" w:cs="Times New Roman"/>
        </w:rPr>
        <w:t>k</w:t>
      </w:r>
      <w:r w:rsidRPr="0023121F">
        <w:rPr>
          <w:rFonts w:ascii="Times New Roman" w:hAnsi="Times New Roman" w:cs="Times New Roman"/>
        </w:rPr>
        <w:t xml:space="preserve">amariah. Kemudian </w:t>
      </w:r>
      <w:r w:rsidR="00475719" w:rsidRPr="0023121F">
        <w:rPr>
          <w:rFonts w:ascii="Times New Roman" w:hAnsi="Times New Roman" w:cs="Times New Roman"/>
        </w:rPr>
        <w:t>Rasulullah</w:t>
      </w:r>
      <w:r w:rsidRPr="0023121F">
        <w:rPr>
          <w:rFonts w:ascii="Times New Roman" w:hAnsi="Times New Roman" w:cs="Times New Roman"/>
        </w:rPr>
        <w:t xml:space="preserve"> saw menjelaskan tentang </w:t>
      </w:r>
      <w:r w:rsidR="00475719" w:rsidRPr="0023121F">
        <w:rPr>
          <w:rFonts w:ascii="Times New Roman" w:hAnsi="Times New Roman" w:cs="Times New Roman"/>
        </w:rPr>
        <w:t>caranya</w:t>
      </w:r>
      <w:r w:rsidRPr="0023121F">
        <w:rPr>
          <w:rFonts w:ascii="Times New Roman" w:hAnsi="Times New Roman" w:cs="Times New Roman"/>
        </w:rPr>
        <w:t xml:space="preserve"> </w:t>
      </w:r>
      <w:r w:rsidR="00CC131B" w:rsidRPr="0023121F">
        <w:rPr>
          <w:rFonts w:ascii="Times New Roman" w:hAnsi="Times New Roman" w:cs="Times New Roman"/>
        </w:rPr>
        <w:t xml:space="preserve">yaitu </w:t>
      </w:r>
      <w:r w:rsidR="001C1301">
        <w:rPr>
          <w:rFonts w:ascii="Times New Roman" w:hAnsi="Times New Roman" w:cs="Times New Roman"/>
        </w:rPr>
        <w:t xml:space="preserve">dengan cara melihat </w:t>
      </w:r>
      <w:r w:rsidRPr="0023121F">
        <w:rPr>
          <w:rFonts w:ascii="Times New Roman" w:hAnsi="Times New Roman" w:cs="Times New Roman"/>
        </w:rPr>
        <w:t>pe</w:t>
      </w:r>
      <w:r w:rsidR="001C1301">
        <w:rPr>
          <w:rFonts w:ascii="Times New Roman" w:hAnsi="Times New Roman" w:cs="Times New Roman"/>
        </w:rPr>
        <w:t xml:space="preserve">nampakan </w:t>
      </w:r>
      <w:r w:rsidR="00CC131B" w:rsidRPr="0023121F">
        <w:rPr>
          <w:rFonts w:ascii="Times New Roman" w:hAnsi="Times New Roman" w:cs="Times New Roman"/>
        </w:rPr>
        <w:t>hilal</w:t>
      </w:r>
      <w:r w:rsidRPr="0023121F">
        <w:rPr>
          <w:rFonts w:ascii="Times New Roman" w:hAnsi="Times New Roman" w:cs="Times New Roman"/>
        </w:rPr>
        <w:t xml:space="preserve">. Metode </w:t>
      </w:r>
      <w:r w:rsidR="00857D33" w:rsidRPr="0023121F">
        <w:rPr>
          <w:rFonts w:ascii="Times New Roman" w:hAnsi="Times New Roman" w:cs="Times New Roman"/>
        </w:rPr>
        <w:t>rukyat</w:t>
      </w:r>
      <w:r w:rsidR="00CC131B" w:rsidRPr="0023121F">
        <w:rPr>
          <w:rFonts w:ascii="Times New Roman" w:hAnsi="Times New Roman" w:cs="Times New Roman"/>
        </w:rPr>
        <w:t xml:space="preserve"> terhadap </w:t>
      </w:r>
      <w:r w:rsidRPr="0023121F">
        <w:rPr>
          <w:rFonts w:ascii="Times New Roman" w:hAnsi="Times New Roman" w:cs="Times New Roman"/>
        </w:rPr>
        <w:t xml:space="preserve">penampakan </w:t>
      </w:r>
      <w:r w:rsidR="00CC131B" w:rsidRPr="0023121F">
        <w:rPr>
          <w:rFonts w:ascii="Times New Roman" w:hAnsi="Times New Roman" w:cs="Times New Roman"/>
        </w:rPr>
        <w:t>hilal</w:t>
      </w:r>
      <w:r w:rsidRPr="0023121F">
        <w:rPr>
          <w:rFonts w:ascii="Times New Roman" w:hAnsi="Times New Roman" w:cs="Times New Roman"/>
        </w:rPr>
        <w:t xml:space="preserve"> </w:t>
      </w:r>
      <w:r w:rsidR="00CC131B" w:rsidRPr="0023121F">
        <w:rPr>
          <w:rFonts w:ascii="Times New Roman" w:hAnsi="Times New Roman" w:cs="Times New Roman"/>
        </w:rPr>
        <w:t>merupakan</w:t>
      </w:r>
      <w:r w:rsidRPr="0023121F">
        <w:rPr>
          <w:rFonts w:ascii="Times New Roman" w:hAnsi="Times New Roman" w:cs="Times New Roman"/>
        </w:rPr>
        <w:t xml:space="preserve"> cara untuk menentukan awal bulan kamariah.</w:t>
      </w:r>
    </w:p>
    <w:p w:rsidR="00D14E89" w:rsidRPr="008C54E3" w:rsidRDefault="00DF2E37" w:rsidP="009A616F">
      <w:pPr>
        <w:pStyle w:val="DaftarParagraf"/>
        <w:tabs>
          <w:tab w:val="left" w:pos="1320"/>
        </w:tabs>
        <w:spacing w:after="0" w:line="360" w:lineRule="auto"/>
        <w:ind w:left="567" w:firstLine="426"/>
        <w:jc w:val="both"/>
        <w:rPr>
          <w:rFonts w:ascii="Times New Roman" w:hAnsi="Times New Roman" w:cs="Times New Roman"/>
          <w:color w:val="000000"/>
          <w:lang w:val="id-ID"/>
        </w:rPr>
      </w:pPr>
      <w:r w:rsidRPr="0023121F">
        <w:rPr>
          <w:rFonts w:ascii="Times New Roman" w:hAnsi="Times New Roman" w:cs="Times New Roman"/>
        </w:rPr>
        <w:t xml:space="preserve">Penetapan awal bulan </w:t>
      </w:r>
      <w:r w:rsidR="001C1301">
        <w:rPr>
          <w:rFonts w:ascii="Times New Roman" w:hAnsi="Times New Roman" w:cs="Times New Roman"/>
        </w:rPr>
        <w:t>k</w:t>
      </w:r>
      <w:r w:rsidRPr="0023121F">
        <w:rPr>
          <w:rFonts w:ascii="Times New Roman" w:hAnsi="Times New Roman" w:cs="Times New Roman"/>
        </w:rPr>
        <w:t xml:space="preserve">amariah melalui rukyat diterangkan dalam hadis-hadis </w:t>
      </w:r>
      <w:r w:rsidR="00D14E89" w:rsidRPr="0023121F">
        <w:rPr>
          <w:rFonts w:ascii="Times New Roman" w:hAnsi="Times New Roman" w:cs="Times New Roman"/>
        </w:rPr>
        <w:t>sebagaimana berikut:</w:t>
      </w:r>
    </w:p>
    <w:p w:rsidR="00D14E89" w:rsidRPr="001C1301" w:rsidRDefault="00D14E89" w:rsidP="001C7FAB">
      <w:pPr>
        <w:bidi/>
        <w:spacing w:after="0" w:line="240" w:lineRule="auto"/>
        <w:ind w:left="4" w:right="567" w:firstLine="3"/>
        <w:jc w:val="lowKashida"/>
        <w:rPr>
          <w:rFonts w:ascii="Amiri" w:hAnsi="Amiri" w:cs="Amiri"/>
        </w:rPr>
      </w:pPr>
      <w:r w:rsidRPr="001C1301">
        <w:rPr>
          <w:rFonts w:ascii="Amiri" w:hAnsi="Amiri" w:cs="Amiri"/>
          <w:rtl/>
        </w:rPr>
        <w:t>حدّثني حرملة بن يحيى اخبرنا ابن وهب اخبرني يونس عن ابن شهاب قال حدّ ثني سالم بن عبد الله انّ عبد الله بن عمر رضي الله عنهما قال سمعت رسول ال</w:t>
      </w:r>
      <w:r w:rsidR="001C7FAB">
        <w:rPr>
          <w:rFonts w:ascii="Amiri" w:hAnsi="Amiri" w:cs="Amiri"/>
          <w:rtl/>
        </w:rPr>
        <w:t>له صلّ الله عليه وسلّم يقول إذا</w:t>
      </w:r>
      <w:r w:rsidRPr="001C1301">
        <w:rPr>
          <w:rFonts w:ascii="Amiri" w:hAnsi="Amiri" w:cs="Amiri"/>
          <w:rtl/>
        </w:rPr>
        <w:t>رأيتموه فصوموا وإذا رأيتموه فأفطروا فإن غمَ عليكم فاقدروا له</w:t>
      </w:r>
      <w:r w:rsidR="003225AA" w:rsidRPr="001C1301">
        <w:rPr>
          <w:rFonts w:ascii="Amiri" w:hAnsi="Amiri" w:cs="Amiri"/>
          <w:rtl/>
        </w:rPr>
        <w:t xml:space="preserve">. </w:t>
      </w:r>
      <w:r w:rsidR="003225AA" w:rsidRPr="001C1301">
        <w:rPr>
          <w:rFonts w:ascii="Amiri" w:hAnsi="Amiri" w:cs="Amiri"/>
          <w:color w:val="000000"/>
          <w:rtl/>
          <w:lang w:val="id-ID"/>
        </w:rPr>
        <w:t>(رواه المسلم)</w:t>
      </w:r>
    </w:p>
    <w:p w:rsidR="00D14E89" w:rsidRDefault="00E65A92" w:rsidP="009A616F">
      <w:pPr>
        <w:spacing w:before="240" w:after="0" w:line="240" w:lineRule="auto"/>
        <w:ind w:left="567"/>
        <w:jc w:val="lowKashida"/>
        <w:rPr>
          <w:rFonts w:ascii="Times New Roman" w:hAnsi="Times New Roman" w:cs="Times New Roman"/>
        </w:rPr>
      </w:pPr>
      <w:r w:rsidRPr="0023121F">
        <w:rPr>
          <w:rFonts w:ascii="Times New Roman" w:hAnsi="Times New Roman" w:cs="Times New Roman"/>
        </w:rPr>
        <w:t xml:space="preserve">Harmalah bin Yahya menceritakan kepada saya, Ibnu Wahbi memberi kabar kepada saya, Yunus memberi kabar kepada saya, </w:t>
      </w:r>
      <w:r w:rsidR="005D4FEC" w:rsidRPr="0023121F">
        <w:rPr>
          <w:rFonts w:ascii="Times New Roman" w:hAnsi="Times New Roman" w:cs="Times New Roman"/>
        </w:rPr>
        <w:t>dari Ibnu Syihab berkata: Salim bin Abdillah menceritakan kepada saya bahwa Abdullah bin Umar r.a. berkata: saya menedengar Rasulullah saw bersabda: apabila kalian melihat</w:t>
      </w:r>
      <w:r w:rsidR="0084481A" w:rsidRPr="0023121F">
        <w:rPr>
          <w:rFonts w:ascii="Times New Roman" w:hAnsi="Times New Roman" w:cs="Times New Roman"/>
        </w:rPr>
        <w:t>nya</w:t>
      </w:r>
      <w:r w:rsidR="005D4FEC" w:rsidRPr="0023121F">
        <w:rPr>
          <w:rFonts w:ascii="Times New Roman" w:hAnsi="Times New Roman" w:cs="Times New Roman"/>
        </w:rPr>
        <w:t xml:space="preserve"> </w:t>
      </w:r>
      <w:r w:rsidR="0084481A" w:rsidRPr="0023121F">
        <w:rPr>
          <w:rFonts w:ascii="Times New Roman" w:hAnsi="Times New Roman" w:cs="Times New Roman"/>
        </w:rPr>
        <w:t>(</w:t>
      </w:r>
      <w:r w:rsidR="005D4FEC" w:rsidRPr="0023121F">
        <w:rPr>
          <w:rFonts w:ascii="Times New Roman" w:hAnsi="Times New Roman" w:cs="Times New Roman"/>
        </w:rPr>
        <w:t>hi</w:t>
      </w:r>
      <w:r w:rsidR="0084481A" w:rsidRPr="0023121F">
        <w:rPr>
          <w:rFonts w:ascii="Times New Roman" w:hAnsi="Times New Roman" w:cs="Times New Roman"/>
        </w:rPr>
        <w:t>l</w:t>
      </w:r>
      <w:r w:rsidR="005D4FEC" w:rsidRPr="0023121F">
        <w:rPr>
          <w:rFonts w:ascii="Times New Roman" w:hAnsi="Times New Roman" w:cs="Times New Roman"/>
        </w:rPr>
        <w:t>al</w:t>
      </w:r>
      <w:r w:rsidR="0084481A" w:rsidRPr="0023121F">
        <w:rPr>
          <w:rFonts w:ascii="Times New Roman" w:hAnsi="Times New Roman" w:cs="Times New Roman"/>
        </w:rPr>
        <w:t xml:space="preserve"> Ramadan)</w:t>
      </w:r>
      <w:r w:rsidR="005D4FEC" w:rsidRPr="0023121F">
        <w:rPr>
          <w:rFonts w:ascii="Times New Roman" w:hAnsi="Times New Roman" w:cs="Times New Roman"/>
        </w:rPr>
        <w:t xml:space="preserve"> maka berpuasalah, dan apabila </w:t>
      </w:r>
      <w:r w:rsidR="0084481A" w:rsidRPr="0023121F">
        <w:rPr>
          <w:rFonts w:ascii="Times New Roman" w:hAnsi="Times New Roman" w:cs="Times New Roman"/>
        </w:rPr>
        <w:t xml:space="preserve">kalian melihatnya (hilal Syawal) maka berbukalah, maka jika hilal </w:t>
      </w:r>
      <w:r w:rsidR="006B4931" w:rsidRPr="0023121F">
        <w:rPr>
          <w:rFonts w:ascii="Times New Roman" w:hAnsi="Times New Roman" w:cs="Times New Roman"/>
        </w:rPr>
        <w:t>tertutup mendung</w:t>
      </w:r>
      <w:r w:rsidR="0084481A" w:rsidRPr="0023121F">
        <w:rPr>
          <w:rFonts w:ascii="Times New Roman" w:hAnsi="Times New Roman" w:cs="Times New Roman"/>
        </w:rPr>
        <w:t xml:space="preserve"> atas kalian maka kira-kirakanlah. </w:t>
      </w:r>
      <w:r w:rsidR="00D14E89" w:rsidRPr="0023121F">
        <w:rPr>
          <w:rFonts w:ascii="Times New Roman" w:hAnsi="Times New Roman" w:cs="Times New Roman"/>
        </w:rPr>
        <w:t>(HR. Muslim).</w:t>
      </w:r>
      <w:r w:rsidR="00C21E69" w:rsidRPr="0023121F">
        <w:rPr>
          <w:rStyle w:val="ReferensiCatatanKaki"/>
          <w:rFonts w:ascii="Times New Roman" w:hAnsi="Times New Roman" w:cs="Times New Roman"/>
        </w:rPr>
        <w:footnoteReference w:id="11"/>
      </w:r>
      <w:r w:rsidR="00D14E89" w:rsidRPr="0023121F">
        <w:rPr>
          <w:rFonts w:ascii="Times New Roman" w:hAnsi="Times New Roman" w:cs="Times New Roman"/>
        </w:rPr>
        <w:t xml:space="preserve">  </w:t>
      </w:r>
    </w:p>
    <w:p w:rsidR="005D70BF" w:rsidRPr="0023121F" w:rsidRDefault="005D70BF" w:rsidP="00CE2D76">
      <w:pPr>
        <w:spacing w:after="0" w:line="240" w:lineRule="auto"/>
        <w:ind w:left="567"/>
        <w:jc w:val="lowKashida"/>
        <w:rPr>
          <w:rFonts w:ascii="Times New Roman" w:hAnsi="Times New Roman" w:cs="Times New Roman"/>
        </w:rPr>
      </w:pPr>
    </w:p>
    <w:p w:rsidR="00D14E89" w:rsidRPr="001C5C0C" w:rsidRDefault="003225AA" w:rsidP="00CF71E6">
      <w:pPr>
        <w:tabs>
          <w:tab w:val="right" w:pos="6009"/>
        </w:tabs>
        <w:bidi/>
        <w:spacing w:after="0" w:line="240" w:lineRule="auto"/>
        <w:ind w:left="4" w:right="567"/>
        <w:jc w:val="lowKashida"/>
        <w:rPr>
          <w:rFonts w:ascii="Amiri" w:hAnsi="Amiri" w:cs="Amiri"/>
        </w:rPr>
      </w:pPr>
      <w:r w:rsidRPr="001C5C0C">
        <w:rPr>
          <w:rFonts w:ascii="Amiri" w:hAnsi="Amiri" w:cs="Amiri"/>
          <w:rtl/>
        </w:rPr>
        <w:t>وحدثنى</w:t>
      </w:r>
      <w:r w:rsidR="00CF71E6">
        <w:rPr>
          <w:rFonts w:ascii="Amiri" w:hAnsi="Amiri" w:cs="Amiri" w:hint="cs"/>
          <w:rtl/>
        </w:rPr>
        <w:t xml:space="preserve"> </w:t>
      </w:r>
      <w:r w:rsidRPr="001C5C0C">
        <w:rPr>
          <w:rFonts w:ascii="Amiri" w:hAnsi="Amiri" w:cs="Amiri"/>
          <w:rtl/>
        </w:rPr>
        <w:t xml:space="preserve">زهير بن </w:t>
      </w:r>
      <w:r w:rsidR="00CF71E6">
        <w:rPr>
          <w:rFonts w:ascii="Amiri" w:hAnsi="Amiri" w:cs="Amiri" w:hint="cs"/>
          <w:rtl/>
        </w:rPr>
        <w:t>ح</w:t>
      </w:r>
      <w:r w:rsidRPr="001C5C0C">
        <w:rPr>
          <w:rFonts w:ascii="Amiri" w:hAnsi="Amiri" w:cs="Amiri"/>
          <w:rtl/>
        </w:rPr>
        <w:t>رب حدثنا اسمعيل عن ايوب عن نافع عن ابن عمر رضي الله عنهما قال قال رسول الله صلى الله عليه وسلّم انّما الشّهر تسع وعشرون فلا تصوموا حتى تروه ولا تفطروا حتى تروه فان غم عليكم فاقدروا له. (رواه المسلم)</w:t>
      </w:r>
    </w:p>
    <w:p w:rsidR="00D14E89" w:rsidRDefault="003225AA" w:rsidP="009A616F">
      <w:pPr>
        <w:spacing w:before="240" w:after="0" w:line="240" w:lineRule="auto"/>
        <w:ind w:left="567"/>
        <w:jc w:val="lowKashida"/>
        <w:rPr>
          <w:rFonts w:ascii="Times New Roman" w:hAnsi="Times New Roman" w:cs="Times New Roman"/>
        </w:rPr>
      </w:pPr>
      <w:r w:rsidRPr="0023121F">
        <w:rPr>
          <w:rFonts w:ascii="Times New Roman" w:hAnsi="Times New Roman" w:cs="Times New Roman"/>
        </w:rPr>
        <w:t xml:space="preserve">Zuhair bin harb menceritakan kepada saya, </w:t>
      </w:r>
      <w:r w:rsidR="002244BB" w:rsidRPr="0023121F">
        <w:rPr>
          <w:rFonts w:ascii="Times New Roman" w:hAnsi="Times New Roman" w:cs="Times New Roman"/>
        </w:rPr>
        <w:t xml:space="preserve">Ismail menceritakan kepada kami, dari Ayyub dari Nafi’ dari Ibn Umar r.a. berkata bahwa Rasulullah saw bersabda: bahwasanya bulan itu 29 hari, maka jangan berpuasa sehinga kalian melihatnya (hilal Ramadan) dan jangan berbuka sehingga kalian melihatnya (hilal Syawal), maka jika hilal tertutup mendung atas kalian maka kira-kirakanlah. maka jika hilal tertutup mendung atas kalian maka kira-kirakanlah. </w:t>
      </w:r>
      <w:r w:rsidR="00D14E89" w:rsidRPr="0023121F">
        <w:rPr>
          <w:rFonts w:ascii="Times New Roman" w:hAnsi="Times New Roman" w:cs="Times New Roman"/>
        </w:rPr>
        <w:t>(HR. Muslim).</w:t>
      </w:r>
      <w:r w:rsidR="00073EDD" w:rsidRPr="0023121F">
        <w:rPr>
          <w:rStyle w:val="ReferensiCatatanKaki"/>
          <w:rFonts w:ascii="Times New Roman" w:hAnsi="Times New Roman" w:cs="Times New Roman"/>
        </w:rPr>
        <w:footnoteReference w:id="12"/>
      </w:r>
      <w:r w:rsidR="00D14E89" w:rsidRPr="0023121F">
        <w:rPr>
          <w:rFonts w:ascii="Times New Roman" w:hAnsi="Times New Roman" w:cs="Times New Roman"/>
        </w:rPr>
        <w:t xml:space="preserve">  </w:t>
      </w:r>
    </w:p>
    <w:p w:rsidR="001C5C0C" w:rsidRDefault="001C5C0C" w:rsidP="001C5C0C">
      <w:pPr>
        <w:spacing w:after="0" w:line="240" w:lineRule="auto"/>
        <w:ind w:left="1418"/>
        <w:jc w:val="lowKashida"/>
        <w:rPr>
          <w:rFonts w:ascii="Times New Roman" w:hAnsi="Times New Roman" w:cs="Times New Roman"/>
        </w:rPr>
      </w:pPr>
    </w:p>
    <w:p w:rsidR="00D14E89" w:rsidRPr="001C5C0C" w:rsidRDefault="00E50E1A" w:rsidP="005D70BF">
      <w:pPr>
        <w:bidi/>
        <w:spacing w:after="0" w:line="240" w:lineRule="auto"/>
        <w:ind w:left="4" w:right="567"/>
        <w:jc w:val="both"/>
        <w:rPr>
          <w:rFonts w:ascii="Amiri" w:hAnsi="Amiri" w:cs="Amiri"/>
        </w:rPr>
      </w:pPr>
      <w:r w:rsidRPr="001C5C0C">
        <w:rPr>
          <w:rFonts w:ascii="Amiri" w:hAnsi="Amiri" w:cs="Amiri"/>
          <w:color w:val="000000"/>
          <w:rtl/>
          <w:lang w:val="id-ID"/>
        </w:rPr>
        <w:t>حدّثنا أدم حدّثنا شعبة حدّثنا محمد</w:t>
      </w:r>
      <w:r w:rsidR="00314EEC" w:rsidRPr="001C5C0C">
        <w:rPr>
          <w:rFonts w:ascii="Amiri" w:hAnsi="Amiri" w:cs="Amiri"/>
          <w:color w:val="000000"/>
        </w:rPr>
        <w:t xml:space="preserve"> </w:t>
      </w:r>
      <w:r w:rsidRPr="001C5C0C">
        <w:rPr>
          <w:rFonts w:ascii="Amiri" w:hAnsi="Amiri" w:cs="Amiri"/>
          <w:color w:val="000000"/>
          <w:rtl/>
          <w:lang w:val="id-ID"/>
        </w:rPr>
        <w:t xml:space="preserve">بن زياد قال سمعت أبا هريرة </w:t>
      </w:r>
      <w:r w:rsidR="00321392" w:rsidRPr="001C5C0C">
        <w:rPr>
          <w:rFonts w:ascii="Amiri" w:hAnsi="Amiri" w:cs="Amiri"/>
          <w:color w:val="000000"/>
          <w:rtl/>
          <w:lang w:val="id-ID"/>
        </w:rPr>
        <w:t xml:space="preserve">رضي الله عنه يقول قال النبي صلى الله </w:t>
      </w:r>
      <w:r w:rsidR="00D14E89" w:rsidRPr="001C5C0C">
        <w:rPr>
          <w:rFonts w:ascii="Amiri" w:hAnsi="Amiri" w:cs="Amiri"/>
          <w:rtl/>
        </w:rPr>
        <w:t>عليه وسلّم أو قال أبو القاسم صلّى الله عليه وسلّم صوموا</w:t>
      </w:r>
      <w:r w:rsidR="005D2342" w:rsidRPr="001C5C0C">
        <w:rPr>
          <w:rFonts w:ascii="Amiri" w:hAnsi="Amiri" w:cs="Amiri"/>
        </w:rPr>
        <w:t xml:space="preserve"> </w:t>
      </w:r>
      <w:r w:rsidR="00D14E89" w:rsidRPr="001C5C0C">
        <w:rPr>
          <w:rFonts w:ascii="Amiri" w:hAnsi="Amiri" w:cs="Amiri"/>
          <w:rtl/>
        </w:rPr>
        <w:t>لرؤيته وافطروا</w:t>
      </w:r>
      <w:r w:rsidR="005D2342" w:rsidRPr="001C5C0C">
        <w:rPr>
          <w:rFonts w:ascii="Amiri" w:hAnsi="Amiri" w:cs="Amiri"/>
        </w:rPr>
        <w:t xml:space="preserve"> </w:t>
      </w:r>
      <w:r w:rsidR="00D14E89" w:rsidRPr="001C5C0C">
        <w:rPr>
          <w:rFonts w:ascii="Amiri" w:hAnsi="Amiri" w:cs="Amiri"/>
          <w:rtl/>
        </w:rPr>
        <w:t>لرؤيته فان غبى عليكم فاكملوا</w:t>
      </w:r>
      <w:r w:rsidR="001C5C0C">
        <w:rPr>
          <w:rFonts w:ascii="Amiri" w:hAnsi="Amiri" w:cs="Amiri"/>
        </w:rPr>
        <w:t xml:space="preserve"> </w:t>
      </w:r>
      <w:r w:rsidR="00D14E89" w:rsidRPr="001C5C0C">
        <w:rPr>
          <w:rFonts w:ascii="Amiri" w:hAnsi="Amiri" w:cs="Amiri"/>
          <w:rtl/>
        </w:rPr>
        <w:t>عدة شعبان ثلاثين</w:t>
      </w:r>
      <w:r w:rsidR="00321392" w:rsidRPr="001C5C0C">
        <w:rPr>
          <w:rFonts w:ascii="Amiri" w:hAnsi="Amiri" w:cs="Amiri"/>
          <w:rtl/>
        </w:rPr>
        <w:t xml:space="preserve">. </w:t>
      </w:r>
      <w:r w:rsidR="00321392" w:rsidRPr="001C5C0C">
        <w:rPr>
          <w:rFonts w:ascii="Amiri" w:hAnsi="Amiri" w:cs="Amiri"/>
          <w:color w:val="000000"/>
          <w:rtl/>
          <w:lang w:val="id-ID"/>
        </w:rPr>
        <w:t>(رواه البخاري)</w:t>
      </w:r>
    </w:p>
    <w:p w:rsidR="00D14E89" w:rsidRPr="0023121F" w:rsidRDefault="001C5C0C" w:rsidP="009A616F">
      <w:pPr>
        <w:spacing w:before="240" w:after="0" w:line="240" w:lineRule="auto"/>
        <w:ind w:left="567"/>
        <w:jc w:val="lowKashida"/>
        <w:rPr>
          <w:rFonts w:ascii="Times New Roman" w:hAnsi="Times New Roman" w:cs="Times New Roman"/>
        </w:rPr>
      </w:pPr>
      <w:r>
        <w:rPr>
          <w:rFonts w:ascii="Times New Roman" w:hAnsi="Times New Roman" w:cs="Times New Roman"/>
        </w:rPr>
        <w:t xml:space="preserve">Adam </w:t>
      </w:r>
      <w:r w:rsidR="00314EEC" w:rsidRPr="0023121F">
        <w:rPr>
          <w:rFonts w:ascii="Times New Roman" w:hAnsi="Times New Roman" w:cs="Times New Roman"/>
        </w:rPr>
        <w:t xml:space="preserve">menceritakan kepada kami, Syu’bah menceritakan kepada kami, Muhammad bin Ziyad menceritakan kepada kami, ia berkata: saya mendengar Abu Hurairah r.a. berkata: Nabi saw bersabda atau Abu Qasim </w:t>
      </w:r>
      <w:r w:rsidR="005D2342" w:rsidRPr="0023121F">
        <w:rPr>
          <w:rFonts w:ascii="Times New Roman" w:hAnsi="Times New Roman" w:cs="Times New Roman"/>
        </w:rPr>
        <w:t xml:space="preserve">saw </w:t>
      </w:r>
      <w:r w:rsidR="00314EEC" w:rsidRPr="0023121F">
        <w:rPr>
          <w:rFonts w:ascii="Times New Roman" w:hAnsi="Times New Roman" w:cs="Times New Roman"/>
        </w:rPr>
        <w:t>bersabda</w:t>
      </w:r>
      <w:r w:rsidR="005D2342" w:rsidRPr="0023121F">
        <w:rPr>
          <w:rFonts w:ascii="Times New Roman" w:hAnsi="Times New Roman" w:cs="Times New Roman"/>
        </w:rPr>
        <w:t>:</w:t>
      </w:r>
      <w:r w:rsidR="003E3195" w:rsidRPr="0023121F">
        <w:rPr>
          <w:rFonts w:ascii="Times New Roman" w:hAnsi="Times New Roman" w:cs="Times New Roman"/>
        </w:rPr>
        <w:t xml:space="preserve"> berpuasalah kalian karena melihatnya (hilal Ramadan) dan berbukalah kalian karena melihatnya (hilal Syawal), jika tertutup awan terhadapmu, maka sempurnakan jumlah hari bulan Sya’ban menjadi 30 hari. </w:t>
      </w:r>
      <w:r w:rsidR="00D14E89" w:rsidRPr="0023121F">
        <w:rPr>
          <w:rFonts w:ascii="Times New Roman" w:hAnsi="Times New Roman" w:cs="Times New Roman"/>
        </w:rPr>
        <w:t>(HR. Bukhari).</w:t>
      </w:r>
      <w:r w:rsidR="00C21E69" w:rsidRPr="0023121F">
        <w:rPr>
          <w:rStyle w:val="ReferensiCatatanKaki"/>
          <w:rFonts w:ascii="Times New Roman" w:hAnsi="Times New Roman" w:cs="Times New Roman"/>
        </w:rPr>
        <w:footnoteReference w:id="13"/>
      </w:r>
      <w:r w:rsidR="00D14E89" w:rsidRPr="0023121F">
        <w:rPr>
          <w:rFonts w:ascii="Times New Roman" w:hAnsi="Times New Roman" w:cs="Times New Roman"/>
        </w:rPr>
        <w:t xml:space="preserve">  </w:t>
      </w:r>
    </w:p>
    <w:p w:rsidR="001C5C0C" w:rsidRDefault="001C5C0C" w:rsidP="00637A14">
      <w:pPr>
        <w:spacing w:after="0" w:line="360" w:lineRule="auto"/>
        <w:ind w:left="426" w:firstLine="567"/>
        <w:jc w:val="lowKashida"/>
        <w:rPr>
          <w:rFonts w:ascii="Times New Roman" w:hAnsi="Times New Roman" w:cs="Times New Roman"/>
        </w:rPr>
      </w:pPr>
    </w:p>
    <w:p w:rsidR="009E5B53" w:rsidRDefault="00D14E89" w:rsidP="009A616F">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Berdasarkan </w:t>
      </w:r>
      <w:r w:rsidR="0023280A" w:rsidRPr="0023121F">
        <w:rPr>
          <w:rFonts w:ascii="Times New Roman" w:hAnsi="Times New Roman" w:cs="Times New Roman"/>
        </w:rPr>
        <w:t>hadis diatas</w:t>
      </w:r>
      <w:r w:rsidRPr="0023121F">
        <w:rPr>
          <w:rFonts w:ascii="Times New Roman" w:hAnsi="Times New Roman" w:cs="Times New Roman"/>
        </w:rPr>
        <w:t xml:space="preserve">, mazhab rukyat berpendapat bahwa Rasulullah saw, hanya menetapkan </w:t>
      </w:r>
      <w:r w:rsidR="004803C7">
        <w:rPr>
          <w:rFonts w:ascii="Times New Roman" w:hAnsi="Times New Roman" w:cs="Times New Roman"/>
        </w:rPr>
        <w:t>r</w:t>
      </w:r>
      <w:r w:rsidR="00C0698A">
        <w:rPr>
          <w:rFonts w:ascii="Times New Roman" w:hAnsi="Times New Roman" w:cs="Times New Roman"/>
        </w:rPr>
        <w:t>ukyatulhilal</w:t>
      </w:r>
      <w:r w:rsidRPr="001E0788">
        <w:rPr>
          <w:rFonts w:ascii="Times New Roman" w:hAnsi="Times New Roman" w:cs="Times New Roman"/>
        </w:rPr>
        <w:t xml:space="preserve"> </w:t>
      </w:r>
      <w:r w:rsidRPr="0023121F">
        <w:rPr>
          <w:rFonts w:ascii="Times New Roman" w:hAnsi="Times New Roman" w:cs="Times New Roman"/>
        </w:rPr>
        <w:t xml:space="preserve">sebagai </w:t>
      </w:r>
      <w:r w:rsidR="0023280A" w:rsidRPr="0023121F">
        <w:rPr>
          <w:rFonts w:ascii="Times New Roman" w:hAnsi="Times New Roman" w:cs="Times New Roman"/>
        </w:rPr>
        <w:t>satu-satunya cara menentukan awal bulan kamariah</w:t>
      </w:r>
      <w:r w:rsidRPr="0023121F">
        <w:rPr>
          <w:rFonts w:ascii="Times New Roman" w:hAnsi="Times New Roman" w:cs="Times New Roman"/>
        </w:rPr>
        <w:t xml:space="preserve">, jadi yang diajarkan Rasulullah adalah </w:t>
      </w:r>
      <w:r w:rsidRPr="001E0788">
        <w:rPr>
          <w:rFonts w:ascii="Times New Roman" w:hAnsi="Times New Roman" w:cs="Times New Roman"/>
          <w:i/>
          <w:iCs/>
        </w:rPr>
        <w:t>dzuhūrul hil</w:t>
      </w:r>
      <w:r w:rsidR="001E0788" w:rsidRPr="0023121F">
        <w:rPr>
          <w:rFonts w:ascii="Times New Roman" w:hAnsi="Times New Roman" w:cs="Times New Roman"/>
          <w:i/>
          <w:iCs/>
        </w:rPr>
        <w:t>ā</w:t>
      </w:r>
      <w:r w:rsidRPr="001E0788">
        <w:rPr>
          <w:rFonts w:ascii="Times New Roman" w:hAnsi="Times New Roman" w:cs="Times New Roman"/>
          <w:i/>
          <w:iCs/>
        </w:rPr>
        <w:t>l</w:t>
      </w:r>
      <w:r w:rsidRPr="0023121F">
        <w:rPr>
          <w:rFonts w:ascii="Times New Roman" w:hAnsi="Times New Roman" w:cs="Times New Roman"/>
        </w:rPr>
        <w:t xml:space="preserve"> bukan </w:t>
      </w:r>
      <w:r w:rsidR="00E5644F">
        <w:rPr>
          <w:rFonts w:ascii="Times New Roman" w:hAnsi="Times New Roman" w:cs="Times New Roman"/>
          <w:i/>
          <w:iCs/>
        </w:rPr>
        <w:t>w</w:t>
      </w:r>
      <w:r w:rsidRPr="0023121F">
        <w:rPr>
          <w:rFonts w:ascii="Times New Roman" w:hAnsi="Times New Roman" w:cs="Times New Roman"/>
          <w:i/>
          <w:iCs/>
        </w:rPr>
        <w:t xml:space="preserve">ujūdul </w:t>
      </w:r>
      <w:r w:rsidR="00E5644F">
        <w:rPr>
          <w:rFonts w:ascii="Times New Roman" w:hAnsi="Times New Roman" w:cs="Times New Roman"/>
          <w:i/>
          <w:iCs/>
        </w:rPr>
        <w:t>h</w:t>
      </w:r>
      <w:r w:rsidRPr="0023121F">
        <w:rPr>
          <w:rFonts w:ascii="Times New Roman" w:hAnsi="Times New Roman" w:cs="Times New Roman"/>
          <w:i/>
          <w:iCs/>
        </w:rPr>
        <w:t>ilāl</w:t>
      </w:r>
      <w:r w:rsidRPr="0023121F">
        <w:rPr>
          <w:rFonts w:ascii="Times New Roman" w:hAnsi="Times New Roman" w:cs="Times New Roman"/>
        </w:rPr>
        <w:t>. Dengan demikian Rasulullah menetapkan</w:t>
      </w:r>
      <w:r w:rsidR="00574DCD" w:rsidRPr="0023121F">
        <w:rPr>
          <w:rFonts w:ascii="Times New Roman" w:hAnsi="Times New Roman" w:cs="Times New Roman"/>
        </w:rPr>
        <w:t xml:space="preserve"> adanya penyempurnaan bulan </w:t>
      </w:r>
      <w:r w:rsidR="003C4E6C" w:rsidRPr="0023121F">
        <w:rPr>
          <w:rFonts w:ascii="Times New Roman" w:hAnsi="Times New Roman" w:cs="Times New Roman"/>
        </w:rPr>
        <w:t>Syakban</w:t>
      </w:r>
      <w:r w:rsidRPr="0023121F">
        <w:rPr>
          <w:rFonts w:ascii="Times New Roman" w:hAnsi="Times New Roman" w:cs="Times New Roman"/>
        </w:rPr>
        <w:t xml:space="preserve"> menjadi 30 hari atau disebut istikmal ketika hilal tidak berhasil dilihat.</w:t>
      </w:r>
      <w:r w:rsidR="0023280A" w:rsidRPr="0023121F">
        <w:rPr>
          <w:rFonts w:ascii="Times New Roman" w:hAnsi="Times New Roman" w:cs="Times New Roman"/>
        </w:rPr>
        <w:t xml:space="preserve"> </w:t>
      </w:r>
      <w:r w:rsidR="00475719" w:rsidRPr="0023121F">
        <w:rPr>
          <w:rFonts w:ascii="Times New Roman" w:hAnsi="Times New Roman" w:cs="Times New Roman"/>
        </w:rPr>
        <w:t>Jika</w:t>
      </w:r>
      <w:r w:rsidRPr="0023121F">
        <w:rPr>
          <w:rFonts w:ascii="Times New Roman" w:hAnsi="Times New Roman" w:cs="Times New Roman"/>
        </w:rPr>
        <w:t xml:space="preserve"> </w:t>
      </w:r>
      <w:r w:rsidR="0023280A" w:rsidRPr="0023121F">
        <w:rPr>
          <w:rFonts w:ascii="Times New Roman" w:hAnsi="Times New Roman" w:cs="Times New Roman"/>
        </w:rPr>
        <w:t>hilal</w:t>
      </w:r>
      <w:r w:rsidRPr="0023121F">
        <w:rPr>
          <w:rFonts w:ascii="Times New Roman" w:hAnsi="Times New Roman" w:cs="Times New Roman"/>
        </w:rPr>
        <w:t xml:space="preserve"> tidak</w:t>
      </w:r>
      <w:r w:rsidR="006A69FB" w:rsidRPr="0023121F">
        <w:rPr>
          <w:rFonts w:ascii="Times New Roman" w:hAnsi="Times New Roman" w:cs="Times New Roman"/>
        </w:rPr>
        <w:t xml:space="preserve"> </w:t>
      </w:r>
      <w:r w:rsidR="0023280A" w:rsidRPr="0023121F">
        <w:rPr>
          <w:rFonts w:ascii="Times New Roman" w:hAnsi="Times New Roman" w:cs="Times New Roman"/>
        </w:rPr>
        <w:t>terlihat</w:t>
      </w:r>
      <w:r w:rsidRPr="0023121F">
        <w:rPr>
          <w:rFonts w:ascii="Times New Roman" w:hAnsi="Times New Roman" w:cs="Times New Roman"/>
        </w:rPr>
        <w:t xml:space="preserve"> dan langit mendung, maka puasa</w:t>
      </w:r>
      <w:r w:rsidR="006A69FB" w:rsidRPr="0023121F">
        <w:rPr>
          <w:rFonts w:ascii="Times New Roman" w:hAnsi="Times New Roman" w:cs="Times New Roman"/>
        </w:rPr>
        <w:t xml:space="preserve"> </w:t>
      </w:r>
      <w:r w:rsidR="0023280A" w:rsidRPr="0023121F">
        <w:rPr>
          <w:rFonts w:ascii="Times New Roman" w:hAnsi="Times New Roman" w:cs="Times New Roman"/>
        </w:rPr>
        <w:t xml:space="preserve">dimulai </w:t>
      </w:r>
      <w:r w:rsidR="006A69FB" w:rsidRPr="0023121F">
        <w:rPr>
          <w:rFonts w:ascii="Times New Roman" w:hAnsi="Times New Roman" w:cs="Times New Roman"/>
        </w:rPr>
        <w:t>pada pagi harinya</w:t>
      </w:r>
      <w:r w:rsidRPr="0023121F">
        <w:rPr>
          <w:rFonts w:ascii="Times New Roman" w:hAnsi="Times New Roman" w:cs="Times New Roman"/>
        </w:rPr>
        <w:t>. Penentuan bulan kamariah apapun</w:t>
      </w:r>
      <w:r w:rsidR="00465BD7">
        <w:rPr>
          <w:rFonts w:ascii="Times New Roman" w:hAnsi="Times New Roman" w:cs="Times New Roman"/>
        </w:rPr>
        <w:t>,</w:t>
      </w:r>
      <w:r w:rsidRPr="0023121F">
        <w:rPr>
          <w:rFonts w:ascii="Times New Roman" w:hAnsi="Times New Roman" w:cs="Times New Roman"/>
        </w:rPr>
        <w:t xml:space="preserve"> tidak hanya bulan Syawal, Ramadan, dan Zulhijah apabila mengalami mendung, maka jumlah hitungannya digenapkan tiga puluh hari, baik </w:t>
      </w:r>
      <w:r w:rsidR="003C4E6C" w:rsidRPr="0023121F">
        <w:rPr>
          <w:rFonts w:ascii="Times New Roman" w:hAnsi="Times New Roman" w:cs="Times New Roman"/>
        </w:rPr>
        <w:t>Syakban</w:t>
      </w:r>
      <w:r w:rsidRPr="0023121F">
        <w:rPr>
          <w:rFonts w:ascii="Times New Roman" w:hAnsi="Times New Roman" w:cs="Times New Roman"/>
        </w:rPr>
        <w:t>, Ramadan maupun bulan lainnya.</w:t>
      </w:r>
      <w:r w:rsidR="00C21E69" w:rsidRPr="0023121F">
        <w:rPr>
          <w:rStyle w:val="ReferensiCatatanKaki"/>
          <w:rFonts w:ascii="Times New Roman" w:hAnsi="Times New Roman" w:cs="Times New Roman"/>
        </w:rPr>
        <w:footnoteReference w:id="14"/>
      </w:r>
      <w:r w:rsidRPr="0023121F">
        <w:rPr>
          <w:rFonts w:ascii="Times New Roman" w:hAnsi="Times New Roman" w:cs="Times New Roman"/>
        </w:rPr>
        <w:t xml:space="preserve"> </w:t>
      </w:r>
    </w:p>
    <w:p w:rsidR="008C54E3" w:rsidRDefault="00A84344" w:rsidP="009A616F">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Imam an-</w:t>
      </w:r>
      <w:r w:rsidR="00465BD7">
        <w:rPr>
          <w:rFonts w:ascii="Times New Roman" w:hAnsi="Times New Roman" w:cs="Times New Roman"/>
        </w:rPr>
        <w:t>N</w:t>
      </w:r>
      <w:r w:rsidRPr="0023121F">
        <w:rPr>
          <w:rFonts w:ascii="Times New Roman" w:hAnsi="Times New Roman" w:cs="Times New Roman"/>
        </w:rPr>
        <w:t>awaw</w:t>
      </w:r>
      <w:r w:rsidR="00CF554B" w:rsidRPr="00CF554B">
        <w:rPr>
          <w:rFonts w:ascii="Times New Roman" w:hAnsi="Times New Roman" w:cs="Times New Roman"/>
        </w:rPr>
        <w:t>ī</w:t>
      </w:r>
      <w:r w:rsidR="00D14E89" w:rsidRPr="0023121F">
        <w:rPr>
          <w:rFonts w:ascii="Times New Roman" w:hAnsi="Times New Roman" w:cs="Times New Roman"/>
        </w:rPr>
        <w:t xml:space="preserve"> </w:t>
      </w:r>
      <w:r w:rsidR="00465BD7">
        <w:rPr>
          <w:rFonts w:ascii="Times New Roman" w:hAnsi="Times New Roman" w:cs="Times New Roman"/>
        </w:rPr>
        <w:t xml:space="preserve">dalam kitab </w:t>
      </w:r>
      <w:r w:rsidR="00D14E89" w:rsidRPr="0023121F">
        <w:rPr>
          <w:rFonts w:ascii="Times New Roman" w:hAnsi="Times New Roman" w:cs="Times New Roman"/>
        </w:rPr>
        <w:t xml:space="preserve">Syarah </w:t>
      </w:r>
      <w:r w:rsidR="00D14E89" w:rsidRPr="0023121F">
        <w:rPr>
          <w:rFonts w:ascii="Times New Roman" w:hAnsi="Times New Roman" w:cs="Times New Roman"/>
          <w:i/>
          <w:iCs/>
        </w:rPr>
        <w:t>Şahih Muslim</w:t>
      </w:r>
      <w:r w:rsidR="00D14E89" w:rsidRPr="0023121F">
        <w:rPr>
          <w:rFonts w:ascii="Times New Roman" w:hAnsi="Times New Roman" w:cs="Times New Roman"/>
        </w:rPr>
        <w:t xml:space="preserve"> menjelaskan </w:t>
      </w:r>
      <w:r w:rsidRPr="0023121F">
        <w:rPr>
          <w:rFonts w:ascii="Times New Roman" w:hAnsi="Times New Roman" w:cs="Times New Roman"/>
        </w:rPr>
        <w:t xml:space="preserve">bahwa </w:t>
      </w:r>
      <w:r w:rsidR="00A4283E" w:rsidRPr="0023121F">
        <w:rPr>
          <w:rFonts w:ascii="Times New Roman" w:hAnsi="Times New Roman" w:cs="Times New Roman"/>
        </w:rPr>
        <w:t>untuk melihat hilal tidak tuntutan atas semua orang</w:t>
      </w:r>
      <w:r w:rsidR="00D14E89" w:rsidRPr="0023121F">
        <w:rPr>
          <w:rFonts w:ascii="Times New Roman" w:hAnsi="Times New Roman" w:cs="Times New Roman"/>
        </w:rPr>
        <w:t xml:space="preserve">, </w:t>
      </w:r>
      <w:r w:rsidR="0042440E" w:rsidRPr="0023121F">
        <w:rPr>
          <w:rFonts w:ascii="Times New Roman" w:hAnsi="Times New Roman" w:cs="Times New Roman"/>
        </w:rPr>
        <w:t>tetapi</w:t>
      </w:r>
      <w:r w:rsidR="00D14E89" w:rsidRPr="0023121F">
        <w:rPr>
          <w:rFonts w:ascii="Times New Roman" w:hAnsi="Times New Roman" w:cs="Times New Roman"/>
        </w:rPr>
        <w:t xml:space="preserve"> cukup</w:t>
      </w:r>
      <w:r w:rsidRPr="0023121F">
        <w:rPr>
          <w:rFonts w:ascii="Times New Roman" w:hAnsi="Times New Roman" w:cs="Times New Roman"/>
        </w:rPr>
        <w:t>lah</w:t>
      </w:r>
      <w:r w:rsidR="00D14E89" w:rsidRPr="0023121F">
        <w:rPr>
          <w:rFonts w:ascii="Times New Roman" w:hAnsi="Times New Roman" w:cs="Times New Roman"/>
        </w:rPr>
        <w:t xml:space="preserve"> </w:t>
      </w:r>
      <w:r w:rsidRPr="0023121F">
        <w:rPr>
          <w:rFonts w:ascii="Times New Roman" w:hAnsi="Times New Roman" w:cs="Times New Roman"/>
        </w:rPr>
        <w:t xml:space="preserve">pengakuan </w:t>
      </w:r>
      <w:r w:rsidR="00A4283E" w:rsidRPr="0023121F">
        <w:rPr>
          <w:rFonts w:ascii="Times New Roman" w:hAnsi="Times New Roman" w:cs="Times New Roman"/>
        </w:rPr>
        <w:t>se</w:t>
      </w:r>
      <w:r w:rsidRPr="0023121F">
        <w:rPr>
          <w:rFonts w:ascii="Times New Roman" w:hAnsi="Times New Roman" w:cs="Times New Roman"/>
        </w:rPr>
        <w:t>seorang yang</w:t>
      </w:r>
      <w:r w:rsidR="00D14E89" w:rsidRPr="0023121F">
        <w:rPr>
          <w:rFonts w:ascii="Times New Roman" w:hAnsi="Times New Roman" w:cs="Times New Roman"/>
        </w:rPr>
        <w:t xml:space="preserve"> adil </w:t>
      </w:r>
      <w:r w:rsidRPr="0023121F">
        <w:rPr>
          <w:rFonts w:ascii="Times New Roman" w:hAnsi="Times New Roman" w:cs="Times New Roman"/>
        </w:rPr>
        <w:t xml:space="preserve">bahwa ia telah </w:t>
      </w:r>
      <w:r w:rsidR="00D14E89" w:rsidRPr="0023121F">
        <w:rPr>
          <w:rFonts w:ascii="Times New Roman" w:hAnsi="Times New Roman" w:cs="Times New Roman"/>
        </w:rPr>
        <w:t>melihat</w:t>
      </w:r>
      <w:r w:rsidR="00A4283E" w:rsidRPr="0023121F">
        <w:rPr>
          <w:rFonts w:ascii="Times New Roman" w:hAnsi="Times New Roman" w:cs="Times New Roman"/>
        </w:rPr>
        <w:t xml:space="preserve"> hilal</w:t>
      </w:r>
      <w:r w:rsidR="00D14E89" w:rsidRPr="0023121F">
        <w:rPr>
          <w:rFonts w:ascii="Times New Roman" w:hAnsi="Times New Roman" w:cs="Times New Roman"/>
        </w:rPr>
        <w:t xml:space="preserve">, tidak </w:t>
      </w:r>
      <w:r w:rsidRPr="0023121F">
        <w:rPr>
          <w:rFonts w:ascii="Times New Roman" w:hAnsi="Times New Roman" w:cs="Times New Roman"/>
        </w:rPr>
        <w:t>disyaratkan hingga</w:t>
      </w:r>
      <w:r w:rsidR="00D14E89" w:rsidRPr="0023121F">
        <w:rPr>
          <w:rFonts w:ascii="Times New Roman" w:hAnsi="Times New Roman" w:cs="Times New Roman"/>
        </w:rPr>
        <w:t xml:space="preserve"> </w:t>
      </w:r>
      <w:r w:rsidRPr="0023121F">
        <w:rPr>
          <w:rFonts w:ascii="Times New Roman" w:hAnsi="Times New Roman" w:cs="Times New Roman"/>
        </w:rPr>
        <w:t>dua orang yang adil dalam kesaksian hilal</w:t>
      </w:r>
      <w:r w:rsidR="00D14E89" w:rsidRPr="0023121F">
        <w:rPr>
          <w:rFonts w:ascii="Times New Roman" w:hAnsi="Times New Roman" w:cs="Times New Roman"/>
        </w:rPr>
        <w:t xml:space="preserve">. </w:t>
      </w:r>
      <w:r w:rsidRPr="0023121F">
        <w:rPr>
          <w:rFonts w:ascii="Times New Roman" w:hAnsi="Times New Roman" w:cs="Times New Roman"/>
        </w:rPr>
        <w:t xml:space="preserve">Prasyarat </w:t>
      </w:r>
      <w:r w:rsidR="00EB0F2D" w:rsidRPr="0023121F">
        <w:rPr>
          <w:rFonts w:ascii="Times New Roman" w:hAnsi="Times New Roman" w:cs="Times New Roman"/>
        </w:rPr>
        <w:t>tersebut</w:t>
      </w:r>
      <w:r w:rsidR="00D14E89" w:rsidRPr="0023121F">
        <w:rPr>
          <w:rFonts w:ascii="Times New Roman" w:hAnsi="Times New Roman" w:cs="Times New Roman"/>
        </w:rPr>
        <w:t xml:space="preserve"> berlaku </w:t>
      </w:r>
      <w:r w:rsidR="00EB0F2D" w:rsidRPr="0023121F">
        <w:rPr>
          <w:rFonts w:ascii="Times New Roman" w:hAnsi="Times New Roman" w:cs="Times New Roman"/>
        </w:rPr>
        <w:t>dalam</w:t>
      </w:r>
      <w:r w:rsidR="00D14E89" w:rsidRPr="0023121F">
        <w:rPr>
          <w:rFonts w:ascii="Times New Roman" w:hAnsi="Times New Roman" w:cs="Times New Roman"/>
        </w:rPr>
        <w:t xml:space="preserve"> </w:t>
      </w:r>
      <w:r w:rsidR="00EB0F2D" w:rsidRPr="0023121F">
        <w:rPr>
          <w:rFonts w:ascii="Times New Roman" w:hAnsi="Times New Roman" w:cs="Times New Roman"/>
        </w:rPr>
        <w:t>awal</w:t>
      </w:r>
      <w:r w:rsidR="00D14E89" w:rsidRPr="0023121F">
        <w:rPr>
          <w:rFonts w:ascii="Times New Roman" w:hAnsi="Times New Roman" w:cs="Times New Roman"/>
        </w:rPr>
        <w:t xml:space="preserve"> puasa Ramadan. Sementara </w:t>
      </w:r>
      <w:r w:rsidRPr="0023121F">
        <w:rPr>
          <w:rFonts w:ascii="Times New Roman" w:hAnsi="Times New Roman" w:cs="Times New Roman"/>
        </w:rPr>
        <w:t>dalam hal</w:t>
      </w:r>
      <w:r w:rsidR="00D14E89" w:rsidRPr="0023121F">
        <w:rPr>
          <w:rFonts w:ascii="Times New Roman" w:hAnsi="Times New Roman" w:cs="Times New Roman"/>
        </w:rPr>
        <w:t xml:space="preserve"> mengakhiri </w:t>
      </w:r>
      <w:r w:rsidR="00EB0F2D" w:rsidRPr="0023121F">
        <w:rPr>
          <w:rFonts w:ascii="Times New Roman" w:hAnsi="Times New Roman" w:cs="Times New Roman"/>
        </w:rPr>
        <w:t>bulan</w:t>
      </w:r>
      <w:r w:rsidR="00D14E89" w:rsidRPr="0023121F">
        <w:rPr>
          <w:rFonts w:ascii="Times New Roman" w:hAnsi="Times New Roman" w:cs="Times New Roman"/>
        </w:rPr>
        <w:t xml:space="preserve"> Ramadan atau </w:t>
      </w:r>
      <w:r w:rsidRPr="0023121F">
        <w:rPr>
          <w:rFonts w:ascii="Times New Roman" w:hAnsi="Times New Roman" w:cs="Times New Roman"/>
        </w:rPr>
        <w:t>permulaan</w:t>
      </w:r>
      <w:r w:rsidR="00D14E89" w:rsidRPr="0023121F">
        <w:rPr>
          <w:rFonts w:ascii="Times New Roman" w:hAnsi="Times New Roman" w:cs="Times New Roman"/>
        </w:rPr>
        <w:t xml:space="preserve"> </w:t>
      </w:r>
      <w:r w:rsidR="00EB0F2D" w:rsidRPr="0023121F">
        <w:rPr>
          <w:rFonts w:ascii="Times New Roman" w:hAnsi="Times New Roman" w:cs="Times New Roman"/>
        </w:rPr>
        <w:t>bulan Syawal</w:t>
      </w:r>
      <w:r w:rsidR="00D14E89" w:rsidRPr="0023121F">
        <w:rPr>
          <w:rFonts w:ascii="Times New Roman" w:hAnsi="Times New Roman" w:cs="Times New Roman"/>
        </w:rPr>
        <w:t>, maka persaksian seorang yang adil saja</w:t>
      </w:r>
      <w:r w:rsidRPr="0023121F">
        <w:rPr>
          <w:rFonts w:ascii="Times New Roman" w:hAnsi="Times New Roman" w:cs="Times New Roman"/>
        </w:rPr>
        <w:t xml:space="preserve"> tidaklah cukup</w:t>
      </w:r>
      <w:r w:rsidR="00D14E89" w:rsidRPr="0023121F">
        <w:rPr>
          <w:rFonts w:ascii="Times New Roman" w:hAnsi="Times New Roman" w:cs="Times New Roman"/>
        </w:rPr>
        <w:t>.</w:t>
      </w:r>
      <w:r w:rsidR="00C21E69" w:rsidRPr="0023121F">
        <w:rPr>
          <w:rStyle w:val="ReferensiCatatanKaki"/>
          <w:rFonts w:ascii="Times New Roman" w:hAnsi="Times New Roman" w:cs="Times New Roman"/>
        </w:rPr>
        <w:footnoteReference w:id="15"/>
      </w:r>
    </w:p>
    <w:p w:rsidR="008C54E3" w:rsidRDefault="00D14E89" w:rsidP="009A616F">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Kemudian </w:t>
      </w:r>
      <w:r w:rsidR="00F3112B" w:rsidRPr="0023121F">
        <w:rPr>
          <w:rFonts w:ascii="Times New Roman" w:hAnsi="Times New Roman" w:cs="Times New Roman"/>
        </w:rPr>
        <w:t>al-</w:t>
      </w:r>
      <w:r w:rsidR="008C54E3">
        <w:rPr>
          <w:rFonts w:ascii="Times New Roman" w:hAnsi="Times New Roman" w:cs="Times New Roman"/>
        </w:rPr>
        <w:t>S</w:t>
      </w:r>
      <w:r w:rsidR="00F3112B" w:rsidRPr="0023121F">
        <w:rPr>
          <w:rFonts w:ascii="Times New Roman" w:hAnsi="Times New Roman" w:cs="Times New Roman"/>
        </w:rPr>
        <w:t xml:space="preserve">an’ani dalam </w:t>
      </w:r>
      <w:r w:rsidR="00C21978">
        <w:rPr>
          <w:rFonts w:ascii="Times New Roman" w:hAnsi="Times New Roman" w:cs="Times New Roman"/>
        </w:rPr>
        <w:t xml:space="preserve">kitab </w:t>
      </w:r>
      <w:r w:rsidRPr="0023121F">
        <w:rPr>
          <w:rFonts w:ascii="Times New Roman" w:hAnsi="Times New Roman" w:cs="Times New Roman"/>
        </w:rPr>
        <w:t xml:space="preserve">syarah </w:t>
      </w:r>
      <w:r w:rsidRPr="00C21978">
        <w:rPr>
          <w:rFonts w:ascii="Times New Roman" w:hAnsi="Times New Roman" w:cs="Times New Roman"/>
          <w:i/>
          <w:iCs/>
        </w:rPr>
        <w:t>Bulūgul Marām</w:t>
      </w:r>
      <w:r w:rsidRPr="0023121F">
        <w:rPr>
          <w:rFonts w:ascii="Times New Roman" w:hAnsi="Times New Roman" w:cs="Times New Roman"/>
        </w:rPr>
        <w:t xml:space="preserve"> </w:t>
      </w:r>
      <w:r w:rsidR="00B42A4A" w:rsidRPr="0023121F">
        <w:rPr>
          <w:rFonts w:ascii="Times New Roman" w:hAnsi="Times New Roman" w:cs="Times New Roman"/>
        </w:rPr>
        <w:t>menerangkan</w:t>
      </w:r>
      <w:r w:rsidRPr="0023121F">
        <w:rPr>
          <w:rFonts w:ascii="Times New Roman" w:hAnsi="Times New Roman" w:cs="Times New Roman"/>
        </w:rPr>
        <w:t xml:space="preserve"> </w:t>
      </w:r>
      <w:r w:rsidR="00B42A4A" w:rsidRPr="0023121F">
        <w:rPr>
          <w:rFonts w:ascii="Times New Roman" w:hAnsi="Times New Roman" w:cs="Times New Roman"/>
        </w:rPr>
        <w:t>apabila</w:t>
      </w:r>
      <w:r w:rsidRPr="0023121F">
        <w:rPr>
          <w:rFonts w:ascii="Times New Roman" w:hAnsi="Times New Roman" w:cs="Times New Roman"/>
        </w:rPr>
        <w:t xml:space="preserve"> </w:t>
      </w:r>
      <w:r w:rsidR="00EB0F2D" w:rsidRPr="0023121F">
        <w:rPr>
          <w:rFonts w:ascii="Times New Roman" w:hAnsi="Times New Roman" w:cs="Times New Roman"/>
        </w:rPr>
        <w:t>se</w:t>
      </w:r>
      <w:r w:rsidRPr="0023121F">
        <w:rPr>
          <w:rFonts w:ascii="Times New Roman" w:hAnsi="Times New Roman" w:cs="Times New Roman"/>
        </w:rPr>
        <w:t xml:space="preserve">seorang dari kalian </w:t>
      </w:r>
      <w:r w:rsidR="00EB0F2D" w:rsidRPr="0023121F">
        <w:rPr>
          <w:rFonts w:ascii="Times New Roman" w:hAnsi="Times New Roman" w:cs="Times New Roman"/>
        </w:rPr>
        <w:t xml:space="preserve">yang </w:t>
      </w:r>
      <w:r w:rsidRPr="0023121F">
        <w:rPr>
          <w:rFonts w:ascii="Times New Roman" w:hAnsi="Times New Roman" w:cs="Times New Roman"/>
        </w:rPr>
        <w:t xml:space="preserve">melihat hilal, maka </w:t>
      </w:r>
      <w:r w:rsidR="00B42A4A" w:rsidRPr="0023121F">
        <w:rPr>
          <w:rFonts w:ascii="Times New Roman" w:hAnsi="Times New Roman" w:cs="Times New Roman"/>
        </w:rPr>
        <w:t xml:space="preserve">kesaksian hilal tersebut </w:t>
      </w:r>
      <w:r w:rsidRPr="0023121F">
        <w:rPr>
          <w:rFonts w:ascii="Times New Roman" w:hAnsi="Times New Roman" w:cs="Times New Roman"/>
        </w:rPr>
        <w:t xml:space="preserve">dianggap sebagai rukyat dalam suatu negara dan berlaku untuk </w:t>
      </w:r>
      <w:r w:rsidR="00B42A4A" w:rsidRPr="0023121F">
        <w:rPr>
          <w:rFonts w:ascii="Times New Roman" w:hAnsi="Times New Roman" w:cs="Times New Roman"/>
        </w:rPr>
        <w:t>seluruh</w:t>
      </w:r>
      <w:r w:rsidRPr="0023121F">
        <w:rPr>
          <w:rFonts w:ascii="Times New Roman" w:hAnsi="Times New Roman" w:cs="Times New Roman"/>
        </w:rPr>
        <w:t xml:space="preserve"> penduduk negara tersebut.</w:t>
      </w:r>
      <w:r w:rsidR="00C21E69" w:rsidRPr="0023121F">
        <w:rPr>
          <w:rStyle w:val="ReferensiCatatanKaki"/>
          <w:rFonts w:ascii="Times New Roman" w:hAnsi="Times New Roman" w:cs="Times New Roman"/>
        </w:rPr>
        <w:footnoteReference w:id="16"/>
      </w:r>
      <w:r w:rsidR="008C54E3">
        <w:rPr>
          <w:rFonts w:ascii="Times New Roman" w:hAnsi="Times New Roman" w:cs="Times New Roman"/>
        </w:rPr>
        <w:t xml:space="preserve"> </w:t>
      </w:r>
    </w:p>
    <w:p w:rsidR="00016D26" w:rsidRPr="008C54E3" w:rsidRDefault="00EB0F2D" w:rsidP="009A616F">
      <w:pPr>
        <w:spacing w:after="0"/>
        <w:ind w:left="567" w:firstLine="426"/>
        <w:jc w:val="lowKashida"/>
        <w:rPr>
          <w:rFonts w:ascii="Times New Roman" w:hAnsi="Times New Roman" w:cs="Times New Roman"/>
        </w:rPr>
      </w:pPr>
      <w:r w:rsidRPr="0023121F">
        <w:rPr>
          <w:rFonts w:ascii="Times New Roman" w:hAnsi="Times New Roman" w:cs="Times New Roman"/>
        </w:rPr>
        <w:t xml:space="preserve">Dalam beberapa hadis diatas, </w:t>
      </w:r>
      <w:r w:rsidR="00D14E89" w:rsidRPr="0023121F">
        <w:rPr>
          <w:rFonts w:ascii="Times New Roman" w:hAnsi="Times New Roman" w:cs="Times New Roman"/>
        </w:rPr>
        <w:t xml:space="preserve">kata </w:t>
      </w:r>
      <w:r w:rsidR="00D14E89" w:rsidRPr="006008C4">
        <w:rPr>
          <w:rFonts w:ascii="Amiri" w:hAnsi="Amiri" w:cs="Amiri"/>
          <w:rtl/>
        </w:rPr>
        <w:t>صوموا لرؤيته</w:t>
      </w:r>
      <w:r w:rsidR="009E5B53">
        <w:rPr>
          <w:rFonts w:ascii="Amiri" w:hAnsi="Amiri" w:cs="Amiri"/>
        </w:rPr>
        <w:t xml:space="preserve">  </w:t>
      </w:r>
      <w:r w:rsidR="009E5B53" w:rsidRPr="0023121F">
        <w:rPr>
          <w:rFonts w:ascii="Times New Roman" w:hAnsi="Times New Roman" w:cs="Times New Roman"/>
        </w:rPr>
        <w:t>menimbulkan</w:t>
      </w:r>
    </w:p>
    <w:p w:rsidR="00D14E89" w:rsidRPr="0023121F" w:rsidRDefault="00D14E89" w:rsidP="009E5B53">
      <w:pPr>
        <w:spacing w:after="0" w:line="360" w:lineRule="auto"/>
        <w:ind w:left="567"/>
        <w:jc w:val="lowKashida"/>
        <w:rPr>
          <w:rFonts w:ascii="Times New Roman" w:hAnsi="Times New Roman" w:cs="Times New Roman"/>
        </w:rPr>
      </w:pPr>
      <w:r w:rsidRPr="0023121F">
        <w:rPr>
          <w:rFonts w:ascii="Times New Roman" w:hAnsi="Times New Roman" w:cs="Times New Roman"/>
        </w:rPr>
        <w:t>multi</w:t>
      </w:r>
      <w:r w:rsidR="001A339F">
        <w:rPr>
          <w:rFonts w:ascii="Times New Roman" w:hAnsi="Times New Roman" w:cs="Times New Roman"/>
        </w:rPr>
        <w:t xml:space="preserve"> </w:t>
      </w:r>
      <w:r w:rsidRPr="0023121F">
        <w:rPr>
          <w:rFonts w:ascii="Times New Roman" w:hAnsi="Times New Roman" w:cs="Times New Roman"/>
        </w:rPr>
        <w:t>tafsir. Sebagaimana diredaksikan oleh al-Qaly</w:t>
      </w:r>
      <w:r w:rsidR="00DB5C62">
        <w:rPr>
          <w:rFonts w:ascii="Times New Roman" w:hAnsi="Times New Roman" w:cs="Times New Roman"/>
        </w:rPr>
        <w:t>ū</w:t>
      </w:r>
      <w:r w:rsidRPr="0023121F">
        <w:rPr>
          <w:rFonts w:ascii="Times New Roman" w:hAnsi="Times New Roman" w:cs="Times New Roman"/>
        </w:rPr>
        <w:t>b</w:t>
      </w:r>
      <w:r w:rsidR="00DB5C62" w:rsidRPr="00DB5C62">
        <w:rPr>
          <w:rFonts w:ascii="Times New Roman" w:hAnsi="Times New Roman" w:cs="Times New Roman"/>
        </w:rPr>
        <w:t>ī</w:t>
      </w:r>
      <w:r w:rsidRPr="0023121F">
        <w:rPr>
          <w:rFonts w:ascii="Times New Roman" w:hAnsi="Times New Roman" w:cs="Times New Roman"/>
        </w:rPr>
        <w:t xml:space="preserve"> dalam Hāsyiyah:</w:t>
      </w:r>
      <w:r w:rsidR="00C21E69" w:rsidRPr="0023121F">
        <w:rPr>
          <w:rStyle w:val="ReferensiCatatanKaki"/>
          <w:rFonts w:ascii="Times New Roman" w:hAnsi="Times New Roman" w:cs="Times New Roman"/>
        </w:rPr>
        <w:footnoteReference w:id="17"/>
      </w:r>
      <w:r w:rsidRPr="0023121F">
        <w:rPr>
          <w:rFonts w:ascii="Times New Roman" w:hAnsi="Times New Roman" w:cs="Times New Roman"/>
        </w:rPr>
        <w:t xml:space="preserve"> </w:t>
      </w:r>
    </w:p>
    <w:p w:rsidR="0073222C" w:rsidRDefault="009E5B53" w:rsidP="009E5B53">
      <w:pPr>
        <w:pStyle w:val="DaftarParagraf"/>
        <w:numPr>
          <w:ilvl w:val="0"/>
          <w:numId w:val="4"/>
        </w:numPr>
        <w:spacing w:after="0" w:line="360" w:lineRule="auto"/>
        <w:ind w:left="851" w:hanging="284"/>
        <w:jc w:val="lowKashida"/>
        <w:rPr>
          <w:rFonts w:ascii="Times New Roman" w:hAnsi="Times New Roman" w:cs="Times New Roman"/>
        </w:rPr>
      </w:pPr>
      <w:r>
        <w:rPr>
          <w:rFonts w:ascii="Times New Roman" w:hAnsi="Times New Roman" w:cs="Times New Roman"/>
        </w:rPr>
        <w:t xml:space="preserve">  </w:t>
      </w:r>
      <w:r w:rsidR="00D14E89" w:rsidRPr="00CF554B">
        <w:rPr>
          <w:rFonts w:ascii="Times New Roman" w:hAnsi="Times New Roman" w:cs="Times New Roman"/>
        </w:rPr>
        <w:t>Penafsiran secara kulliyah (</w:t>
      </w:r>
      <w:r>
        <w:rPr>
          <w:rFonts w:ascii="Times New Roman" w:hAnsi="Times New Roman" w:cs="Times New Roman"/>
        </w:rPr>
        <w:t xml:space="preserve">menyeluruh) maka awal dan akhir </w:t>
      </w:r>
      <w:r w:rsidR="00D14E89" w:rsidRPr="00CF554B">
        <w:rPr>
          <w:rFonts w:ascii="Times New Roman" w:hAnsi="Times New Roman" w:cs="Times New Roman"/>
        </w:rPr>
        <w:t xml:space="preserve">berpuasa </w:t>
      </w:r>
      <w:r w:rsidR="0073222C">
        <w:rPr>
          <w:rFonts w:ascii="Times New Roman" w:hAnsi="Times New Roman" w:cs="Times New Roman"/>
        </w:rPr>
        <w:t xml:space="preserve"> </w:t>
      </w:r>
      <w:r>
        <w:rPr>
          <w:rFonts w:ascii="Times New Roman" w:hAnsi="Times New Roman" w:cs="Times New Roman"/>
        </w:rPr>
        <w:t xml:space="preserve"> </w:t>
      </w:r>
      <w:r w:rsidR="00D14E89" w:rsidRPr="00CF554B">
        <w:rPr>
          <w:rFonts w:ascii="Times New Roman" w:hAnsi="Times New Roman" w:cs="Times New Roman"/>
        </w:rPr>
        <w:t xml:space="preserve">ditentukan </w:t>
      </w:r>
      <w:r w:rsidR="0073222C">
        <w:rPr>
          <w:rFonts w:ascii="Times New Roman" w:hAnsi="Times New Roman" w:cs="Times New Roman"/>
        </w:rPr>
        <w:t xml:space="preserve"> </w:t>
      </w:r>
      <w:r>
        <w:rPr>
          <w:rFonts w:ascii="Times New Roman" w:hAnsi="Times New Roman" w:cs="Times New Roman"/>
        </w:rPr>
        <w:t xml:space="preserve"> </w:t>
      </w:r>
      <w:r w:rsidR="00D14E89" w:rsidRPr="00CF554B">
        <w:rPr>
          <w:rFonts w:ascii="Times New Roman" w:hAnsi="Times New Roman" w:cs="Times New Roman"/>
        </w:rPr>
        <w:t xml:space="preserve">berdasarkan </w:t>
      </w:r>
      <w:r>
        <w:rPr>
          <w:rFonts w:ascii="Times New Roman" w:hAnsi="Times New Roman" w:cs="Times New Roman"/>
        </w:rPr>
        <w:t xml:space="preserve"> </w:t>
      </w:r>
      <w:r w:rsidR="008C54E3">
        <w:rPr>
          <w:rFonts w:ascii="Times New Roman" w:hAnsi="Times New Roman" w:cs="Times New Roman"/>
        </w:rPr>
        <w:t>r</w:t>
      </w:r>
      <w:r w:rsidR="00C0698A">
        <w:rPr>
          <w:rFonts w:ascii="Times New Roman" w:hAnsi="Times New Roman" w:cs="Times New Roman"/>
        </w:rPr>
        <w:t>ukyatulhilal</w:t>
      </w:r>
      <w:r w:rsidR="00D14E89" w:rsidRPr="00CF554B">
        <w:rPr>
          <w:rFonts w:ascii="Times New Roman" w:hAnsi="Times New Roman" w:cs="Times New Roman"/>
        </w:rPr>
        <w:t xml:space="preserve">, </w:t>
      </w:r>
      <w:r w:rsidR="008C54E3">
        <w:rPr>
          <w:rFonts w:ascii="Times New Roman" w:hAnsi="Times New Roman" w:cs="Times New Roman"/>
        </w:rPr>
        <w:t xml:space="preserve"> </w:t>
      </w:r>
      <w:r w:rsidR="00D14E89" w:rsidRPr="00CF554B">
        <w:rPr>
          <w:rFonts w:ascii="Times New Roman" w:hAnsi="Times New Roman" w:cs="Times New Roman"/>
        </w:rPr>
        <w:t>atau</w:t>
      </w:r>
      <w:r>
        <w:rPr>
          <w:rFonts w:ascii="Times New Roman" w:hAnsi="Times New Roman" w:cs="Times New Roman"/>
        </w:rPr>
        <w:t xml:space="preserve"> </w:t>
      </w:r>
      <w:r w:rsidRPr="00CF554B">
        <w:rPr>
          <w:rFonts w:ascii="Times New Roman" w:hAnsi="Times New Roman" w:cs="Times New Roman"/>
        </w:rPr>
        <w:t xml:space="preserve">apabila </w:t>
      </w:r>
      <w:r>
        <w:rPr>
          <w:rFonts w:ascii="Times New Roman" w:hAnsi="Times New Roman" w:cs="Times New Roman"/>
        </w:rPr>
        <w:t xml:space="preserve">  </w:t>
      </w:r>
    </w:p>
    <w:p w:rsidR="00067F22" w:rsidRDefault="00D14E89" w:rsidP="00067F22">
      <w:pPr>
        <w:pStyle w:val="DaftarParagraf"/>
        <w:spacing w:after="0"/>
        <w:ind w:left="851"/>
        <w:jc w:val="lowKashida"/>
        <w:rPr>
          <w:rFonts w:ascii="Times New Roman" w:hAnsi="Times New Roman" w:cs="Times New Roman"/>
        </w:rPr>
      </w:pPr>
      <w:r w:rsidRPr="00CF554B">
        <w:rPr>
          <w:rFonts w:ascii="Times New Roman" w:hAnsi="Times New Roman" w:cs="Times New Roman"/>
        </w:rPr>
        <w:t xml:space="preserve">memaknai </w:t>
      </w:r>
      <w:r w:rsidR="0073222C">
        <w:rPr>
          <w:rFonts w:ascii="Times New Roman" w:hAnsi="Times New Roman" w:cs="Times New Roman"/>
        </w:rPr>
        <w:t xml:space="preserve"> </w:t>
      </w:r>
      <w:r w:rsidR="008C54E3">
        <w:rPr>
          <w:rFonts w:ascii="Times New Roman" w:hAnsi="Times New Roman" w:cs="Times New Roman"/>
        </w:rPr>
        <w:t xml:space="preserve"> </w:t>
      </w:r>
      <w:r w:rsidR="00067F22">
        <w:rPr>
          <w:rFonts w:ascii="Times New Roman" w:hAnsi="Times New Roman" w:cs="Times New Roman"/>
        </w:rPr>
        <w:t xml:space="preserve"> </w:t>
      </w:r>
      <w:r w:rsidRPr="00CF554B">
        <w:rPr>
          <w:rFonts w:ascii="Times New Roman" w:hAnsi="Times New Roman" w:cs="Times New Roman"/>
        </w:rPr>
        <w:t xml:space="preserve">secara </w:t>
      </w:r>
      <w:r w:rsidR="00067F22">
        <w:rPr>
          <w:rFonts w:ascii="Times New Roman" w:hAnsi="Times New Roman" w:cs="Times New Roman"/>
        </w:rPr>
        <w:t xml:space="preserve"> </w:t>
      </w:r>
      <w:r w:rsidR="0073222C">
        <w:rPr>
          <w:rFonts w:ascii="Times New Roman" w:hAnsi="Times New Roman" w:cs="Times New Roman"/>
        </w:rPr>
        <w:t xml:space="preserve"> </w:t>
      </w:r>
      <w:r w:rsidRPr="00CF554B">
        <w:rPr>
          <w:rFonts w:ascii="Times New Roman" w:hAnsi="Times New Roman" w:cs="Times New Roman"/>
        </w:rPr>
        <w:t xml:space="preserve">kulliyah </w:t>
      </w:r>
      <w:r w:rsidR="00067F22">
        <w:rPr>
          <w:rFonts w:ascii="Times New Roman" w:hAnsi="Times New Roman" w:cs="Times New Roman"/>
        </w:rPr>
        <w:t xml:space="preserve">  </w:t>
      </w:r>
      <w:r w:rsidRPr="00CF554B">
        <w:rPr>
          <w:rFonts w:ascii="Times New Roman" w:hAnsi="Times New Roman" w:cs="Times New Roman"/>
        </w:rPr>
        <w:t xml:space="preserve">pada </w:t>
      </w:r>
      <w:r w:rsidR="00067F22">
        <w:rPr>
          <w:rFonts w:ascii="Times New Roman" w:hAnsi="Times New Roman" w:cs="Times New Roman"/>
        </w:rPr>
        <w:t xml:space="preserve"> </w:t>
      </w:r>
      <w:r w:rsidRPr="00CF554B">
        <w:rPr>
          <w:rFonts w:ascii="Times New Roman" w:hAnsi="Times New Roman" w:cs="Times New Roman"/>
        </w:rPr>
        <w:t xml:space="preserve">kalimat </w:t>
      </w:r>
      <w:r w:rsidR="00067F22">
        <w:rPr>
          <w:rFonts w:ascii="Times New Roman" w:hAnsi="Times New Roman" w:cs="Times New Roman"/>
        </w:rPr>
        <w:t xml:space="preserve"> </w:t>
      </w:r>
      <w:r w:rsidRPr="0073222C">
        <w:rPr>
          <w:rFonts w:ascii="Amiri" w:hAnsi="Amiri" w:cs="Amiri"/>
          <w:rtl/>
        </w:rPr>
        <w:t>صوموا</w:t>
      </w:r>
      <w:r w:rsidRPr="00CF554B">
        <w:rPr>
          <w:rFonts w:ascii="Times New Roman" w:hAnsi="Times New Roman" w:cs="Times New Roman"/>
        </w:rPr>
        <w:t xml:space="preserve"> </w:t>
      </w:r>
      <w:r w:rsidR="00067F22">
        <w:rPr>
          <w:rFonts w:ascii="Times New Roman" w:hAnsi="Times New Roman" w:cs="Times New Roman"/>
        </w:rPr>
        <w:t xml:space="preserve"> </w:t>
      </w:r>
      <w:r w:rsidRPr="00CF554B">
        <w:rPr>
          <w:rFonts w:ascii="Times New Roman" w:hAnsi="Times New Roman" w:cs="Times New Roman"/>
        </w:rPr>
        <w:t>saja,</w:t>
      </w:r>
      <w:r w:rsidR="00067F22">
        <w:rPr>
          <w:rFonts w:ascii="Times New Roman" w:hAnsi="Times New Roman" w:cs="Times New Roman"/>
        </w:rPr>
        <w:t xml:space="preserve">  </w:t>
      </w:r>
      <w:r w:rsidRPr="00CF554B">
        <w:rPr>
          <w:rFonts w:ascii="Times New Roman" w:hAnsi="Times New Roman" w:cs="Times New Roman"/>
        </w:rPr>
        <w:t xml:space="preserve">maka </w:t>
      </w:r>
    </w:p>
    <w:p w:rsidR="00CF554B" w:rsidRDefault="00D14E89" w:rsidP="00067F22">
      <w:pPr>
        <w:pStyle w:val="DaftarParagraf"/>
        <w:spacing w:after="0" w:line="360" w:lineRule="auto"/>
        <w:ind w:left="851"/>
        <w:jc w:val="lowKashida"/>
        <w:rPr>
          <w:rFonts w:ascii="Times New Roman" w:hAnsi="Times New Roman" w:cs="Times New Roman"/>
        </w:rPr>
      </w:pPr>
      <w:r w:rsidRPr="00CF554B">
        <w:rPr>
          <w:rFonts w:ascii="Times New Roman" w:hAnsi="Times New Roman" w:cs="Times New Roman"/>
        </w:rPr>
        <w:t>setiap orang wajib puasa dengan rukyatnya sendiri-sendiri.</w:t>
      </w:r>
    </w:p>
    <w:p w:rsidR="00DD6C3C" w:rsidRDefault="00D14E89" w:rsidP="00067F22">
      <w:pPr>
        <w:pStyle w:val="DaftarParagraf"/>
        <w:numPr>
          <w:ilvl w:val="0"/>
          <w:numId w:val="4"/>
        </w:numPr>
        <w:spacing w:after="0"/>
        <w:ind w:left="851" w:hanging="284"/>
        <w:jc w:val="lowKashida"/>
        <w:rPr>
          <w:rFonts w:ascii="Times New Roman" w:hAnsi="Times New Roman" w:cs="Times New Roman"/>
        </w:rPr>
      </w:pPr>
      <w:r w:rsidRPr="00CF554B">
        <w:rPr>
          <w:rFonts w:ascii="Times New Roman" w:hAnsi="Times New Roman" w:cs="Times New Roman"/>
        </w:rPr>
        <w:t>Penafsiran</w:t>
      </w:r>
      <w:r w:rsidR="00DD6C3C">
        <w:rPr>
          <w:rFonts w:ascii="Times New Roman" w:hAnsi="Times New Roman" w:cs="Times New Roman"/>
        </w:rPr>
        <w:t xml:space="preserve"> </w:t>
      </w:r>
      <w:r w:rsidR="00067F22">
        <w:rPr>
          <w:rFonts w:ascii="Times New Roman" w:hAnsi="Times New Roman" w:cs="Times New Roman"/>
        </w:rPr>
        <w:t xml:space="preserve"> </w:t>
      </w:r>
      <w:r w:rsidRPr="00CF554B">
        <w:rPr>
          <w:rFonts w:ascii="Times New Roman" w:hAnsi="Times New Roman" w:cs="Times New Roman"/>
        </w:rPr>
        <w:t xml:space="preserve"> </w:t>
      </w:r>
      <w:r w:rsidRPr="00DD6C3C">
        <w:rPr>
          <w:rFonts w:ascii="Amiri" w:hAnsi="Amiri" w:cs="Amiri"/>
          <w:rtl/>
        </w:rPr>
        <w:t>الرؤية</w:t>
      </w:r>
      <w:r w:rsidRPr="00CF554B">
        <w:rPr>
          <w:rFonts w:ascii="Times New Roman" w:hAnsi="Times New Roman" w:cs="Times New Roman"/>
        </w:rPr>
        <w:t xml:space="preserve"> </w:t>
      </w:r>
      <w:r w:rsidR="00DD6C3C">
        <w:rPr>
          <w:rFonts w:ascii="Times New Roman" w:hAnsi="Times New Roman" w:cs="Times New Roman"/>
        </w:rPr>
        <w:t xml:space="preserve"> </w:t>
      </w:r>
      <w:r w:rsidR="00067F22">
        <w:rPr>
          <w:rFonts w:ascii="Times New Roman" w:hAnsi="Times New Roman" w:cs="Times New Roman"/>
        </w:rPr>
        <w:t xml:space="preserve"> </w:t>
      </w:r>
      <w:r w:rsidRPr="00CF554B">
        <w:rPr>
          <w:rFonts w:ascii="Times New Roman" w:hAnsi="Times New Roman" w:cs="Times New Roman"/>
        </w:rPr>
        <w:t xml:space="preserve">dimaknai </w:t>
      </w:r>
      <w:r w:rsidR="00DD6C3C">
        <w:rPr>
          <w:rFonts w:ascii="Times New Roman" w:hAnsi="Times New Roman" w:cs="Times New Roman"/>
        </w:rPr>
        <w:t xml:space="preserve"> </w:t>
      </w:r>
      <w:r w:rsidR="00067F22">
        <w:rPr>
          <w:rFonts w:ascii="Times New Roman" w:hAnsi="Times New Roman" w:cs="Times New Roman"/>
        </w:rPr>
        <w:t xml:space="preserve"> </w:t>
      </w:r>
      <w:r w:rsidR="008C54E3">
        <w:rPr>
          <w:rFonts w:ascii="Times New Roman" w:hAnsi="Times New Roman" w:cs="Times New Roman"/>
        </w:rPr>
        <w:t xml:space="preserve"> </w:t>
      </w:r>
      <w:r w:rsidRPr="00CF554B">
        <w:rPr>
          <w:rFonts w:ascii="Times New Roman" w:hAnsi="Times New Roman" w:cs="Times New Roman"/>
        </w:rPr>
        <w:t xml:space="preserve">dengan </w:t>
      </w:r>
      <w:r w:rsidR="00067F22">
        <w:rPr>
          <w:rFonts w:ascii="Times New Roman" w:hAnsi="Times New Roman" w:cs="Times New Roman"/>
        </w:rPr>
        <w:t xml:space="preserve"> </w:t>
      </w:r>
      <w:r w:rsidR="008C54E3">
        <w:rPr>
          <w:rFonts w:ascii="Times New Roman" w:hAnsi="Times New Roman" w:cs="Times New Roman"/>
        </w:rPr>
        <w:t xml:space="preserve"> </w:t>
      </w:r>
      <w:r w:rsidRPr="00CF554B">
        <w:rPr>
          <w:rFonts w:ascii="Times New Roman" w:hAnsi="Times New Roman" w:cs="Times New Roman"/>
        </w:rPr>
        <w:t xml:space="preserve">melihat </w:t>
      </w:r>
      <w:r w:rsidR="00DD6C3C">
        <w:rPr>
          <w:rFonts w:ascii="Times New Roman" w:hAnsi="Times New Roman" w:cs="Times New Roman"/>
        </w:rPr>
        <w:t xml:space="preserve"> </w:t>
      </w:r>
      <w:r w:rsidRPr="00CF554B">
        <w:rPr>
          <w:rFonts w:ascii="Times New Roman" w:hAnsi="Times New Roman" w:cs="Times New Roman"/>
        </w:rPr>
        <w:t xml:space="preserve">dengan </w:t>
      </w:r>
      <w:r w:rsidR="00DD6C3C">
        <w:rPr>
          <w:rFonts w:ascii="Times New Roman" w:hAnsi="Times New Roman" w:cs="Times New Roman"/>
        </w:rPr>
        <w:t xml:space="preserve"> </w:t>
      </w:r>
      <w:r w:rsidRPr="00CF554B">
        <w:rPr>
          <w:rFonts w:ascii="Times New Roman" w:hAnsi="Times New Roman" w:cs="Times New Roman"/>
        </w:rPr>
        <w:t>indera</w:t>
      </w:r>
    </w:p>
    <w:p w:rsidR="00D14E89" w:rsidRPr="00CF554B" w:rsidRDefault="00D14E89" w:rsidP="00067F22">
      <w:pPr>
        <w:pStyle w:val="DaftarParagraf"/>
        <w:spacing w:after="0" w:line="360" w:lineRule="auto"/>
        <w:ind w:left="851"/>
        <w:jc w:val="lowKashida"/>
        <w:rPr>
          <w:rFonts w:ascii="Times New Roman" w:hAnsi="Times New Roman" w:cs="Times New Roman"/>
        </w:rPr>
      </w:pPr>
      <w:r w:rsidRPr="00CF554B">
        <w:rPr>
          <w:rFonts w:ascii="Times New Roman" w:hAnsi="Times New Roman" w:cs="Times New Roman"/>
        </w:rPr>
        <w:t>penglihatan saja, maka tidak wajib puasa bagi orang buta.</w:t>
      </w:r>
    </w:p>
    <w:p w:rsidR="007B2ACB" w:rsidRDefault="00067F22" w:rsidP="00067F22">
      <w:pPr>
        <w:pStyle w:val="DaftarParagraf"/>
        <w:numPr>
          <w:ilvl w:val="0"/>
          <w:numId w:val="4"/>
        </w:numPr>
        <w:spacing w:after="0"/>
        <w:ind w:left="851" w:hanging="284"/>
        <w:jc w:val="lowKashida"/>
        <w:rPr>
          <w:rFonts w:ascii="Times New Roman" w:hAnsi="Times New Roman" w:cs="Times New Roman"/>
        </w:rPr>
      </w:pPr>
      <w:r>
        <w:rPr>
          <w:rFonts w:ascii="Times New Roman" w:hAnsi="Times New Roman" w:cs="Times New Roman"/>
        </w:rPr>
        <w:t xml:space="preserve">  </w:t>
      </w:r>
      <w:r w:rsidR="00D14E89" w:rsidRPr="0023121F">
        <w:rPr>
          <w:rFonts w:ascii="Times New Roman" w:hAnsi="Times New Roman" w:cs="Times New Roman"/>
        </w:rPr>
        <w:t>Jika</w:t>
      </w:r>
      <w:r>
        <w:rPr>
          <w:rFonts w:ascii="Times New Roman" w:hAnsi="Times New Roman" w:cs="Times New Roman"/>
        </w:rPr>
        <w:t xml:space="preserve"> </w:t>
      </w:r>
      <w:r w:rsidR="00D14E89" w:rsidRPr="0023121F">
        <w:rPr>
          <w:rFonts w:ascii="Times New Roman" w:hAnsi="Times New Roman" w:cs="Times New Roman"/>
        </w:rPr>
        <w:t xml:space="preserve"> </w:t>
      </w:r>
      <w:r w:rsidR="00D14E89" w:rsidRPr="007B2ACB">
        <w:rPr>
          <w:rFonts w:ascii="Amiri" w:hAnsi="Amiri" w:cs="Amiri"/>
          <w:rtl/>
        </w:rPr>
        <w:t>الرؤية</w:t>
      </w:r>
      <w:r w:rsidR="00D14E89" w:rsidRPr="0023121F">
        <w:rPr>
          <w:rFonts w:ascii="Times New Roman" w:hAnsi="Times New Roman" w:cs="Times New Roman"/>
        </w:rPr>
        <w:t xml:space="preserve"> </w:t>
      </w:r>
      <w:r w:rsidR="007B2ACB">
        <w:rPr>
          <w:rFonts w:ascii="Times New Roman" w:hAnsi="Times New Roman" w:cs="Times New Roman"/>
        </w:rPr>
        <w:t xml:space="preserve"> </w:t>
      </w:r>
      <w:r w:rsidR="00D14E89" w:rsidRPr="0023121F">
        <w:rPr>
          <w:rFonts w:ascii="Times New Roman" w:hAnsi="Times New Roman" w:cs="Times New Roman"/>
        </w:rPr>
        <w:t xml:space="preserve">dimaknai </w:t>
      </w:r>
      <w:r w:rsidR="008C54E3">
        <w:rPr>
          <w:rFonts w:ascii="Times New Roman" w:hAnsi="Times New Roman" w:cs="Times New Roman"/>
        </w:rPr>
        <w:t xml:space="preserve"> </w:t>
      </w:r>
      <w:r w:rsidR="00D14E89" w:rsidRPr="0023121F">
        <w:rPr>
          <w:rFonts w:ascii="Times New Roman" w:hAnsi="Times New Roman" w:cs="Times New Roman"/>
        </w:rPr>
        <w:t>dengan</w:t>
      </w:r>
      <w:r>
        <w:rPr>
          <w:rFonts w:ascii="Times New Roman" w:hAnsi="Times New Roman" w:cs="Times New Roman"/>
        </w:rPr>
        <w:t xml:space="preserve"> </w:t>
      </w:r>
      <w:r w:rsidR="00D14E89" w:rsidRPr="0023121F">
        <w:rPr>
          <w:rFonts w:ascii="Times New Roman" w:hAnsi="Times New Roman" w:cs="Times New Roman"/>
        </w:rPr>
        <w:t xml:space="preserve"> </w:t>
      </w:r>
      <w:r w:rsidR="00D14E89" w:rsidRPr="007B2ACB">
        <w:rPr>
          <w:rFonts w:ascii="Amiri" w:hAnsi="Amiri" w:cs="Amiri"/>
          <w:rtl/>
        </w:rPr>
        <w:t>العلم</w:t>
      </w:r>
      <w:r w:rsidR="00D14E89" w:rsidRPr="0023121F">
        <w:rPr>
          <w:rFonts w:ascii="Times New Roman" w:hAnsi="Times New Roman" w:cs="Times New Roman"/>
        </w:rPr>
        <w:t xml:space="preserve"> </w:t>
      </w:r>
      <w:r>
        <w:rPr>
          <w:rFonts w:ascii="Times New Roman" w:hAnsi="Times New Roman" w:cs="Times New Roman"/>
        </w:rPr>
        <w:t xml:space="preserve"> </w:t>
      </w:r>
      <w:r w:rsidR="00D14E89" w:rsidRPr="0023121F">
        <w:rPr>
          <w:rFonts w:ascii="Times New Roman" w:hAnsi="Times New Roman" w:cs="Times New Roman"/>
        </w:rPr>
        <w:t xml:space="preserve">(pengetahuan) </w:t>
      </w:r>
      <w:r w:rsidR="008C54E3">
        <w:rPr>
          <w:rFonts w:ascii="Times New Roman" w:hAnsi="Times New Roman" w:cs="Times New Roman"/>
        </w:rPr>
        <w:t xml:space="preserve"> </w:t>
      </w:r>
      <w:r>
        <w:rPr>
          <w:rFonts w:ascii="Times New Roman" w:hAnsi="Times New Roman" w:cs="Times New Roman"/>
        </w:rPr>
        <w:t xml:space="preserve"> </w:t>
      </w:r>
      <w:r w:rsidR="00D14E89" w:rsidRPr="0023121F">
        <w:rPr>
          <w:rFonts w:ascii="Times New Roman" w:hAnsi="Times New Roman" w:cs="Times New Roman"/>
        </w:rPr>
        <w:t xml:space="preserve">maka </w:t>
      </w:r>
      <w:r>
        <w:rPr>
          <w:rFonts w:ascii="Times New Roman" w:hAnsi="Times New Roman" w:cs="Times New Roman"/>
        </w:rPr>
        <w:t xml:space="preserve"> </w:t>
      </w:r>
      <w:r w:rsidR="00D14E89" w:rsidRPr="0023121F">
        <w:rPr>
          <w:rFonts w:ascii="Times New Roman" w:hAnsi="Times New Roman" w:cs="Times New Roman"/>
        </w:rPr>
        <w:t>hanya</w:t>
      </w:r>
    </w:p>
    <w:p w:rsidR="00D14E89" w:rsidRPr="0023121F" w:rsidRDefault="00D14E89" w:rsidP="00067F22">
      <w:pPr>
        <w:pStyle w:val="DaftarParagraf"/>
        <w:spacing w:after="0" w:line="360" w:lineRule="auto"/>
        <w:ind w:left="851"/>
        <w:jc w:val="lowKashida"/>
        <w:rPr>
          <w:rFonts w:ascii="Times New Roman" w:hAnsi="Times New Roman" w:cs="Times New Roman"/>
        </w:rPr>
      </w:pPr>
      <w:r w:rsidRPr="0023121F">
        <w:rPr>
          <w:rFonts w:ascii="Times New Roman" w:hAnsi="Times New Roman" w:cs="Times New Roman"/>
        </w:rPr>
        <w:t>kategori kabar mutawattir (yang tidak mungkin ada kebohongan)</w:t>
      </w:r>
      <w:r w:rsidR="0077659E">
        <w:rPr>
          <w:rFonts w:ascii="Times New Roman" w:hAnsi="Times New Roman" w:cs="Times New Roman"/>
        </w:rPr>
        <w:t xml:space="preserve"> </w:t>
      </w:r>
      <w:r w:rsidRPr="0023121F">
        <w:rPr>
          <w:rFonts w:ascii="Times New Roman" w:hAnsi="Times New Roman" w:cs="Times New Roman"/>
        </w:rPr>
        <w:t>saja, sedangkan kabar seorang yang adil tidak masuk dalam kategori penafsiran ini.</w:t>
      </w:r>
    </w:p>
    <w:p w:rsidR="00EA1B0D" w:rsidRDefault="00D14E89" w:rsidP="00067F22">
      <w:pPr>
        <w:pStyle w:val="DaftarParagraf"/>
        <w:numPr>
          <w:ilvl w:val="0"/>
          <w:numId w:val="4"/>
        </w:numPr>
        <w:spacing w:after="0"/>
        <w:ind w:left="851" w:hanging="284"/>
        <w:jc w:val="lowKashida"/>
        <w:rPr>
          <w:rFonts w:ascii="Times New Roman" w:hAnsi="Times New Roman" w:cs="Times New Roman"/>
        </w:rPr>
      </w:pPr>
      <w:r w:rsidRPr="0023121F">
        <w:rPr>
          <w:rFonts w:ascii="Times New Roman" w:hAnsi="Times New Roman" w:cs="Times New Roman"/>
        </w:rPr>
        <w:t>Jika</w:t>
      </w:r>
      <w:r w:rsidR="00EA1B0D">
        <w:rPr>
          <w:rFonts w:ascii="Times New Roman" w:hAnsi="Times New Roman" w:cs="Times New Roman"/>
        </w:rPr>
        <w:t xml:space="preserve">  </w:t>
      </w:r>
      <w:r w:rsidR="0020472B">
        <w:rPr>
          <w:rFonts w:ascii="Times New Roman" w:hAnsi="Times New Roman" w:cs="Times New Roman"/>
        </w:rPr>
        <w:t xml:space="preserve"> </w:t>
      </w:r>
      <w:r w:rsidRPr="0020472B">
        <w:rPr>
          <w:rFonts w:ascii="Amiri" w:hAnsi="Amiri" w:cs="Amiri"/>
          <w:rtl/>
        </w:rPr>
        <w:t>الرؤية</w:t>
      </w:r>
      <w:r w:rsidRPr="0023121F">
        <w:rPr>
          <w:rFonts w:ascii="Times New Roman" w:hAnsi="Times New Roman" w:cs="Times New Roman"/>
        </w:rPr>
        <w:t xml:space="preserve"> </w:t>
      </w:r>
      <w:r w:rsidR="00EA1B0D">
        <w:rPr>
          <w:rFonts w:ascii="Times New Roman" w:hAnsi="Times New Roman" w:cs="Times New Roman"/>
        </w:rPr>
        <w:t xml:space="preserve">  </w:t>
      </w:r>
      <w:r w:rsidRPr="0023121F">
        <w:rPr>
          <w:rFonts w:ascii="Times New Roman" w:hAnsi="Times New Roman" w:cs="Times New Roman"/>
        </w:rPr>
        <w:t xml:space="preserve">dimaknai </w:t>
      </w:r>
      <w:r w:rsidR="00EA1B0D">
        <w:rPr>
          <w:rFonts w:ascii="Times New Roman" w:hAnsi="Times New Roman" w:cs="Times New Roman"/>
        </w:rPr>
        <w:t xml:space="preserve"> </w:t>
      </w:r>
      <w:r w:rsidRPr="0023121F">
        <w:rPr>
          <w:rFonts w:ascii="Times New Roman" w:hAnsi="Times New Roman" w:cs="Times New Roman"/>
        </w:rPr>
        <w:t xml:space="preserve">dengan </w:t>
      </w:r>
      <w:r w:rsidR="0020472B">
        <w:rPr>
          <w:rFonts w:ascii="Times New Roman" w:hAnsi="Times New Roman" w:cs="Times New Roman"/>
        </w:rPr>
        <w:t xml:space="preserve"> </w:t>
      </w:r>
      <w:r w:rsidRPr="0020472B">
        <w:rPr>
          <w:rFonts w:ascii="Amiri" w:hAnsi="Amiri" w:cs="Amiri"/>
          <w:rtl/>
        </w:rPr>
        <w:t>الظنّ</w:t>
      </w:r>
      <w:r w:rsidRPr="0023121F">
        <w:rPr>
          <w:rFonts w:ascii="Times New Roman" w:hAnsi="Times New Roman" w:cs="Times New Roman"/>
        </w:rPr>
        <w:t xml:space="preserve"> </w:t>
      </w:r>
      <w:r w:rsidR="0020472B">
        <w:rPr>
          <w:rFonts w:ascii="Times New Roman" w:hAnsi="Times New Roman" w:cs="Times New Roman"/>
        </w:rPr>
        <w:t xml:space="preserve"> </w:t>
      </w:r>
      <w:r w:rsidRPr="0023121F">
        <w:rPr>
          <w:rFonts w:ascii="Times New Roman" w:hAnsi="Times New Roman" w:cs="Times New Roman"/>
        </w:rPr>
        <w:t xml:space="preserve">(perkiraan) </w:t>
      </w:r>
      <w:r w:rsidR="0020472B">
        <w:rPr>
          <w:rFonts w:ascii="Times New Roman" w:hAnsi="Times New Roman" w:cs="Times New Roman"/>
        </w:rPr>
        <w:t xml:space="preserve"> </w:t>
      </w:r>
      <w:r w:rsidR="008C54E3">
        <w:rPr>
          <w:rFonts w:ascii="Times New Roman" w:hAnsi="Times New Roman" w:cs="Times New Roman"/>
        </w:rPr>
        <w:t xml:space="preserve"> </w:t>
      </w:r>
      <w:r w:rsidR="00EA1B0D">
        <w:rPr>
          <w:rFonts w:ascii="Times New Roman" w:hAnsi="Times New Roman" w:cs="Times New Roman"/>
        </w:rPr>
        <w:t xml:space="preserve"> </w:t>
      </w:r>
      <w:r w:rsidRPr="0023121F">
        <w:rPr>
          <w:rFonts w:ascii="Times New Roman" w:hAnsi="Times New Roman" w:cs="Times New Roman"/>
        </w:rPr>
        <w:t>maka</w:t>
      </w:r>
      <w:r w:rsidR="00EA1B0D">
        <w:rPr>
          <w:rFonts w:ascii="Times New Roman" w:hAnsi="Times New Roman" w:cs="Times New Roman"/>
        </w:rPr>
        <w:t xml:space="preserve"> </w:t>
      </w:r>
      <w:r w:rsidRPr="0023121F">
        <w:rPr>
          <w:rFonts w:ascii="Times New Roman" w:hAnsi="Times New Roman" w:cs="Times New Roman"/>
        </w:rPr>
        <w:t xml:space="preserve"> </w:t>
      </w:r>
      <w:r w:rsidR="0020472B">
        <w:rPr>
          <w:rFonts w:ascii="Times New Roman" w:hAnsi="Times New Roman" w:cs="Times New Roman"/>
        </w:rPr>
        <w:t xml:space="preserve"> </w:t>
      </w:r>
      <w:r w:rsidRPr="0023121F">
        <w:rPr>
          <w:rFonts w:ascii="Times New Roman" w:hAnsi="Times New Roman" w:cs="Times New Roman"/>
        </w:rPr>
        <w:t xml:space="preserve">kabar </w:t>
      </w:r>
    </w:p>
    <w:p w:rsidR="00D14E89" w:rsidRPr="00067F22" w:rsidRDefault="00D14E89" w:rsidP="00EA1B0D">
      <w:pPr>
        <w:pStyle w:val="DaftarParagraf"/>
        <w:spacing w:after="0" w:line="360" w:lineRule="auto"/>
        <w:ind w:left="851"/>
        <w:jc w:val="lowKashida"/>
        <w:rPr>
          <w:rFonts w:ascii="Times New Roman" w:hAnsi="Times New Roman" w:cs="Times New Roman"/>
        </w:rPr>
      </w:pPr>
      <w:r w:rsidRPr="00067F22">
        <w:rPr>
          <w:rFonts w:ascii="Times New Roman" w:hAnsi="Times New Roman" w:cs="Times New Roman"/>
        </w:rPr>
        <w:t>seorang ahli hisab dapat diterima.</w:t>
      </w:r>
    </w:p>
    <w:p w:rsidR="008C54E3" w:rsidRDefault="00CB43EB" w:rsidP="009E5B53">
      <w:pPr>
        <w:pStyle w:val="DaftarParagraf"/>
        <w:numPr>
          <w:ilvl w:val="0"/>
          <w:numId w:val="4"/>
        </w:numPr>
        <w:spacing w:after="0"/>
        <w:ind w:left="851" w:hanging="284"/>
        <w:jc w:val="lowKashida"/>
        <w:rPr>
          <w:rFonts w:ascii="Times New Roman" w:hAnsi="Times New Roman" w:cs="Times New Roman"/>
        </w:rPr>
      </w:pPr>
      <w:r>
        <w:rPr>
          <w:rFonts w:ascii="Times New Roman" w:hAnsi="Times New Roman" w:cs="Times New Roman"/>
        </w:rPr>
        <w:t xml:space="preserve"> </w:t>
      </w:r>
      <w:r w:rsidR="00D14E89" w:rsidRPr="0023121F">
        <w:rPr>
          <w:rFonts w:ascii="Times New Roman" w:hAnsi="Times New Roman" w:cs="Times New Roman"/>
        </w:rPr>
        <w:t>Jika</w:t>
      </w:r>
      <w:r w:rsidR="009B48CD">
        <w:rPr>
          <w:rFonts w:ascii="Times New Roman" w:hAnsi="Times New Roman" w:cs="Times New Roman"/>
        </w:rPr>
        <w:t xml:space="preserve"> </w:t>
      </w:r>
      <w:r w:rsidR="008C54E3">
        <w:rPr>
          <w:rFonts w:ascii="Times New Roman" w:hAnsi="Times New Roman" w:cs="Times New Roman" w:hint="cs"/>
          <w:rtl/>
        </w:rPr>
        <w:t>ا</w:t>
      </w:r>
      <w:r w:rsidR="00D14E89" w:rsidRPr="009B48CD">
        <w:rPr>
          <w:rFonts w:ascii="Amiri" w:hAnsi="Amiri" w:cs="Amiri"/>
          <w:rtl/>
        </w:rPr>
        <w:t>لرؤية</w:t>
      </w:r>
      <w:r w:rsidR="00EA1B0D">
        <w:rPr>
          <w:rFonts w:ascii="Times New Roman" w:hAnsi="Times New Roman" w:cs="Times New Roman"/>
        </w:rPr>
        <w:t xml:space="preserve"> </w:t>
      </w:r>
      <w:r w:rsidR="00D14E89" w:rsidRPr="0023121F">
        <w:rPr>
          <w:rFonts w:ascii="Times New Roman" w:hAnsi="Times New Roman" w:cs="Times New Roman"/>
        </w:rPr>
        <w:t>dimaknai</w:t>
      </w:r>
      <w:r w:rsidR="008C54E3">
        <w:rPr>
          <w:rFonts w:ascii="Times New Roman" w:hAnsi="Times New Roman" w:cs="Times New Roman" w:hint="cs"/>
          <w:rtl/>
        </w:rPr>
        <w:t xml:space="preserve">  </w:t>
      </w:r>
      <w:r w:rsidR="00D14E89" w:rsidRPr="0023121F">
        <w:rPr>
          <w:rFonts w:ascii="Times New Roman" w:hAnsi="Times New Roman" w:cs="Times New Roman"/>
        </w:rPr>
        <w:t>dengan</w:t>
      </w:r>
      <w:r w:rsidR="008C54E3">
        <w:rPr>
          <w:rFonts w:ascii="Times New Roman" w:hAnsi="Times New Roman" w:cs="Times New Roman" w:hint="cs"/>
          <w:rtl/>
        </w:rPr>
        <w:t xml:space="preserve"> </w:t>
      </w:r>
      <w:r w:rsidR="00D14E89" w:rsidRPr="0023121F">
        <w:rPr>
          <w:rFonts w:ascii="Times New Roman" w:hAnsi="Times New Roman" w:cs="Times New Roman"/>
        </w:rPr>
        <w:t xml:space="preserve"> </w:t>
      </w:r>
      <w:r w:rsidR="00D14E89" w:rsidRPr="009B48CD">
        <w:rPr>
          <w:rFonts w:ascii="Amiri" w:hAnsi="Amiri" w:cs="Amiri"/>
          <w:rtl/>
        </w:rPr>
        <w:t>إمكان الرؤية</w:t>
      </w:r>
      <w:r w:rsidR="00D14E89" w:rsidRPr="0023121F">
        <w:rPr>
          <w:rFonts w:ascii="Times New Roman" w:hAnsi="Times New Roman" w:cs="Times New Roman"/>
        </w:rPr>
        <w:t xml:space="preserve"> (visibilitas</w:t>
      </w:r>
      <w:r w:rsidR="008C54E3">
        <w:rPr>
          <w:rFonts w:ascii="Times New Roman" w:hAnsi="Times New Roman" w:cs="Times New Roman" w:hint="cs"/>
          <w:rtl/>
        </w:rPr>
        <w:t xml:space="preserve"> </w:t>
      </w:r>
      <w:r w:rsidR="00D14E89" w:rsidRPr="0023121F">
        <w:rPr>
          <w:rFonts w:ascii="Times New Roman" w:hAnsi="Times New Roman" w:cs="Times New Roman"/>
        </w:rPr>
        <w:t>hilal)</w:t>
      </w:r>
      <w:r w:rsidR="008C54E3">
        <w:rPr>
          <w:rFonts w:ascii="Times New Roman" w:hAnsi="Times New Roman" w:cs="Times New Roman"/>
        </w:rPr>
        <w:t xml:space="preserve"> </w:t>
      </w:r>
      <w:r w:rsidR="00EA1B0D" w:rsidRPr="008C54E3">
        <w:rPr>
          <w:rFonts w:ascii="Times New Roman" w:hAnsi="Times New Roman" w:cs="Times New Roman"/>
        </w:rPr>
        <w:t>apabila</w:t>
      </w:r>
    </w:p>
    <w:p w:rsidR="00CB43EB" w:rsidRPr="008C54E3" w:rsidRDefault="00D14E89" w:rsidP="00CB43EB">
      <w:pPr>
        <w:pStyle w:val="DaftarParagraf"/>
        <w:spacing w:after="0" w:line="360" w:lineRule="auto"/>
        <w:ind w:left="851"/>
        <w:jc w:val="lowKashida"/>
        <w:rPr>
          <w:rFonts w:ascii="Times New Roman" w:hAnsi="Times New Roman" w:cs="Times New Roman"/>
        </w:rPr>
      </w:pPr>
      <w:r w:rsidRPr="008C54E3">
        <w:rPr>
          <w:rFonts w:ascii="Times New Roman" w:hAnsi="Times New Roman" w:cs="Times New Roman"/>
        </w:rPr>
        <w:t>tidak terhalang oleh mendung, maka wajib puasa walaupun hilal tidak terlihat.</w:t>
      </w:r>
    </w:p>
    <w:p w:rsidR="00D65AA3" w:rsidRDefault="00EA1B0D" w:rsidP="009E5B53">
      <w:pPr>
        <w:pStyle w:val="DaftarParagraf"/>
        <w:numPr>
          <w:ilvl w:val="0"/>
          <w:numId w:val="4"/>
        </w:numPr>
        <w:spacing w:after="0"/>
        <w:ind w:left="851" w:hanging="284"/>
        <w:jc w:val="lowKashida"/>
        <w:rPr>
          <w:rFonts w:ascii="Times New Roman" w:hAnsi="Times New Roman" w:cs="Times New Roman"/>
        </w:rPr>
      </w:pPr>
      <w:r>
        <w:rPr>
          <w:rFonts w:ascii="Times New Roman" w:hAnsi="Times New Roman" w:cs="Times New Roman"/>
        </w:rPr>
        <w:t xml:space="preserve"> </w:t>
      </w:r>
      <w:r w:rsidR="00D14E89" w:rsidRPr="0023121F">
        <w:rPr>
          <w:rFonts w:ascii="Times New Roman" w:hAnsi="Times New Roman" w:cs="Times New Roman"/>
        </w:rPr>
        <w:t>Jika</w:t>
      </w:r>
      <w:r w:rsidR="00D65AA3">
        <w:rPr>
          <w:rFonts w:ascii="Times New Roman" w:hAnsi="Times New Roman" w:cs="Times New Roman"/>
        </w:rPr>
        <w:t xml:space="preserve"> </w:t>
      </w:r>
      <w:r w:rsidR="00D14E89" w:rsidRPr="00D65AA3">
        <w:rPr>
          <w:rFonts w:ascii="Amiri" w:hAnsi="Amiri" w:cs="Amiri"/>
          <w:rtl/>
        </w:rPr>
        <w:t>الرؤية</w:t>
      </w:r>
      <w:r w:rsidR="00D14E89" w:rsidRPr="0023121F">
        <w:rPr>
          <w:rFonts w:ascii="Times New Roman" w:hAnsi="Times New Roman" w:cs="Times New Roman"/>
        </w:rPr>
        <w:t xml:space="preserve"> </w:t>
      </w:r>
      <w:r>
        <w:rPr>
          <w:rFonts w:ascii="Times New Roman" w:hAnsi="Times New Roman" w:cs="Times New Roman"/>
        </w:rPr>
        <w:t xml:space="preserve">dimaknai </w:t>
      </w:r>
      <w:r w:rsidR="00D14E89" w:rsidRPr="0023121F">
        <w:rPr>
          <w:rFonts w:ascii="Times New Roman" w:hAnsi="Times New Roman" w:cs="Times New Roman"/>
        </w:rPr>
        <w:t xml:space="preserve">dengan </w:t>
      </w:r>
      <w:r w:rsidR="00D14E89" w:rsidRPr="00D65AA3">
        <w:rPr>
          <w:rFonts w:ascii="Amiri" w:hAnsi="Amiri" w:cs="Amiri"/>
          <w:rtl/>
        </w:rPr>
        <w:t>وجود الهلال</w:t>
      </w:r>
      <w:r w:rsidR="00D14E89" w:rsidRPr="0023121F">
        <w:rPr>
          <w:rFonts w:ascii="Times New Roman" w:hAnsi="Times New Roman" w:cs="Times New Roman"/>
        </w:rPr>
        <w:t xml:space="preserve"> </w:t>
      </w:r>
      <w:r>
        <w:rPr>
          <w:rFonts w:ascii="Times New Roman" w:hAnsi="Times New Roman" w:cs="Times New Roman"/>
        </w:rPr>
        <w:t xml:space="preserve"> </w:t>
      </w:r>
      <w:r w:rsidR="00D14E89" w:rsidRPr="0023121F">
        <w:rPr>
          <w:rFonts w:ascii="Times New Roman" w:hAnsi="Times New Roman" w:cs="Times New Roman"/>
        </w:rPr>
        <w:t>(adanya</w:t>
      </w:r>
      <w:r w:rsidR="00CE1893">
        <w:rPr>
          <w:rFonts w:ascii="Times New Roman" w:hAnsi="Times New Roman" w:cs="Times New Roman"/>
        </w:rPr>
        <w:t xml:space="preserve"> </w:t>
      </w:r>
      <w:r w:rsidR="00D14E89" w:rsidRPr="0023121F">
        <w:rPr>
          <w:rFonts w:ascii="Times New Roman" w:hAnsi="Times New Roman" w:cs="Times New Roman"/>
        </w:rPr>
        <w:t xml:space="preserve"> hilal)</w:t>
      </w:r>
      <w:r>
        <w:rPr>
          <w:rFonts w:ascii="Times New Roman" w:hAnsi="Times New Roman" w:cs="Times New Roman"/>
        </w:rPr>
        <w:t xml:space="preserve"> </w:t>
      </w:r>
      <w:r w:rsidRPr="0023121F">
        <w:rPr>
          <w:rFonts w:ascii="Times New Roman" w:hAnsi="Times New Roman" w:cs="Times New Roman"/>
        </w:rPr>
        <w:t>walaupun</w:t>
      </w:r>
    </w:p>
    <w:p w:rsidR="00D14E89" w:rsidRPr="0023121F" w:rsidRDefault="00D14E89" w:rsidP="00EA1B0D">
      <w:pPr>
        <w:pStyle w:val="DaftarParagraf"/>
        <w:spacing w:after="0" w:line="360" w:lineRule="auto"/>
        <w:ind w:left="851"/>
        <w:jc w:val="lowKashida"/>
        <w:rPr>
          <w:rFonts w:ascii="Times New Roman" w:hAnsi="Times New Roman" w:cs="Times New Roman"/>
        </w:rPr>
      </w:pPr>
      <w:r w:rsidRPr="0023121F">
        <w:rPr>
          <w:rFonts w:ascii="Times New Roman" w:hAnsi="Times New Roman" w:cs="Times New Roman"/>
        </w:rPr>
        <w:t>tidak mungkin dapat dilihat, maka dapat diterima kabar ahli hisab.</w:t>
      </w:r>
    </w:p>
    <w:p w:rsidR="00870724" w:rsidRDefault="00D14E89" w:rsidP="009E5B53">
      <w:pPr>
        <w:pStyle w:val="DaftarParagraf"/>
        <w:numPr>
          <w:ilvl w:val="0"/>
          <w:numId w:val="4"/>
        </w:numPr>
        <w:spacing w:after="0"/>
        <w:ind w:left="851" w:hanging="284"/>
        <w:jc w:val="lowKashida"/>
        <w:rPr>
          <w:rFonts w:ascii="Times New Roman" w:hAnsi="Times New Roman" w:cs="Times New Roman"/>
        </w:rPr>
      </w:pPr>
      <w:r w:rsidRPr="0023121F">
        <w:rPr>
          <w:rFonts w:ascii="Times New Roman" w:hAnsi="Times New Roman" w:cs="Times New Roman"/>
        </w:rPr>
        <w:t xml:space="preserve">Jika kalimat </w:t>
      </w:r>
      <w:r w:rsidRPr="00870724">
        <w:rPr>
          <w:rFonts w:ascii="Amiri" w:hAnsi="Amiri" w:cs="Amiri"/>
          <w:rtl/>
        </w:rPr>
        <w:t>صوموا</w:t>
      </w:r>
      <w:r w:rsidRPr="0023121F">
        <w:rPr>
          <w:rFonts w:ascii="Times New Roman" w:hAnsi="Times New Roman" w:cs="Times New Roman"/>
        </w:rPr>
        <w:t xml:space="preserve"> memiliki</w:t>
      </w:r>
      <w:r w:rsidR="00CE1893">
        <w:rPr>
          <w:rFonts w:ascii="Times New Roman" w:hAnsi="Times New Roman" w:cs="Times New Roman"/>
        </w:rPr>
        <w:t xml:space="preserve"> </w:t>
      </w:r>
      <w:r w:rsidRPr="0023121F">
        <w:rPr>
          <w:rFonts w:ascii="Times New Roman" w:hAnsi="Times New Roman" w:cs="Times New Roman"/>
        </w:rPr>
        <w:t xml:space="preserve">kata </w:t>
      </w:r>
      <w:r w:rsidR="00CE1893">
        <w:rPr>
          <w:rFonts w:ascii="Times New Roman" w:hAnsi="Times New Roman" w:cs="Times New Roman"/>
        </w:rPr>
        <w:t xml:space="preserve"> </w:t>
      </w:r>
      <w:r w:rsidRPr="0023121F">
        <w:rPr>
          <w:rFonts w:ascii="Times New Roman" w:hAnsi="Times New Roman" w:cs="Times New Roman"/>
        </w:rPr>
        <w:t xml:space="preserve">ganti untuk </w:t>
      </w:r>
      <w:r w:rsidR="00CE1893">
        <w:rPr>
          <w:rFonts w:ascii="Times New Roman" w:hAnsi="Times New Roman" w:cs="Times New Roman"/>
        </w:rPr>
        <w:t xml:space="preserve"> </w:t>
      </w:r>
      <w:r w:rsidRPr="0023121F">
        <w:rPr>
          <w:rFonts w:ascii="Times New Roman" w:hAnsi="Times New Roman" w:cs="Times New Roman"/>
        </w:rPr>
        <w:t>seluruh umat</w:t>
      </w:r>
      <w:r w:rsidR="00EA1B0D">
        <w:rPr>
          <w:rFonts w:ascii="Times New Roman" w:hAnsi="Times New Roman" w:cs="Times New Roman"/>
        </w:rPr>
        <w:t xml:space="preserve"> </w:t>
      </w:r>
      <w:r w:rsidR="00EA1B0D" w:rsidRPr="0023121F">
        <w:rPr>
          <w:rFonts w:ascii="Times New Roman" w:hAnsi="Times New Roman" w:cs="Times New Roman"/>
        </w:rPr>
        <w:t xml:space="preserve">dan </w:t>
      </w:r>
      <w:r w:rsidR="00EA1B0D">
        <w:rPr>
          <w:rFonts w:ascii="Times New Roman" w:hAnsi="Times New Roman" w:cs="Times New Roman"/>
        </w:rPr>
        <w:t xml:space="preserve"> </w:t>
      </w:r>
    </w:p>
    <w:p w:rsidR="00870724" w:rsidRDefault="00D14E89" w:rsidP="00EA1B0D">
      <w:pPr>
        <w:pStyle w:val="DaftarParagraf"/>
        <w:spacing w:after="0"/>
        <w:ind w:left="851"/>
        <w:jc w:val="lowKashida"/>
        <w:rPr>
          <w:rFonts w:ascii="Times New Roman" w:hAnsi="Times New Roman" w:cs="Times New Roman"/>
        </w:rPr>
      </w:pPr>
      <w:r w:rsidRPr="0023121F">
        <w:rPr>
          <w:rFonts w:ascii="Times New Roman" w:hAnsi="Times New Roman" w:cs="Times New Roman"/>
        </w:rPr>
        <w:t xml:space="preserve">kata </w:t>
      </w:r>
      <w:r w:rsidR="00870724">
        <w:rPr>
          <w:rFonts w:ascii="Times New Roman" w:hAnsi="Times New Roman" w:cs="Times New Roman"/>
        </w:rPr>
        <w:t xml:space="preserve"> </w:t>
      </w:r>
      <w:r w:rsidRPr="00870724">
        <w:rPr>
          <w:rFonts w:ascii="Amiri" w:hAnsi="Amiri" w:cs="Amiri"/>
          <w:rtl/>
        </w:rPr>
        <w:t>رؤيته</w:t>
      </w:r>
      <w:r w:rsidRPr="0023121F">
        <w:rPr>
          <w:rFonts w:ascii="Times New Roman" w:hAnsi="Times New Roman" w:cs="Times New Roman"/>
        </w:rPr>
        <w:t xml:space="preserve"> </w:t>
      </w:r>
      <w:r w:rsidR="00870724">
        <w:rPr>
          <w:rFonts w:ascii="Times New Roman" w:hAnsi="Times New Roman" w:cs="Times New Roman"/>
        </w:rPr>
        <w:t xml:space="preserve"> </w:t>
      </w:r>
      <w:r w:rsidR="000F03C5">
        <w:rPr>
          <w:rFonts w:ascii="Times New Roman" w:hAnsi="Times New Roman" w:cs="Times New Roman"/>
        </w:rPr>
        <w:t xml:space="preserve"> </w:t>
      </w:r>
      <w:r w:rsidRPr="0023121F">
        <w:rPr>
          <w:rFonts w:ascii="Times New Roman" w:hAnsi="Times New Roman" w:cs="Times New Roman"/>
        </w:rPr>
        <w:t xml:space="preserve">mempunyai </w:t>
      </w:r>
      <w:r w:rsidR="000F03C5">
        <w:rPr>
          <w:rFonts w:ascii="Times New Roman" w:hAnsi="Times New Roman" w:cs="Times New Roman"/>
        </w:rPr>
        <w:t xml:space="preserve"> </w:t>
      </w:r>
      <w:r w:rsidRPr="0023121F">
        <w:rPr>
          <w:rFonts w:ascii="Times New Roman" w:hAnsi="Times New Roman" w:cs="Times New Roman"/>
        </w:rPr>
        <w:t>kata</w:t>
      </w:r>
      <w:r w:rsidR="00CE1893">
        <w:rPr>
          <w:rFonts w:ascii="Times New Roman" w:hAnsi="Times New Roman" w:cs="Times New Roman"/>
        </w:rPr>
        <w:t xml:space="preserve"> </w:t>
      </w:r>
      <w:r w:rsidRPr="0023121F">
        <w:rPr>
          <w:rFonts w:ascii="Times New Roman" w:hAnsi="Times New Roman" w:cs="Times New Roman"/>
        </w:rPr>
        <w:t xml:space="preserve"> </w:t>
      </w:r>
      <w:r w:rsidR="000F03C5">
        <w:rPr>
          <w:rFonts w:ascii="Times New Roman" w:hAnsi="Times New Roman" w:cs="Times New Roman"/>
        </w:rPr>
        <w:t xml:space="preserve"> </w:t>
      </w:r>
      <w:r w:rsidRPr="0023121F">
        <w:rPr>
          <w:rFonts w:ascii="Times New Roman" w:hAnsi="Times New Roman" w:cs="Times New Roman"/>
        </w:rPr>
        <w:t xml:space="preserve">ganti </w:t>
      </w:r>
      <w:r w:rsidR="00CE1893">
        <w:rPr>
          <w:rFonts w:ascii="Times New Roman" w:hAnsi="Times New Roman" w:cs="Times New Roman"/>
        </w:rPr>
        <w:t xml:space="preserve"> </w:t>
      </w:r>
      <w:r w:rsidR="000F03C5">
        <w:rPr>
          <w:rFonts w:ascii="Times New Roman" w:hAnsi="Times New Roman" w:cs="Times New Roman"/>
        </w:rPr>
        <w:t xml:space="preserve">  </w:t>
      </w:r>
      <w:r w:rsidRPr="0023121F">
        <w:rPr>
          <w:rFonts w:ascii="Times New Roman" w:hAnsi="Times New Roman" w:cs="Times New Roman"/>
        </w:rPr>
        <w:t xml:space="preserve">sebagian </w:t>
      </w:r>
      <w:r w:rsidR="000F03C5">
        <w:rPr>
          <w:rFonts w:ascii="Times New Roman" w:hAnsi="Times New Roman" w:cs="Times New Roman"/>
        </w:rPr>
        <w:t xml:space="preserve">  </w:t>
      </w:r>
      <w:r w:rsidRPr="0023121F">
        <w:rPr>
          <w:rFonts w:ascii="Times New Roman" w:hAnsi="Times New Roman" w:cs="Times New Roman"/>
        </w:rPr>
        <w:t xml:space="preserve">umat, </w:t>
      </w:r>
      <w:r w:rsidR="00CE1893">
        <w:rPr>
          <w:rFonts w:ascii="Times New Roman" w:hAnsi="Times New Roman" w:cs="Times New Roman"/>
        </w:rPr>
        <w:t xml:space="preserve"> </w:t>
      </w:r>
      <w:r w:rsidR="000F03C5">
        <w:rPr>
          <w:rFonts w:ascii="Times New Roman" w:hAnsi="Times New Roman" w:cs="Times New Roman"/>
        </w:rPr>
        <w:t xml:space="preserve">  </w:t>
      </w:r>
      <w:r w:rsidRPr="0023121F">
        <w:rPr>
          <w:rFonts w:ascii="Times New Roman" w:hAnsi="Times New Roman" w:cs="Times New Roman"/>
        </w:rPr>
        <w:t>maka</w:t>
      </w:r>
    </w:p>
    <w:p w:rsidR="00D14E89" w:rsidRPr="0023121F" w:rsidRDefault="00D14E89" w:rsidP="00EA1B0D">
      <w:pPr>
        <w:pStyle w:val="DaftarParagraf"/>
        <w:spacing w:after="0" w:line="360" w:lineRule="auto"/>
        <w:ind w:left="851"/>
        <w:jc w:val="lowKashida"/>
        <w:rPr>
          <w:rFonts w:ascii="Times New Roman" w:hAnsi="Times New Roman" w:cs="Times New Roman"/>
        </w:rPr>
      </w:pPr>
      <w:r w:rsidRPr="0023121F">
        <w:rPr>
          <w:rFonts w:ascii="Times New Roman" w:hAnsi="Times New Roman" w:cs="Times New Roman"/>
        </w:rPr>
        <w:t xml:space="preserve">seluruh umat Islam wajib puasa dengan </w:t>
      </w:r>
      <w:r w:rsidR="00CE1893">
        <w:rPr>
          <w:rFonts w:ascii="Times New Roman" w:hAnsi="Times New Roman" w:cs="Times New Roman"/>
        </w:rPr>
        <w:t>r</w:t>
      </w:r>
      <w:r w:rsidR="00C0698A">
        <w:rPr>
          <w:rFonts w:ascii="Times New Roman" w:hAnsi="Times New Roman" w:cs="Times New Roman"/>
        </w:rPr>
        <w:t>ukyatulhilal</w:t>
      </w:r>
      <w:r w:rsidRPr="0023121F">
        <w:rPr>
          <w:rFonts w:ascii="Times New Roman" w:hAnsi="Times New Roman" w:cs="Times New Roman"/>
        </w:rPr>
        <w:t xml:space="preserve"> sebagian umat walaupun seorang saja yang melihatnya.</w:t>
      </w:r>
    </w:p>
    <w:p w:rsidR="00870724" w:rsidRDefault="00D14E89" w:rsidP="009E5B53">
      <w:pPr>
        <w:pStyle w:val="DaftarParagraf"/>
        <w:numPr>
          <w:ilvl w:val="0"/>
          <w:numId w:val="4"/>
        </w:numPr>
        <w:spacing w:after="0"/>
        <w:ind w:left="851" w:hanging="284"/>
        <w:jc w:val="lowKashida"/>
        <w:rPr>
          <w:rFonts w:ascii="Times New Roman" w:hAnsi="Times New Roman" w:cs="Times New Roman"/>
        </w:rPr>
      </w:pPr>
      <w:r w:rsidRPr="0023121F">
        <w:rPr>
          <w:rFonts w:ascii="Times New Roman" w:hAnsi="Times New Roman" w:cs="Times New Roman"/>
        </w:rPr>
        <w:t xml:space="preserve">Kata ganti </w:t>
      </w:r>
      <w:r w:rsidRPr="00870724">
        <w:rPr>
          <w:rFonts w:ascii="Amiri" w:hAnsi="Amiri" w:cs="Amiri"/>
          <w:rtl/>
        </w:rPr>
        <w:t>رؤيته</w:t>
      </w:r>
      <w:r w:rsidRPr="0023121F">
        <w:rPr>
          <w:rFonts w:ascii="Times New Roman" w:hAnsi="Times New Roman" w:cs="Times New Roman"/>
        </w:rPr>
        <w:t xml:space="preserve"> kembali kepada </w:t>
      </w:r>
      <w:r w:rsidR="00870724">
        <w:rPr>
          <w:rFonts w:ascii="Times New Roman" w:hAnsi="Times New Roman" w:cs="Times New Roman"/>
        </w:rPr>
        <w:t xml:space="preserve"> </w:t>
      </w:r>
      <w:r w:rsidRPr="0023121F">
        <w:rPr>
          <w:rFonts w:ascii="Times New Roman" w:hAnsi="Times New Roman" w:cs="Times New Roman"/>
        </w:rPr>
        <w:t xml:space="preserve">hilal </w:t>
      </w:r>
      <w:r w:rsidR="00870724">
        <w:rPr>
          <w:rFonts w:ascii="Times New Roman" w:hAnsi="Times New Roman" w:cs="Times New Roman"/>
        </w:rPr>
        <w:t xml:space="preserve"> </w:t>
      </w:r>
      <w:r w:rsidRPr="0023121F">
        <w:rPr>
          <w:rFonts w:ascii="Times New Roman" w:hAnsi="Times New Roman" w:cs="Times New Roman"/>
        </w:rPr>
        <w:t xml:space="preserve">Ramadan, </w:t>
      </w:r>
      <w:r w:rsidR="00870724">
        <w:rPr>
          <w:rFonts w:ascii="Times New Roman" w:hAnsi="Times New Roman" w:cs="Times New Roman"/>
        </w:rPr>
        <w:t xml:space="preserve"> </w:t>
      </w:r>
      <w:r w:rsidRPr="0023121F">
        <w:rPr>
          <w:rFonts w:ascii="Times New Roman" w:hAnsi="Times New Roman" w:cs="Times New Roman"/>
        </w:rPr>
        <w:t xml:space="preserve">dan </w:t>
      </w:r>
      <w:r w:rsidR="00870724">
        <w:rPr>
          <w:rFonts w:ascii="Times New Roman" w:hAnsi="Times New Roman" w:cs="Times New Roman"/>
        </w:rPr>
        <w:t xml:space="preserve"> </w:t>
      </w:r>
      <w:r w:rsidRPr="0023121F">
        <w:rPr>
          <w:rFonts w:ascii="Times New Roman" w:hAnsi="Times New Roman" w:cs="Times New Roman"/>
        </w:rPr>
        <w:t>itu</w:t>
      </w:r>
      <w:r w:rsidR="00EA1B0D">
        <w:rPr>
          <w:rFonts w:ascii="Times New Roman" w:hAnsi="Times New Roman" w:cs="Times New Roman"/>
        </w:rPr>
        <w:t xml:space="preserve"> </w:t>
      </w:r>
      <w:r w:rsidR="00EA1B0D" w:rsidRPr="0023121F">
        <w:rPr>
          <w:rFonts w:ascii="Times New Roman" w:hAnsi="Times New Roman" w:cs="Times New Roman"/>
        </w:rPr>
        <w:t>tidak</w:t>
      </w:r>
    </w:p>
    <w:p w:rsidR="00D14E89" w:rsidRPr="0023121F" w:rsidRDefault="00D14E89" w:rsidP="00EA1B0D">
      <w:pPr>
        <w:pStyle w:val="DaftarParagraf"/>
        <w:spacing w:after="0" w:line="360" w:lineRule="auto"/>
        <w:ind w:left="851"/>
        <w:jc w:val="lowKashida"/>
        <w:rPr>
          <w:rFonts w:ascii="Times New Roman" w:hAnsi="Times New Roman" w:cs="Times New Roman"/>
        </w:rPr>
      </w:pPr>
      <w:r w:rsidRPr="0023121F">
        <w:rPr>
          <w:rFonts w:ascii="Times New Roman" w:hAnsi="Times New Roman" w:cs="Times New Roman"/>
        </w:rPr>
        <w:t>mungkin kembali kepada hilal-hilal bulan lainnya.</w:t>
      </w:r>
    </w:p>
    <w:p w:rsidR="00870724" w:rsidRDefault="00EA1B0D" w:rsidP="009E5B53">
      <w:pPr>
        <w:pStyle w:val="DaftarParagraf"/>
        <w:numPr>
          <w:ilvl w:val="0"/>
          <w:numId w:val="4"/>
        </w:numPr>
        <w:spacing w:after="0"/>
        <w:ind w:left="851" w:hanging="284"/>
        <w:jc w:val="lowKashida"/>
        <w:rPr>
          <w:rFonts w:ascii="Times New Roman" w:hAnsi="Times New Roman" w:cs="Times New Roman"/>
        </w:rPr>
      </w:pPr>
      <w:r>
        <w:rPr>
          <w:rFonts w:ascii="Times New Roman" w:hAnsi="Times New Roman" w:cs="Times New Roman"/>
        </w:rPr>
        <w:t xml:space="preserve"> </w:t>
      </w:r>
      <w:r w:rsidR="00D14E89" w:rsidRPr="0023121F">
        <w:rPr>
          <w:rFonts w:ascii="Times New Roman" w:hAnsi="Times New Roman" w:cs="Times New Roman"/>
        </w:rPr>
        <w:t xml:space="preserve">Adapun </w:t>
      </w:r>
      <w:r w:rsidR="00870724">
        <w:rPr>
          <w:rFonts w:ascii="Times New Roman" w:hAnsi="Times New Roman" w:cs="Times New Roman"/>
        </w:rPr>
        <w:t xml:space="preserve"> </w:t>
      </w:r>
      <w:r>
        <w:rPr>
          <w:rFonts w:ascii="Times New Roman" w:hAnsi="Times New Roman" w:cs="Times New Roman"/>
        </w:rPr>
        <w:t xml:space="preserve"> </w:t>
      </w:r>
      <w:r w:rsidR="00D14E89" w:rsidRPr="0023121F">
        <w:rPr>
          <w:rFonts w:ascii="Times New Roman" w:hAnsi="Times New Roman" w:cs="Times New Roman"/>
        </w:rPr>
        <w:t>makna</w:t>
      </w:r>
      <w:r>
        <w:rPr>
          <w:rFonts w:ascii="Times New Roman" w:hAnsi="Times New Roman" w:cs="Times New Roman"/>
        </w:rPr>
        <w:t xml:space="preserve"> </w:t>
      </w:r>
      <w:r w:rsidR="00D14E89" w:rsidRPr="0023121F">
        <w:rPr>
          <w:rFonts w:ascii="Times New Roman" w:hAnsi="Times New Roman" w:cs="Times New Roman"/>
        </w:rPr>
        <w:t xml:space="preserve">  </w:t>
      </w:r>
      <w:r w:rsidR="00D14E89" w:rsidRPr="00870724">
        <w:rPr>
          <w:rFonts w:ascii="Amiri" w:hAnsi="Amiri" w:cs="Amiri"/>
          <w:rtl/>
        </w:rPr>
        <w:t>فإن غمّ</w:t>
      </w:r>
      <w:r w:rsidR="00D14E89" w:rsidRPr="0023121F">
        <w:rPr>
          <w:rFonts w:ascii="Times New Roman" w:hAnsi="Times New Roman" w:cs="Times New Roman"/>
        </w:rPr>
        <w:t xml:space="preserve"> adalah </w:t>
      </w:r>
      <w:r w:rsidR="00CE1893">
        <w:rPr>
          <w:rFonts w:ascii="Times New Roman" w:hAnsi="Times New Roman" w:cs="Times New Roman"/>
        </w:rPr>
        <w:t xml:space="preserve"> </w:t>
      </w:r>
      <w:r w:rsidR="00D14E89" w:rsidRPr="0023121F">
        <w:rPr>
          <w:rFonts w:ascii="Times New Roman" w:hAnsi="Times New Roman" w:cs="Times New Roman"/>
        </w:rPr>
        <w:t>tertutup</w:t>
      </w:r>
      <w:r>
        <w:rPr>
          <w:rFonts w:ascii="Times New Roman" w:hAnsi="Times New Roman" w:cs="Times New Roman"/>
        </w:rPr>
        <w:t xml:space="preserve"> </w:t>
      </w:r>
      <w:r w:rsidR="00D14E89" w:rsidRPr="0023121F">
        <w:rPr>
          <w:rFonts w:ascii="Times New Roman" w:hAnsi="Times New Roman" w:cs="Times New Roman"/>
        </w:rPr>
        <w:t xml:space="preserve"> </w:t>
      </w:r>
      <w:r w:rsidR="00CE1893">
        <w:rPr>
          <w:rFonts w:ascii="Times New Roman" w:hAnsi="Times New Roman" w:cs="Times New Roman"/>
        </w:rPr>
        <w:t xml:space="preserve"> </w:t>
      </w:r>
      <w:r w:rsidR="00D14E89" w:rsidRPr="0023121F">
        <w:rPr>
          <w:rFonts w:ascii="Times New Roman" w:hAnsi="Times New Roman" w:cs="Times New Roman"/>
        </w:rPr>
        <w:t xml:space="preserve">awan atau </w:t>
      </w:r>
      <w:r w:rsidR="00CE1893">
        <w:rPr>
          <w:rFonts w:ascii="Times New Roman" w:hAnsi="Times New Roman" w:cs="Times New Roman"/>
        </w:rPr>
        <w:t xml:space="preserve"> </w:t>
      </w:r>
      <w:r w:rsidR="00D14E89" w:rsidRPr="0023121F">
        <w:rPr>
          <w:rFonts w:ascii="Times New Roman" w:hAnsi="Times New Roman" w:cs="Times New Roman"/>
        </w:rPr>
        <w:t>mendung,</w:t>
      </w:r>
      <w:r>
        <w:rPr>
          <w:rFonts w:ascii="Times New Roman" w:hAnsi="Times New Roman" w:cs="Times New Roman"/>
        </w:rPr>
        <w:t xml:space="preserve"> </w:t>
      </w:r>
    </w:p>
    <w:p w:rsidR="00D14E89" w:rsidRPr="0023121F" w:rsidRDefault="00D14E89" w:rsidP="00EA1B0D">
      <w:pPr>
        <w:pStyle w:val="DaftarParagraf"/>
        <w:spacing w:after="0" w:line="360" w:lineRule="auto"/>
        <w:ind w:left="851"/>
        <w:jc w:val="lowKashida"/>
        <w:rPr>
          <w:rFonts w:ascii="Times New Roman" w:hAnsi="Times New Roman" w:cs="Times New Roman"/>
        </w:rPr>
      </w:pPr>
      <w:r w:rsidRPr="0023121F">
        <w:rPr>
          <w:rFonts w:ascii="Times New Roman" w:hAnsi="Times New Roman" w:cs="Times New Roman"/>
        </w:rPr>
        <w:t xml:space="preserve">tidak dapat diterima apabila tertutup selain awan. </w:t>
      </w:r>
    </w:p>
    <w:p w:rsidR="00CB43EB" w:rsidRDefault="00D14E89" w:rsidP="00CB43EB">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Selain demikian, yang menimbulkan multi</w:t>
      </w:r>
      <w:r w:rsidR="00870724">
        <w:rPr>
          <w:rFonts w:ascii="Times New Roman" w:hAnsi="Times New Roman" w:cs="Times New Roman"/>
        </w:rPr>
        <w:t xml:space="preserve"> </w:t>
      </w:r>
      <w:r w:rsidRPr="0023121F">
        <w:rPr>
          <w:rFonts w:ascii="Times New Roman" w:hAnsi="Times New Roman" w:cs="Times New Roman"/>
        </w:rPr>
        <w:t>tafsir diantara para ulama’ adalah kata “</w:t>
      </w:r>
      <w:r w:rsidRPr="0023121F">
        <w:rPr>
          <w:rFonts w:ascii="Times New Roman" w:hAnsi="Times New Roman" w:cs="Times New Roman"/>
          <w:i/>
          <w:iCs/>
        </w:rPr>
        <w:t>Faqdurū lahu</w:t>
      </w:r>
      <w:r w:rsidRPr="0023121F">
        <w:rPr>
          <w:rFonts w:ascii="Times New Roman" w:hAnsi="Times New Roman" w:cs="Times New Roman"/>
        </w:rPr>
        <w:t>”. Arti “</w:t>
      </w:r>
      <w:r w:rsidRPr="0023121F">
        <w:rPr>
          <w:rFonts w:ascii="Times New Roman" w:hAnsi="Times New Roman" w:cs="Times New Roman"/>
          <w:i/>
          <w:iCs/>
        </w:rPr>
        <w:t>Faqdurū lahu</w:t>
      </w:r>
      <w:r w:rsidRPr="0023121F">
        <w:rPr>
          <w:rFonts w:ascii="Times New Roman" w:hAnsi="Times New Roman" w:cs="Times New Roman"/>
        </w:rPr>
        <w:t xml:space="preserve">” adalah </w:t>
      </w:r>
      <w:r w:rsidR="00300EF5" w:rsidRPr="0023121F">
        <w:rPr>
          <w:rFonts w:ascii="Times New Roman" w:hAnsi="Times New Roman" w:cs="Times New Roman"/>
        </w:rPr>
        <w:t>sempurnakan</w:t>
      </w:r>
      <w:r w:rsidRPr="0023121F">
        <w:rPr>
          <w:rFonts w:ascii="Times New Roman" w:hAnsi="Times New Roman" w:cs="Times New Roman"/>
        </w:rPr>
        <w:t xml:space="preserve"> bilangan </w:t>
      </w:r>
      <w:r w:rsidR="00574373" w:rsidRPr="0023121F">
        <w:rPr>
          <w:rFonts w:ascii="Times New Roman" w:hAnsi="Times New Roman" w:cs="Times New Roman"/>
        </w:rPr>
        <w:t>bulan menjadi tiga puluh hari</w:t>
      </w:r>
      <w:r w:rsidRPr="0023121F">
        <w:rPr>
          <w:rFonts w:ascii="Times New Roman" w:hAnsi="Times New Roman" w:cs="Times New Roman"/>
        </w:rPr>
        <w:t xml:space="preserve">. </w:t>
      </w:r>
      <w:r w:rsidR="00300EF5" w:rsidRPr="0023121F">
        <w:rPr>
          <w:rFonts w:ascii="Times New Roman" w:hAnsi="Times New Roman" w:cs="Times New Roman"/>
        </w:rPr>
        <w:t xml:space="preserve">Sementara </w:t>
      </w:r>
      <w:r w:rsidR="00C90416" w:rsidRPr="0023121F">
        <w:rPr>
          <w:rFonts w:ascii="Times New Roman" w:hAnsi="Times New Roman" w:cs="Times New Roman"/>
        </w:rPr>
        <w:t xml:space="preserve">sebagian ulama </w:t>
      </w:r>
      <w:r w:rsidR="00300EF5" w:rsidRPr="0023121F">
        <w:rPr>
          <w:rFonts w:ascii="Times New Roman" w:hAnsi="Times New Roman" w:cs="Times New Roman"/>
        </w:rPr>
        <w:t xml:space="preserve">membolehkan </w:t>
      </w:r>
      <w:r w:rsidR="00286F0E" w:rsidRPr="0023121F">
        <w:rPr>
          <w:rFonts w:ascii="Times New Roman" w:hAnsi="Times New Roman" w:cs="Times New Roman"/>
        </w:rPr>
        <w:t xml:space="preserve">menggunakan </w:t>
      </w:r>
      <w:r w:rsidR="00300EF5" w:rsidRPr="0023121F">
        <w:rPr>
          <w:rFonts w:ascii="Times New Roman" w:hAnsi="Times New Roman" w:cs="Times New Roman"/>
        </w:rPr>
        <w:t>data hasil</w:t>
      </w:r>
      <w:r w:rsidR="00132197">
        <w:rPr>
          <w:rFonts w:ascii="Times New Roman" w:hAnsi="Times New Roman" w:cs="Times New Roman"/>
        </w:rPr>
        <w:t xml:space="preserve"> </w:t>
      </w:r>
      <w:r w:rsidRPr="0023121F">
        <w:rPr>
          <w:rFonts w:ascii="Times New Roman" w:hAnsi="Times New Roman" w:cs="Times New Roman"/>
        </w:rPr>
        <w:t xml:space="preserve">observasi </w:t>
      </w:r>
      <w:r w:rsidR="00286F0E" w:rsidRPr="0023121F">
        <w:rPr>
          <w:rFonts w:ascii="Times New Roman" w:hAnsi="Times New Roman" w:cs="Times New Roman"/>
        </w:rPr>
        <w:t xml:space="preserve">sebagai pedoman </w:t>
      </w:r>
      <w:r w:rsidRPr="0023121F">
        <w:rPr>
          <w:rFonts w:ascii="Times New Roman" w:hAnsi="Times New Roman" w:cs="Times New Roman"/>
        </w:rPr>
        <w:t xml:space="preserve">dan menggunakan perhitungan </w:t>
      </w:r>
      <w:r w:rsidR="00132197">
        <w:rPr>
          <w:rFonts w:ascii="Times New Roman" w:hAnsi="Times New Roman" w:cs="Times New Roman"/>
        </w:rPr>
        <w:t>i</w:t>
      </w:r>
      <w:r w:rsidRPr="0023121F">
        <w:rPr>
          <w:rFonts w:ascii="Times New Roman" w:hAnsi="Times New Roman" w:cs="Times New Roman"/>
        </w:rPr>
        <w:t xml:space="preserve">lmu Falak apabila </w:t>
      </w:r>
      <w:r w:rsidR="00286F0E" w:rsidRPr="0023121F">
        <w:rPr>
          <w:rFonts w:ascii="Times New Roman" w:hAnsi="Times New Roman" w:cs="Times New Roman"/>
        </w:rPr>
        <w:t xml:space="preserve">data hasil </w:t>
      </w:r>
      <w:r w:rsidRPr="0023121F">
        <w:rPr>
          <w:rFonts w:ascii="Times New Roman" w:hAnsi="Times New Roman" w:cs="Times New Roman"/>
        </w:rPr>
        <w:t xml:space="preserve">perhitungan tersebut dapat memberikan pengetahuan yang </w:t>
      </w:r>
      <w:r w:rsidRPr="0023121F">
        <w:rPr>
          <w:rFonts w:ascii="Times New Roman" w:hAnsi="Times New Roman" w:cs="Times New Roman"/>
          <w:i/>
          <w:iCs/>
        </w:rPr>
        <w:t>qath’i</w:t>
      </w:r>
      <w:r w:rsidR="00300EF5" w:rsidRPr="0023121F">
        <w:rPr>
          <w:rFonts w:ascii="Times New Roman" w:hAnsi="Times New Roman" w:cs="Times New Roman"/>
        </w:rPr>
        <w:t>.</w:t>
      </w:r>
      <w:r w:rsidR="00406F76" w:rsidRPr="0023121F">
        <w:rPr>
          <w:rStyle w:val="ReferensiCatatanKaki"/>
          <w:rFonts w:ascii="Times New Roman" w:hAnsi="Times New Roman" w:cs="Times New Roman"/>
        </w:rPr>
        <w:footnoteReference w:id="18"/>
      </w:r>
      <w:r w:rsidRPr="0023121F">
        <w:rPr>
          <w:rFonts w:ascii="Times New Roman" w:hAnsi="Times New Roman" w:cs="Times New Roman"/>
        </w:rPr>
        <w:t xml:space="preserve"> </w:t>
      </w:r>
    </w:p>
    <w:p w:rsidR="00C0113B" w:rsidRDefault="00D14E89" w:rsidP="00CB43EB">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Mayoritas ulama menafsirkan kata</w:t>
      </w:r>
      <w:r w:rsidR="006123DD">
        <w:rPr>
          <w:rFonts w:ascii="Times New Roman" w:hAnsi="Times New Roman" w:cs="Times New Roman"/>
        </w:rPr>
        <w:t xml:space="preserve"> </w:t>
      </w:r>
      <w:r w:rsidRPr="0023121F">
        <w:rPr>
          <w:rFonts w:ascii="Times New Roman" w:hAnsi="Times New Roman" w:cs="Times New Roman"/>
        </w:rPr>
        <w:t>“</w:t>
      </w:r>
      <w:r w:rsidRPr="0023121F">
        <w:rPr>
          <w:rFonts w:ascii="Times New Roman" w:hAnsi="Times New Roman" w:cs="Times New Roman"/>
          <w:i/>
          <w:iCs/>
        </w:rPr>
        <w:t>Faqdurūlahu</w:t>
      </w:r>
      <w:r w:rsidRPr="0023121F">
        <w:rPr>
          <w:rFonts w:ascii="Times New Roman" w:hAnsi="Times New Roman" w:cs="Times New Roman"/>
        </w:rPr>
        <w:t>” dengan riwayat hadis lainnya yang bermakna penggenapan 30 hari.</w:t>
      </w:r>
      <w:r w:rsidR="008E725D" w:rsidRPr="0023121F">
        <w:rPr>
          <w:rFonts w:ascii="Times New Roman" w:hAnsi="Times New Roman" w:cs="Times New Roman"/>
        </w:rPr>
        <w:t xml:space="preserve"> </w:t>
      </w:r>
      <w:r w:rsidR="006123DD">
        <w:rPr>
          <w:rFonts w:ascii="Times New Roman" w:hAnsi="Times New Roman" w:cs="Times New Roman"/>
        </w:rPr>
        <w:t>Dan k</w:t>
      </w:r>
      <w:r w:rsidR="008E725D" w:rsidRPr="0023121F">
        <w:rPr>
          <w:rFonts w:ascii="Times New Roman" w:hAnsi="Times New Roman" w:cs="Times New Roman"/>
        </w:rPr>
        <w:t xml:space="preserve">ata </w:t>
      </w:r>
      <w:r w:rsidRPr="0023121F">
        <w:rPr>
          <w:rFonts w:ascii="Times New Roman" w:hAnsi="Times New Roman" w:cs="Times New Roman"/>
        </w:rPr>
        <w:t>“</w:t>
      </w:r>
      <w:r w:rsidRPr="0023121F">
        <w:rPr>
          <w:rFonts w:ascii="Times New Roman" w:hAnsi="Times New Roman" w:cs="Times New Roman"/>
          <w:i/>
          <w:iCs/>
        </w:rPr>
        <w:t>Faqdurū</w:t>
      </w:r>
      <w:r w:rsidRPr="0023121F">
        <w:rPr>
          <w:rFonts w:ascii="Times New Roman" w:hAnsi="Times New Roman" w:cs="Times New Roman"/>
        </w:rPr>
        <w:t xml:space="preserve"> </w:t>
      </w:r>
      <w:r w:rsidRPr="0023121F">
        <w:rPr>
          <w:rFonts w:ascii="Times New Roman" w:hAnsi="Times New Roman" w:cs="Times New Roman"/>
          <w:i/>
          <w:iCs/>
        </w:rPr>
        <w:t>lahu</w:t>
      </w:r>
      <w:r w:rsidRPr="0023121F">
        <w:rPr>
          <w:rFonts w:ascii="Times New Roman" w:hAnsi="Times New Roman" w:cs="Times New Roman"/>
        </w:rPr>
        <w:t xml:space="preserve">” </w:t>
      </w:r>
      <w:r w:rsidR="00A05212" w:rsidRPr="0023121F">
        <w:rPr>
          <w:rFonts w:ascii="Times New Roman" w:hAnsi="Times New Roman" w:cs="Times New Roman"/>
        </w:rPr>
        <w:t xml:space="preserve">mempunyai penafsiran yang berbeda menurut para ulama, </w:t>
      </w:r>
      <w:r w:rsidRPr="0023121F">
        <w:rPr>
          <w:rFonts w:ascii="Times New Roman" w:hAnsi="Times New Roman" w:cs="Times New Roman"/>
        </w:rPr>
        <w:t>Imam Ahmad bin Hambal</w:t>
      </w:r>
      <w:r w:rsidR="00A05212" w:rsidRPr="0023121F">
        <w:rPr>
          <w:rFonts w:ascii="Times New Roman" w:hAnsi="Times New Roman" w:cs="Times New Roman"/>
        </w:rPr>
        <w:t xml:space="preserve"> dan sebagian ulama lainnya</w:t>
      </w:r>
      <w:r w:rsidRPr="0023121F">
        <w:rPr>
          <w:rFonts w:ascii="Times New Roman" w:hAnsi="Times New Roman" w:cs="Times New Roman"/>
        </w:rPr>
        <w:t xml:space="preserve"> berpendapat bahwa </w:t>
      </w:r>
      <w:r w:rsidR="006123DD">
        <w:rPr>
          <w:rFonts w:ascii="Times New Roman" w:hAnsi="Times New Roman" w:cs="Times New Roman"/>
        </w:rPr>
        <w:t>kata</w:t>
      </w:r>
      <w:r w:rsidR="008E725D" w:rsidRPr="0023121F">
        <w:rPr>
          <w:rFonts w:ascii="Times New Roman" w:hAnsi="Times New Roman" w:cs="Times New Roman"/>
        </w:rPr>
        <w:t xml:space="preserve"> </w:t>
      </w:r>
      <w:r w:rsidR="00C366A8" w:rsidRPr="0023121F">
        <w:rPr>
          <w:rFonts w:ascii="Times New Roman" w:hAnsi="Times New Roman" w:cs="Times New Roman"/>
        </w:rPr>
        <w:t>“</w:t>
      </w:r>
      <w:r w:rsidR="00C366A8" w:rsidRPr="0023121F">
        <w:rPr>
          <w:rFonts w:ascii="Times New Roman" w:hAnsi="Times New Roman" w:cs="Times New Roman"/>
          <w:i/>
          <w:iCs/>
        </w:rPr>
        <w:t>Faqdurū</w:t>
      </w:r>
      <w:r w:rsidR="00C366A8" w:rsidRPr="0023121F">
        <w:rPr>
          <w:rFonts w:ascii="Times New Roman" w:hAnsi="Times New Roman" w:cs="Times New Roman"/>
        </w:rPr>
        <w:t xml:space="preserve"> </w:t>
      </w:r>
      <w:r w:rsidR="00C366A8" w:rsidRPr="0023121F">
        <w:rPr>
          <w:rFonts w:ascii="Times New Roman" w:hAnsi="Times New Roman" w:cs="Times New Roman"/>
          <w:i/>
          <w:iCs/>
        </w:rPr>
        <w:t>lahu</w:t>
      </w:r>
      <w:r w:rsidR="00C366A8" w:rsidRPr="0023121F">
        <w:rPr>
          <w:rFonts w:ascii="Times New Roman" w:hAnsi="Times New Roman" w:cs="Times New Roman"/>
        </w:rPr>
        <w:t xml:space="preserve">” memiliki arti “sempitkanlah </w:t>
      </w:r>
      <w:r w:rsidR="00A05212" w:rsidRPr="0023121F">
        <w:rPr>
          <w:rFonts w:ascii="Times New Roman" w:hAnsi="Times New Roman" w:cs="Times New Roman"/>
        </w:rPr>
        <w:t xml:space="preserve">bilangan bulan menjadi 29 hari </w:t>
      </w:r>
      <w:r w:rsidRPr="0023121F">
        <w:rPr>
          <w:rFonts w:ascii="Times New Roman" w:hAnsi="Times New Roman" w:cs="Times New Roman"/>
        </w:rPr>
        <w:t xml:space="preserve">dan </w:t>
      </w:r>
      <w:r w:rsidR="00A05212" w:rsidRPr="0023121F">
        <w:rPr>
          <w:rFonts w:ascii="Times New Roman" w:hAnsi="Times New Roman" w:cs="Times New Roman"/>
        </w:rPr>
        <w:t>perkirakanlah</w:t>
      </w:r>
      <w:r w:rsidRPr="0023121F">
        <w:rPr>
          <w:rFonts w:ascii="Times New Roman" w:hAnsi="Times New Roman" w:cs="Times New Roman"/>
        </w:rPr>
        <w:t xml:space="preserve"> keberadaan </w:t>
      </w:r>
      <w:r w:rsidR="00BF1999" w:rsidRPr="0023121F">
        <w:rPr>
          <w:rFonts w:ascii="Times New Roman" w:hAnsi="Times New Roman" w:cs="Times New Roman"/>
        </w:rPr>
        <w:t>hilal</w:t>
      </w:r>
      <w:r w:rsidRPr="0023121F">
        <w:rPr>
          <w:rFonts w:ascii="Times New Roman" w:hAnsi="Times New Roman" w:cs="Times New Roman"/>
        </w:rPr>
        <w:t xml:space="preserve"> </w:t>
      </w:r>
      <w:r w:rsidR="006123DD">
        <w:rPr>
          <w:rFonts w:ascii="Times New Roman" w:hAnsi="Times New Roman" w:cs="Times New Roman"/>
        </w:rPr>
        <w:t>berada</w:t>
      </w:r>
      <w:r w:rsidR="00BF1999" w:rsidRPr="0023121F">
        <w:rPr>
          <w:rFonts w:ascii="Times New Roman" w:hAnsi="Times New Roman" w:cs="Times New Roman"/>
        </w:rPr>
        <w:t xml:space="preserve"> di balik</w:t>
      </w:r>
      <w:r w:rsidRPr="0023121F">
        <w:rPr>
          <w:rFonts w:ascii="Times New Roman" w:hAnsi="Times New Roman" w:cs="Times New Roman"/>
        </w:rPr>
        <w:t xml:space="preserve"> awan</w:t>
      </w:r>
      <w:r w:rsidR="00356C40">
        <w:rPr>
          <w:rFonts w:ascii="Times New Roman" w:hAnsi="Times New Roman" w:cs="Times New Roman"/>
        </w:rPr>
        <w:t>”</w:t>
      </w:r>
      <w:r w:rsidRPr="0023121F">
        <w:rPr>
          <w:rFonts w:ascii="Times New Roman" w:hAnsi="Times New Roman" w:cs="Times New Roman"/>
        </w:rPr>
        <w:t>. S</w:t>
      </w:r>
      <w:r w:rsidR="00DD5672" w:rsidRPr="0023121F">
        <w:rPr>
          <w:rFonts w:ascii="Times New Roman" w:hAnsi="Times New Roman" w:cs="Times New Roman"/>
        </w:rPr>
        <w:t>ementara</w:t>
      </w:r>
      <w:r w:rsidRPr="0023121F">
        <w:rPr>
          <w:rFonts w:ascii="Times New Roman" w:hAnsi="Times New Roman" w:cs="Times New Roman"/>
        </w:rPr>
        <w:t xml:space="preserve"> </w:t>
      </w:r>
      <w:r w:rsidR="000B56D8" w:rsidRPr="0023121F">
        <w:rPr>
          <w:rFonts w:ascii="Times New Roman" w:hAnsi="Times New Roman" w:cs="Times New Roman"/>
        </w:rPr>
        <w:t>jumhurul ulama</w:t>
      </w:r>
      <w:r w:rsidR="00DD5672" w:rsidRPr="0023121F">
        <w:rPr>
          <w:rFonts w:ascii="Times New Roman" w:hAnsi="Times New Roman" w:cs="Times New Roman"/>
        </w:rPr>
        <w:t xml:space="preserve">, Abu Hanifah, </w:t>
      </w:r>
      <w:r w:rsidRPr="0023121F">
        <w:rPr>
          <w:rFonts w:ascii="Times New Roman" w:hAnsi="Times New Roman" w:cs="Times New Roman"/>
        </w:rPr>
        <w:t xml:space="preserve">Imam Malik, Syafi’i, berpendapat bahwa </w:t>
      </w:r>
      <w:r w:rsidR="001679BC">
        <w:rPr>
          <w:rFonts w:ascii="Times New Roman" w:hAnsi="Times New Roman" w:cs="Times New Roman"/>
        </w:rPr>
        <w:t>kata</w:t>
      </w:r>
      <w:r w:rsidR="00DD5672" w:rsidRPr="0023121F">
        <w:rPr>
          <w:rFonts w:ascii="Times New Roman" w:hAnsi="Times New Roman" w:cs="Times New Roman"/>
        </w:rPr>
        <w:t xml:space="preserve"> </w:t>
      </w:r>
      <w:r w:rsidR="000B56D8" w:rsidRPr="0023121F">
        <w:rPr>
          <w:rFonts w:ascii="Times New Roman" w:hAnsi="Times New Roman" w:cs="Times New Roman"/>
        </w:rPr>
        <w:t>“</w:t>
      </w:r>
      <w:r w:rsidR="000B56D8" w:rsidRPr="0023121F">
        <w:rPr>
          <w:rFonts w:ascii="Times New Roman" w:hAnsi="Times New Roman" w:cs="Times New Roman"/>
          <w:i/>
          <w:iCs/>
        </w:rPr>
        <w:t>Faqdurū</w:t>
      </w:r>
      <w:r w:rsidR="000B56D8" w:rsidRPr="0023121F">
        <w:rPr>
          <w:rFonts w:ascii="Times New Roman" w:hAnsi="Times New Roman" w:cs="Times New Roman"/>
        </w:rPr>
        <w:t xml:space="preserve"> </w:t>
      </w:r>
      <w:r w:rsidR="000B56D8" w:rsidRPr="0023121F">
        <w:rPr>
          <w:rFonts w:ascii="Times New Roman" w:hAnsi="Times New Roman" w:cs="Times New Roman"/>
          <w:i/>
          <w:iCs/>
        </w:rPr>
        <w:t>lahu</w:t>
      </w:r>
      <w:r w:rsidR="000B56D8" w:rsidRPr="0023121F">
        <w:rPr>
          <w:rFonts w:ascii="Times New Roman" w:hAnsi="Times New Roman" w:cs="Times New Roman"/>
        </w:rPr>
        <w:t>” memiliki</w:t>
      </w:r>
      <w:r w:rsidRPr="0023121F">
        <w:rPr>
          <w:rFonts w:ascii="Times New Roman" w:hAnsi="Times New Roman" w:cs="Times New Roman"/>
        </w:rPr>
        <w:t xml:space="preserve"> arti “</w:t>
      </w:r>
      <w:r w:rsidR="00DD5672" w:rsidRPr="0023121F">
        <w:rPr>
          <w:rFonts w:ascii="Times New Roman" w:hAnsi="Times New Roman" w:cs="Times New Roman"/>
        </w:rPr>
        <w:t>perkirakanlah</w:t>
      </w:r>
      <w:r w:rsidRPr="0023121F">
        <w:rPr>
          <w:rFonts w:ascii="Times New Roman" w:hAnsi="Times New Roman" w:cs="Times New Roman"/>
        </w:rPr>
        <w:t xml:space="preserve"> dengan </w:t>
      </w:r>
      <w:r w:rsidR="00DD5672" w:rsidRPr="0023121F">
        <w:rPr>
          <w:rFonts w:ascii="Times New Roman" w:hAnsi="Times New Roman" w:cs="Times New Roman"/>
        </w:rPr>
        <w:t>menggenapkan bilangan</w:t>
      </w:r>
      <w:r w:rsidRPr="0023121F">
        <w:rPr>
          <w:rFonts w:ascii="Times New Roman" w:hAnsi="Times New Roman" w:cs="Times New Roman"/>
        </w:rPr>
        <w:t xml:space="preserve"> bulan </w:t>
      </w:r>
      <w:r w:rsidR="003C4E6C" w:rsidRPr="0023121F">
        <w:rPr>
          <w:rFonts w:ascii="Times New Roman" w:hAnsi="Times New Roman" w:cs="Times New Roman"/>
        </w:rPr>
        <w:t>Syakban</w:t>
      </w:r>
      <w:r w:rsidRPr="0023121F">
        <w:rPr>
          <w:rFonts w:ascii="Times New Roman" w:hAnsi="Times New Roman" w:cs="Times New Roman"/>
        </w:rPr>
        <w:t xml:space="preserve"> menjadi 30 hari”.</w:t>
      </w:r>
      <w:r w:rsidR="00406F76" w:rsidRPr="0023121F">
        <w:rPr>
          <w:rStyle w:val="ReferensiCatatanKaki"/>
          <w:rFonts w:ascii="Times New Roman" w:hAnsi="Times New Roman" w:cs="Times New Roman"/>
        </w:rPr>
        <w:footnoteReference w:id="19"/>
      </w:r>
      <w:r w:rsidR="00C0113B">
        <w:rPr>
          <w:rFonts w:ascii="Times New Roman" w:hAnsi="Times New Roman" w:cs="Times New Roman"/>
        </w:rPr>
        <w:t xml:space="preserve"> </w:t>
      </w:r>
    </w:p>
    <w:p w:rsidR="00C0113B" w:rsidRPr="004C2722" w:rsidRDefault="001B4C9F" w:rsidP="007B260E">
      <w:pPr>
        <w:spacing w:after="0" w:line="360" w:lineRule="auto"/>
        <w:ind w:left="567" w:firstLine="426"/>
        <w:jc w:val="lowKashida"/>
        <w:rPr>
          <w:rFonts w:ascii="Times New Roman" w:hAnsi="Times New Roman" w:cs="Times New Roman"/>
          <w:color w:val="FF0000"/>
        </w:rPr>
      </w:pPr>
      <w:r w:rsidRPr="0023121F">
        <w:rPr>
          <w:rFonts w:ascii="Times New Roman" w:hAnsi="Times New Roman" w:cs="Times New Roman"/>
        </w:rPr>
        <w:t>Secara etimologi</w:t>
      </w:r>
      <w:r w:rsidR="00D14E89" w:rsidRPr="0023121F">
        <w:rPr>
          <w:rFonts w:ascii="Times New Roman" w:hAnsi="Times New Roman" w:cs="Times New Roman"/>
        </w:rPr>
        <w:t xml:space="preserve">, </w:t>
      </w:r>
      <w:r w:rsidRPr="0023121F">
        <w:rPr>
          <w:rFonts w:ascii="Times New Roman" w:hAnsi="Times New Roman" w:cs="Times New Roman"/>
        </w:rPr>
        <w:t>kata</w:t>
      </w:r>
      <w:r w:rsidR="00D14E89" w:rsidRPr="0023121F">
        <w:rPr>
          <w:rFonts w:ascii="Times New Roman" w:hAnsi="Times New Roman" w:cs="Times New Roman"/>
          <w:i/>
          <w:iCs/>
        </w:rPr>
        <w:t xml:space="preserve"> qadara</w:t>
      </w:r>
      <w:r w:rsidR="00D14E89" w:rsidRPr="0023121F">
        <w:rPr>
          <w:rFonts w:ascii="Times New Roman" w:hAnsi="Times New Roman" w:cs="Times New Roman"/>
        </w:rPr>
        <w:t xml:space="preserve"> </w:t>
      </w:r>
      <w:r w:rsidRPr="0023121F">
        <w:rPr>
          <w:rFonts w:ascii="Times New Roman" w:hAnsi="Times New Roman" w:cs="Times New Roman"/>
        </w:rPr>
        <w:t>semakna dengan</w:t>
      </w:r>
      <w:r w:rsidR="00D14E89" w:rsidRPr="0023121F">
        <w:rPr>
          <w:rFonts w:ascii="Times New Roman" w:hAnsi="Times New Roman" w:cs="Times New Roman"/>
        </w:rPr>
        <w:t xml:space="preserve"> </w:t>
      </w:r>
      <w:r w:rsidR="00D14E89" w:rsidRPr="0023121F">
        <w:rPr>
          <w:rFonts w:ascii="Times New Roman" w:hAnsi="Times New Roman" w:cs="Times New Roman"/>
          <w:i/>
          <w:iCs/>
        </w:rPr>
        <w:t>hasiba</w:t>
      </w:r>
      <w:r w:rsidR="00D14E89" w:rsidRPr="0023121F">
        <w:rPr>
          <w:rFonts w:ascii="Times New Roman" w:hAnsi="Times New Roman" w:cs="Times New Roman"/>
        </w:rPr>
        <w:t xml:space="preserve"> </w:t>
      </w:r>
      <w:r w:rsidR="00E932AC" w:rsidRPr="0023121F">
        <w:rPr>
          <w:rFonts w:ascii="Times New Roman" w:hAnsi="Times New Roman" w:cs="Times New Roman"/>
        </w:rPr>
        <w:t xml:space="preserve">yang </w:t>
      </w:r>
      <w:r w:rsidRPr="0023121F">
        <w:rPr>
          <w:rFonts w:ascii="Times New Roman" w:hAnsi="Times New Roman" w:cs="Times New Roman"/>
        </w:rPr>
        <w:t>men</w:t>
      </w:r>
      <w:r w:rsidR="00E932AC" w:rsidRPr="0023121F">
        <w:rPr>
          <w:rFonts w:ascii="Times New Roman" w:hAnsi="Times New Roman" w:cs="Times New Roman"/>
        </w:rPr>
        <w:t>urut bahasa arab orang awam,</w:t>
      </w:r>
      <w:r w:rsidR="00D14E89" w:rsidRPr="0023121F">
        <w:rPr>
          <w:rFonts w:ascii="Times New Roman" w:hAnsi="Times New Roman" w:cs="Times New Roman"/>
        </w:rPr>
        <w:t xml:space="preserve"> </w:t>
      </w:r>
      <w:r w:rsidRPr="0023121F">
        <w:rPr>
          <w:rFonts w:ascii="Times New Roman" w:hAnsi="Times New Roman" w:cs="Times New Roman"/>
        </w:rPr>
        <w:t>berarti</w:t>
      </w:r>
      <w:r w:rsidR="00D14E89" w:rsidRPr="0023121F">
        <w:rPr>
          <w:rFonts w:ascii="Times New Roman" w:hAnsi="Times New Roman" w:cs="Times New Roman"/>
        </w:rPr>
        <w:t xml:space="preserve"> berhitung, </w:t>
      </w:r>
      <w:r w:rsidRPr="0023121F">
        <w:rPr>
          <w:rFonts w:ascii="Times New Roman" w:hAnsi="Times New Roman" w:cs="Times New Roman"/>
        </w:rPr>
        <w:t>mengestimasikan, mengira-ngira, memprediksikan</w:t>
      </w:r>
      <w:r w:rsidR="00D14E89" w:rsidRPr="0023121F">
        <w:rPr>
          <w:rFonts w:ascii="Times New Roman" w:hAnsi="Times New Roman" w:cs="Times New Roman"/>
        </w:rPr>
        <w:t>. Maka dari segi bahasa, pemaknaan kata tersebut menunjukkan bahwa ilmu hisab diperbolehkan dan bahkan kalimat itu adalah mengindikasikan kalimat perintah anjuran bahwa hadis memerintahkan untuk menggunakan ilmu hisab. Adapun riwayat penggenapan 30 hari pada hakekatnya sebuah titah ditujukan bagi mereka yang tidak memiliki ilmu hisab. Sehingga ibadah puasa dilakukan dengan penuh keyakinan dengan penggenapan tersebut sebagai prasa</w:t>
      </w:r>
      <w:r w:rsidR="00C0113B">
        <w:rPr>
          <w:rFonts w:ascii="Times New Roman" w:hAnsi="Times New Roman" w:cs="Times New Roman"/>
        </w:rPr>
        <w:t>ngka yang kuat dalam beribadah.</w:t>
      </w:r>
      <w:r w:rsidR="004C2722">
        <w:rPr>
          <w:rFonts w:ascii="Times New Roman" w:hAnsi="Times New Roman" w:cs="Times New Roman"/>
        </w:rPr>
        <w:t xml:space="preserve"> </w:t>
      </w:r>
    </w:p>
    <w:p w:rsidR="00A15904" w:rsidRDefault="009A186B" w:rsidP="007B260E">
      <w:pPr>
        <w:spacing w:after="0" w:line="360" w:lineRule="auto"/>
        <w:ind w:left="567" w:firstLine="426"/>
        <w:jc w:val="lowKashida"/>
        <w:rPr>
          <w:rFonts w:ascii="Times New Roman" w:hAnsi="Times New Roman" w:cs="Times New Roman"/>
        </w:rPr>
      </w:pPr>
      <w:r>
        <w:rPr>
          <w:rFonts w:ascii="Times New Roman" w:hAnsi="Times New Roman" w:cs="Times New Roman"/>
        </w:rPr>
        <w:t xml:space="preserve">Berdasarkan </w:t>
      </w:r>
      <w:r w:rsidR="00D14E89" w:rsidRPr="0023121F">
        <w:rPr>
          <w:rFonts w:ascii="Times New Roman" w:hAnsi="Times New Roman" w:cs="Times New Roman"/>
        </w:rPr>
        <w:t xml:space="preserve">penafsiran di atas, </w:t>
      </w:r>
      <w:r w:rsidR="003F04C3" w:rsidRPr="0023121F">
        <w:rPr>
          <w:rFonts w:ascii="Times New Roman" w:hAnsi="Times New Roman" w:cs="Times New Roman"/>
        </w:rPr>
        <w:t>k</w:t>
      </w:r>
      <w:r w:rsidR="00D14E89" w:rsidRPr="0023121F">
        <w:rPr>
          <w:rFonts w:ascii="Times New Roman" w:hAnsi="Times New Roman" w:cs="Times New Roman"/>
        </w:rPr>
        <w:t xml:space="preserve">alangan Muhammadiyah </w:t>
      </w:r>
      <w:r w:rsidR="00FC7113" w:rsidRPr="0023121F">
        <w:rPr>
          <w:rFonts w:ascii="Times New Roman" w:hAnsi="Times New Roman" w:cs="Times New Roman"/>
        </w:rPr>
        <w:t xml:space="preserve">lebih memilih makna “melihat dengan ilmu pengetahuan” dalam </w:t>
      </w:r>
      <w:r w:rsidR="00D14E89" w:rsidRPr="0023121F">
        <w:rPr>
          <w:rFonts w:ascii="Times New Roman" w:hAnsi="Times New Roman" w:cs="Times New Roman"/>
        </w:rPr>
        <w:t>memahami kata ‘</w:t>
      </w:r>
      <w:r w:rsidR="00D14E89" w:rsidRPr="0023121F">
        <w:rPr>
          <w:rFonts w:ascii="Times New Roman" w:hAnsi="Times New Roman" w:cs="Times New Roman"/>
          <w:i/>
          <w:iCs/>
        </w:rPr>
        <w:t>liru’yatihi</w:t>
      </w:r>
      <w:r w:rsidR="00D14E89" w:rsidRPr="0023121F">
        <w:rPr>
          <w:rFonts w:ascii="Times New Roman" w:hAnsi="Times New Roman" w:cs="Times New Roman"/>
        </w:rPr>
        <w:t>’</w:t>
      </w:r>
      <w:r w:rsidR="008F656E">
        <w:rPr>
          <w:rFonts w:ascii="Times New Roman" w:hAnsi="Times New Roman" w:cs="Times New Roman"/>
        </w:rPr>
        <w:t xml:space="preserve"> </w:t>
      </w:r>
      <w:r w:rsidR="00D14E89" w:rsidRPr="0023121F">
        <w:rPr>
          <w:rFonts w:ascii="Times New Roman" w:hAnsi="Times New Roman" w:cs="Times New Roman"/>
        </w:rPr>
        <w:t xml:space="preserve">(melihat) dalam hadis di atas. </w:t>
      </w:r>
      <w:r w:rsidR="00FC7113" w:rsidRPr="0023121F">
        <w:rPr>
          <w:rFonts w:ascii="Times New Roman" w:hAnsi="Times New Roman" w:cs="Times New Roman"/>
        </w:rPr>
        <w:t>Artinya</w:t>
      </w:r>
      <w:r w:rsidR="00D14E89" w:rsidRPr="0023121F">
        <w:rPr>
          <w:rFonts w:ascii="Times New Roman" w:hAnsi="Times New Roman" w:cs="Times New Roman"/>
        </w:rPr>
        <w:t xml:space="preserve"> bagi kalangan Muhammadiyah, hilal yang ‘dilihat’ dengan ilmu pengetahuan</w:t>
      </w:r>
      <w:r w:rsidR="00FC7113" w:rsidRPr="0023121F">
        <w:rPr>
          <w:rFonts w:ascii="Times New Roman" w:hAnsi="Times New Roman" w:cs="Times New Roman"/>
        </w:rPr>
        <w:t xml:space="preserve"> melalui perhitungan ilmu falak</w:t>
      </w:r>
      <w:r w:rsidR="00D14E89" w:rsidRPr="0023121F">
        <w:rPr>
          <w:rFonts w:ascii="Times New Roman" w:hAnsi="Times New Roman" w:cs="Times New Roman"/>
        </w:rPr>
        <w:t xml:space="preserve"> itu bukanlah </w:t>
      </w:r>
      <w:r w:rsidR="00FC7113" w:rsidRPr="0023121F">
        <w:rPr>
          <w:rFonts w:ascii="Times New Roman" w:hAnsi="Times New Roman" w:cs="Times New Roman"/>
        </w:rPr>
        <w:t>hilal yang secara fisik</w:t>
      </w:r>
      <w:r w:rsidR="00D14E89" w:rsidRPr="0023121F">
        <w:rPr>
          <w:rFonts w:ascii="Times New Roman" w:hAnsi="Times New Roman" w:cs="Times New Roman"/>
        </w:rPr>
        <w:t xml:space="preserve"> berada di langit dan </w:t>
      </w:r>
      <w:r w:rsidR="00FC7113" w:rsidRPr="0023121F">
        <w:rPr>
          <w:rFonts w:ascii="Times New Roman" w:hAnsi="Times New Roman" w:cs="Times New Roman"/>
        </w:rPr>
        <w:t xml:space="preserve">baru tampak di ufuk setelah terbenamnya </w:t>
      </w:r>
      <w:r>
        <w:rPr>
          <w:rFonts w:ascii="Times New Roman" w:hAnsi="Times New Roman" w:cs="Times New Roman"/>
        </w:rPr>
        <w:t>M</w:t>
      </w:r>
      <w:r w:rsidR="00FC7113" w:rsidRPr="0023121F">
        <w:rPr>
          <w:rFonts w:ascii="Times New Roman" w:hAnsi="Times New Roman" w:cs="Times New Roman"/>
        </w:rPr>
        <w:t>atahari</w:t>
      </w:r>
      <w:r w:rsidR="00D14E89" w:rsidRPr="0023121F">
        <w:rPr>
          <w:rFonts w:ascii="Times New Roman" w:hAnsi="Times New Roman" w:cs="Times New Roman"/>
        </w:rPr>
        <w:t xml:space="preserve">. Melihat </w:t>
      </w:r>
      <w:r w:rsidR="00FC7113" w:rsidRPr="0023121F">
        <w:rPr>
          <w:rFonts w:ascii="Times New Roman" w:hAnsi="Times New Roman" w:cs="Times New Roman"/>
        </w:rPr>
        <w:t>wujud</w:t>
      </w:r>
      <w:r w:rsidR="00D14E89" w:rsidRPr="0023121F">
        <w:rPr>
          <w:rFonts w:ascii="Times New Roman" w:hAnsi="Times New Roman" w:cs="Times New Roman"/>
        </w:rPr>
        <w:t xml:space="preserve"> hilal tidaklah </w:t>
      </w:r>
      <w:r w:rsidR="00FC7113" w:rsidRPr="0023121F">
        <w:rPr>
          <w:rFonts w:ascii="Times New Roman" w:hAnsi="Times New Roman" w:cs="Times New Roman"/>
        </w:rPr>
        <w:t>vital</w:t>
      </w:r>
      <w:r w:rsidR="00D14E89" w:rsidRPr="0023121F">
        <w:rPr>
          <w:rFonts w:ascii="Times New Roman" w:hAnsi="Times New Roman" w:cs="Times New Roman"/>
        </w:rPr>
        <w:t xml:space="preserve">, yang penting adalah melihat data hasil perhitungan astronomis. Bila </w:t>
      </w:r>
      <w:r w:rsidR="00FC7113" w:rsidRPr="0023121F">
        <w:rPr>
          <w:rFonts w:ascii="Times New Roman" w:hAnsi="Times New Roman" w:cs="Times New Roman"/>
        </w:rPr>
        <w:t xml:space="preserve">menurut perhitungan astronomis </w:t>
      </w:r>
      <w:r w:rsidR="00D14E89" w:rsidRPr="0023121F">
        <w:rPr>
          <w:rFonts w:ascii="Times New Roman" w:hAnsi="Times New Roman" w:cs="Times New Roman"/>
        </w:rPr>
        <w:t>hasilnya menunjukkan</w:t>
      </w:r>
      <w:r w:rsidR="00FC7113" w:rsidRPr="0023121F">
        <w:rPr>
          <w:rFonts w:ascii="Times New Roman" w:hAnsi="Times New Roman" w:cs="Times New Roman"/>
        </w:rPr>
        <w:t xml:space="preserve"> bahwa</w:t>
      </w:r>
      <w:r w:rsidR="00D14E89" w:rsidRPr="0023121F">
        <w:rPr>
          <w:rFonts w:ascii="Times New Roman" w:hAnsi="Times New Roman" w:cs="Times New Roman"/>
        </w:rPr>
        <w:t xml:space="preserve"> kriteria tertentu </w:t>
      </w:r>
      <w:r w:rsidR="00FC7113" w:rsidRPr="0023121F">
        <w:rPr>
          <w:rFonts w:ascii="Times New Roman" w:hAnsi="Times New Roman" w:cs="Times New Roman"/>
        </w:rPr>
        <w:t>telah terpenuhi maka dapat diambil kesimpulan</w:t>
      </w:r>
      <w:r w:rsidR="00350444" w:rsidRPr="0023121F">
        <w:rPr>
          <w:rFonts w:ascii="Times New Roman" w:hAnsi="Times New Roman" w:cs="Times New Roman"/>
        </w:rPr>
        <w:t xml:space="preserve"> bahwa telah tiba awal bulan </w:t>
      </w:r>
      <w:r>
        <w:rPr>
          <w:rFonts w:ascii="Times New Roman" w:hAnsi="Times New Roman" w:cs="Times New Roman"/>
        </w:rPr>
        <w:t>k</w:t>
      </w:r>
      <w:r w:rsidR="00350444" w:rsidRPr="0023121F">
        <w:rPr>
          <w:rFonts w:ascii="Times New Roman" w:hAnsi="Times New Roman" w:cs="Times New Roman"/>
        </w:rPr>
        <w:t>amariah</w:t>
      </w:r>
      <w:r w:rsidR="00D14E89" w:rsidRPr="0023121F">
        <w:rPr>
          <w:rFonts w:ascii="Times New Roman" w:hAnsi="Times New Roman" w:cs="Times New Roman"/>
        </w:rPr>
        <w:t>.</w:t>
      </w:r>
      <w:r w:rsidR="00406F76" w:rsidRPr="0023121F">
        <w:rPr>
          <w:rStyle w:val="ReferensiCatatanKaki"/>
          <w:rFonts w:ascii="Times New Roman" w:hAnsi="Times New Roman" w:cs="Times New Roman"/>
        </w:rPr>
        <w:footnoteReference w:id="20"/>
      </w:r>
      <w:r w:rsidR="00D14E89" w:rsidRPr="0023121F">
        <w:rPr>
          <w:rFonts w:ascii="Times New Roman" w:hAnsi="Times New Roman" w:cs="Times New Roman"/>
        </w:rPr>
        <w:t xml:space="preserve"> </w:t>
      </w:r>
    </w:p>
    <w:p w:rsidR="001C0C62" w:rsidRDefault="00D14E89" w:rsidP="007B260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Muhammadiyah</w:t>
      </w:r>
      <w:r w:rsidR="00350444" w:rsidRPr="0023121F">
        <w:rPr>
          <w:rFonts w:ascii="Times New Roman" w:hAnsi="Times New Roman" w:cs="Times New Roman"/>
        </w:rPr>
        <w:t xml:space="preserve"> pada awalnya</w:t>
      </w:r>
      <w:r w:rsidRPr="0023121F">
        <w:rPr>
          <w:rFonts w:ascii="Times New Roman" w:hAnsi="Times New Roman" w:cs="Times New Roman"/>
        </w:rPr>
        <w:t xml:space="preserve"> percaya bahwa kedudukan </w:t>
      </w:r>
      <w:r w:rsidR="00857D33" w:rsidRPr="0023121F">
        <w:rPr>
          <w:rFonts w:ascii="Times New Roman" w:hAnsi="Times New Roman" w:cs="Times New Roman"/>
        </w:rPr>
        <w:t>rukyat</w:t>
      </w:r>
      <w:r w:rsidRPr="0023121F">
        <w:rPr>
          <w:rFonts w:ascii="Times New Roman" w:hAnsi="Times New Roman" w:cs="Times New Roman"/>
        </w:rPr>
        <w:t xml:space="preserve"> lebih kuat </w:t>
      </w:r>
      <w:r w:rsidR="00350444" w:rsidRPr="0023121F">
        <w:rPr>
          <w:rFonts w:ascii="Times New Roman" w:hAnsi="Times New Roman" w:cs="Times New Roman"/>
        </w:rPr>
        <w:t>dari</w:t>
      </w:r>
      <w:r w:rsidR="00735D64">
        <w:rPr>
          <w:rFonts w:ascii="Times New Roman" w:hAnsi="Times New Roman" w:cs="Times New Roman"/>
        </w:rPr>
        <w:t xml:space="preserve"> </w:t>
      </w:r>
      <w:r w:rsidR="00350444" w:rsidRPr="0023121F">
        <w:rPr>
          <w:rFonts w:ascii="Times New Roman" w:hAnsi="Times New Roman" w:cs="Times New Roman"/>
        </w:rPr>
        <w:t>pada</w:t>
      </w:r>
      <w:r w:rsidRPr="0023121F">
        <w:rPr>
          <w:rFonts w:ascii="Times New Roman" w:hAnsi="Times New Roman" w:cs="Times New Roman"/>
        </w:rPr>
        <w:t xml:space="preserve"> hisab. Kemudian </w:t>
      </w:r>
      <w:r w:rsidR="00350444" w:rsidRPr="0023121F">
        <w:rPr>
          <w:rFonts w:ascii="Times New Roman" w:hAnsi="Times New Roman" w:cs="Times New Roman"/>
        </w:rPr>
        <w:t xml:space="preserve">ada pergeseran pemikiran dalam </w:t>
      </w:r>
      <w:r w:rsidRPr="0023121F">
        <w:rPr>
          <w:rFonts w:ascii="Times New Roman" w:hAnsi="Times New Roman" w:cs="Times New Roman"/>
        </w:rPr>
        <w:t xml:space="preserve">Muhammadiyah bahwa kedudukan hisab dan rukyat adalah sama atau sejajar. </w:t>
      </w:r>
      <w:r w:rsidR="00857D33" w:rsidRPr="0023121F">
        <w:rPr>
          <w:rFonts w:ascii="Times New Roman" w:hAnsi="Times New Roman" w:cs="Times New Roman"/>
        </w:rPr>
        <w:t xml:space="preserve">Hisab dianggap sah dan sesuai sunah </w:t>
      </w:r>
      <w:r w:rsidR="00350444" w:rsidRPr="0023121F">
        <w:rPr>
          <w:rFonts w:ascii="Times New Roman" w:hAnsi="Times New Roman" w:cs="Times New Roman"/>
        </w:rPr>
        <w:t xml:space="preserve">dalam penetapan awal bulan </w:t>
      </w:r>
      <w:r w:rsidR="00735D64">
        <w:rPr>
          <w:rFonts w:ascii="Times New Roman" w:hAnsi="Times New Roman" w:cs="Times New Roman"/>
        </w:rPr>
        <w:t>k</w:t>
      </w:r>
      <w:r w:rsidRPr="0023121F">
        <w:rPr>
          <w:rFonts w:ascii="Times New Roman" w:hAnsi="Times New Roman" w:cs="Times New Roman"/>
        </w:rPr>
        <w:t xml:space="preserve">amariyah </w:t>
      </w:r>
      <w:r w:rsidR="00857D33" w:rsidRPr="0023121F">
        <w:rPr>
          <w:rFonts w:ascii="Times New Roman" w:hAnsi="Times New Roman" w:cs="Times New Roman"/>
        </w:rPr>
        <w:t>sebagaiman</w:t>
      </w:r>
      <w:r w:rsidR="00735D64">
        <w:rPr>
          <w:rFonts w:ascii="Times New Roman" w:hAnsi="Times New Roman" w:cs="Times New Roman"/>
        </w:rPr>
        <w:t>a</w:t>
      </w:r>
      <w:r w:rsidR="00857D33" w:rsidRPr="0023121F">
        <w:rPr>
          <w:rFonts w:ascii="Times New Roman" w:hAnsi="Times New Roman" w:cs="Times New Roman"/>
        </w:rPr>
        <w:t xml:space="preserve"> </w:t>
      </w:r>
      <w:r w:rsidRPr="0023121F">
        <w:rPr>
          <w:rFonts w:ascii="Times New Roman" w:hAnsi="Times New Roman" w:cs="Times New Roman"/>
        </w:rPr>
        <w:t xml:space="preserve">rukyat dianggap metodenya </w:t>
      </w:r>
      <w:r w:rsidR="00857D33" w:rsidRPr="0023121F">
        <w:rPr>
          <w:rFonts w:ascii="Times New Roman" w:hAnsi="Times New Roman" w:cs="Times New Roman"/>
        </w:rPr>
        <w:t xml:space="preserve">Nabi </w:t>
      </w:r>
      <w:r w:rsidR="00735D64">
        <w:rPr>
          <w:rFonts w:ascii="Times New Roman" w:hAnsi="Times New Roman" w:cs="Times New Roman"/>
        </w:rPr>
        <w:t xml:space="preserve">Muhammad </w:t>
      </w:r>
      <w:r w:rsidR="00857D33" w:rsidRPr="0023121F">
        <w:rPr>
          <w:rFonts w:ascii="Times New Roman" w:hAnsi="Times New Roman" w:cs="Times New Roman"/>
        </w:rPr>
        <w:t>saw.</w:t>
      </w:r>
      <w:r w:rsidRPr="0023121F">
        <w:rPr>
          <w:rFonts w:ascii="Times New Roman" w:hAnsi="Times New Roman" w:cs="Times New Roman"/>
        </w:rPr>
        <w:t xml:space="preserve"> </w:t>
      </w:r>
      <w:r w:rsidR="00C678E8" w:rsidRPr="0023121F">
        <w:rPr>
          <w:rFonts w:ascii="Times New Roman" w:hAnsi="Times New Roman" w:cs="Times New Roman"/>
        </w:rPr>
        <w:t xml:space="preserve">Buku </w:t>
      </w:r>
      <w:r w:rsidRPr="0023121F">
        <w:rPr>
          <w:rFonts w:ascii="Times New Roman" w:hAnsi="Times New Roman" w:cs="Times New Roman"/>
        </w:rPr>
        <w:t>Pedoman Hisab Muhammadiya</w:t>
      </w:r>
      <w:r w:rsidR="009A63AF">
        <w:rPr>
          <w:rFonts w:ascii="Times New Roman" w:hAnsi="Times New Roman" w:cs="Times New Roman"/>
        </w:rPr>
        <w:t>h sesuai Putusan Tarjih XXVI tahun</w:t>
      </w:r>
      <w:r w:rsidR="009A63AF" w:rsidRPr="0023121F">
        <w:rPr>
          <w:rFonts w:ascii="Times New Roman" w:hAnsi="Times New Roman" w:cs="Times New Roman"/>
        </w:rPr>
        <w:t xml:space="preserve"> 2003</w:t>
      </w:r>
      <w:r w:rsidR="009A63AF">
        <w:rPr>
          <w:rFonts w:ascii="Times New Roman" w:hAnsi="Times New Roman" w:cs="Times New Roman"/>
        </w:rPr>
        <w:t xml:space="preserve"> </w:t>
      </w:r>
      <w:r w:rsidR="00C678E8" w:rsidRPr="0023121F">
        <w:rPr>
          <w:rFonts w:ascii="Times New Roman" w:hAnsi="Times New Roman" w:cs="Times New Roman"/>
        </w:rPr>
        <w:t>meny</w:t>
      </w:r>
      <w:r w:rsidRPr="0023121F">
        <w:rPr>
          <w:rFonts w:ascii="Times New Roman" w:hAnsi="Times New Roman" w:cs="Times New Roman"/>
        </w:rPr>
        <w:t>ebutkan: “Dalam penentuan awal bulan kamariah, hisab sama kedudukannya dengan rukyat.</w:t>
      </w:r>
      <w:r w:rsidR="00406F76" w:rsidRPr="0023121F">
        <w:rPr>
          <w:rStyle w:val="ReferensiCatatanKaki"/>
          <w:rFonts w:ascii="Times New Roman" w:hAnsi="Times New Roman" w:cs="Times New Roman"/>
        </w:rPr>
        <w:footnoteReference w:id="21"/>
      </w:r>
      <w:r w:rsidR="001C0C62">
        <w:rPr>
          <w:rFonts w:ascii="Times New Roman" w:hAnsi="Times New Roman" w:cs="Times New Roman"/>
        </w:rPr>
        <w:t xml:space="preserve"> </w:t>
      </w:r>
    </w:p>
    <w:p w:rsidR="001C0C62" w:rsidRDefault="00D14E89" w:rsidP="007B260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Berbeda halnya dengan </w:t>
      </w:r>
      <w:r w:rsidR="00EA0900">
        <w:rPr>
          <w:rFonts w:ascii="Times New Roman" w:hAnsi="Times New Roman" w:cs="Times New Roman"/>
        </w:rPr>
        <w:t xml:space="preserve">pendapat </w:t>
      </w:r>
      <w:r w:rsidRPr="0023121F">
        <w:rPr>
          <w:rFonts w:ascii="Times New Roman" w:hAnsi="Times New Roman" w:cs="Times New Roman"/>
        </w:rPr>
        <w:t xml:space="preserve">mazhab rukyat bahwa Rasulullah saw hanya menetapkan </w:t>
      </w:r>
      <w:r w:rsidR="001C0C62">
        <w:rPr>
          <w:rFonts w:ascii="Times New Roman" w:hAnsi="Times New Roman" w:cs="Times New Roman"/>
        </w:rPr>
        <w:t>r</w:t>
      </w:r>
      <w:r w:rsidR="00C0698A">
        <w:rPr>
          <w:rFonts w:ascii="Times New Roman" w:hAnsi="Times New Roman" w:cs="Times New Roman"/>
        </w:rPr>
        <w:t>ukyatulhilal</w:t>
      </w:r>
      <w:r w:rsidRPr="0023121F">
        <w:rPr>
          <w:rFonts w:ascii="Times New Roman" w:hAnsi="Times New Roman" w:cs="Times New Roman"/>
        </w:rPr>
        <w:t xml:space="preserve"> sebagai satu-satunya cara menentukan awal bulan kamariah, jadi yang diajarkan Rasulullah adalah </w:t>
      </w:r>
      <w:r w:rsidRPr="00EA0900">
        <w:rPr>
          <w:rFonts w:ascii="Times New Roman" w:hAnsi="Times New Roman" w:cs="Times New Roman"/>
          <w:i/>
          <w:iCs/>
        </w:rPr>
        <w:t>dzuhūrul hil</w:t>
      </w:r>
      <w:r w:rsidR="00EA0900" w:rsidRPr="00EA0900">
        <w:rPr>
          <w:rFonts w:ascii="Times New Roman" w:hAnsi="Times New Roman" w:cs="Times New Roman"/>
          <w:i/>
          <w:iCs/>
        </w:rPr>
        <w:t>ā</w:t>
      </w:r>
      <w:r w:rsidRPr="00EA0900">
        <w:rPr>
          <w:rFonts w:ascii="Times New Roman" w:hAnsi="Times New Roman" w:cs="Times New Roman"/>
          <w:i/>
          <w:iCs/>
        </w:rPr>
        <w:t>l</w:t>
      </w:r>
      <w:r w:rsidRPr="0023121F">
        <w:rPr>
          <w:rFonts w:ascii="Times New Roman" w:hAnsi="Times New Roman" w:cs="Times New Roman"/>
        </w:rPr>
        <w:t xml:space="preserve"> bukan </w:t>
      </w:r>
      <w:r w:rsidR="00EA0900" w:rsidRPr="00EA0900">
        <w:rPr>
          <w:rFonts w:ascii="Times New Roman" w:hAnsi="Times New Roman" w:cs="Times New Roman"/>
          <w:i/>
          <w:iCs/>
        </w:rPr>
        <w:t>w</w:t>
      </w:r>
      <w:r w:rsidRPr="00EA0900">
        <w:rPr>
          <w:rFonts w:ascii="Times New Roman" w:hAnsi="Times New Roman" w:cs="Times New Roman"/>
          <w:i/>
          <w:iCs/>
        </w:rPr>
        <w:t xml:space="preserve">ujūdul </w:t>
      </w:r>
      <w:r w:rsidR="00EA0900">
        <w:rPr>
          <w:rFonts w:ascii="Times New Roman" w:hAnsi="Times New Roman" w:cs="Times New Roman"/>
          <w:i/>
          <w:iCs/>
        </w:rPr>
        <w:t>h</w:t>
      </w:r>
      <w:r w:rsidRPr="00EA0900">
        <w:rPr>
          <w:rFonts w:ascii="Times New Roman" w:hAnsi="Times New Roman" w:cs="Times New Roman"/>
          <w:i/>
          <w:iCs/>
        </w:rPr>
        <w:t>ilāl</w:t>
      </w:r>
      <w:r w:rsidRPr="0023121F">
        <w:rPr>
          <w:rFonts w:ascii="Times New Roman" w:hAnsi="Times New Roman" w:cs="Times New Roman"/>
        </w:rPr>
        <w:t>. Dengan demikian Rasulullah menetapkan adanya penyempurnaan bulan Syakban menjadi 30 hari atau disebut istikmal ketik</w:t>
      </w:r>
      <w:r w:rsidR="00EA0900">
        <w:rPr>
          <w:rFonts w:ascii="Times New Roman" w:hAnsi="Times New Roman" w:cs="Times New Roman"/>
        </w:rPr>
        <w:t>a hilal tidak berhasil dilihat.</w:t>
      </w:r>
    </w:p>
    <w:p w:rsidR="00CB43EB" w:rsidRDefault="00D14E89" w:rsidP="007B260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Hal ini sesuai dengan pendapat Al-R</w:t>
      </w:r>
      <w:r w:rsidR="00990ECA">
        <w:rPr>
          <w:rFonts w:ascii="Times New Roman" w:hAnsi="Times New Roman" w:cs="Times New Roman"/>
        </w:rPr>
        <w:t>ā</w:t>
      </w:r>
      <w:r w:rsidRPr="0023121F">
        <w:rPr>
          <w:rFonts w:ascii="Times New Roman" w:hAnsi="Times New Roman" w:cs="Times New Roman"/>
        </w:rPr>
        <w:t>q</w:t>
      </w:r>
      <w:r w:rsidR="00990ECA">
        <w:rPr>
          <w:rFonts w:ascii="Times New Roman" w:hAnsi="Times New Roman" w:cs="Times New Roman"/>
        </w:rPr>
        <w:t xml:space="preserve">ī yang menyebutkan, </w:t>
      </w:r>
      <w:r w:rsidRPr="0023121F">
        <w:rPr>
          <w:rFonts w:ascii="Times New Roman" w:hAnsi="Times New Roman" w:cs="Times New Roman"/>
        </w:rPr>
        <w:t xml:space="preserve">para ulama berpendapat bahwa tidak boleh </w:t>
      </w:r>
      <w:r w:rsidR="00CA0194" w:rsidRPr="0023121F">
        <w:rPr>
          <w:rFonts w:ascii="Times New Roman" w:hAnsi="Times New Roman" w:cs="Times New Roman"/>
        </w:rPr>
        <w:t xml:space="preserve">memulai puasa </w:t>
      </w:r>
      <w:r w:rsidR="00990ECA">
        <w:rPr>
          <w:rFonts w:ascii="Times New Roman" w:hAnsi="Times New Roman" w:cs="Times New Roman"/>
        </w:rPr>
        <w:t>R</w:t>
      </w:r>
      <w:r w:rsidR="00CA0194" w:rsidRPr="0023121F">
        <w:rPr>
          <w:rFonts w:ascii="Times New Roman" w:hAnsi="Times New Roman" w:cs="Times New Roman"/>
        </w:rPr>
        <w:t>amadan</w:t>
      </w:r>
      <w:r w:rsidRPr="0023121F">
        <w:rPr>
          <w:rFonts w:ascii="Times New Roman" w:hAnsi="Times New Roman" w:cs="Times New Roman"/>
        </w:rPr>
        <w:t xml:space="preserve"> atau </w:t>
      </w:r>
      <w:r w:rsidR="00CA0194" w:rsidRPr="0023121F">
        <w:rPr>
          <w:rFonts w:ascii="Times New Roman" w:hAnsi="Times New Roman" w:cs="Times New Roman"/>
        </w:rPr>
        <w:t>mengakhiri puasa Ramadan</w:t>
      </w:r>
      <w:r w:rsidRPr="0023121F">
        <w:rPr>
          <w:rFonts w:ascii="Times New Roman" w:hAnsi="Times New Roman" w:cs="Times New Roman"/>
        </w:rPr>
        <w:t xml:space="preserve"> selain </w:t>
      </w:r>
      <w:r w:rsidR="00CA0194" w:rsidRPr="0023121F">
        <w:rPr>
          <w:rFonts w:ascii="Times New Roman" w:hAnsi="Times New Roman" w:cs="Times New Roman"/>
        </w:rPr>
        <w:t xml:space="preserve">melalui </w:t>
      </w:r>
      <w:r w:rsidR="00CB43EB">
        <w:rPr>
          <w:rFonts w:ascii="Times New Roman" w:hAnsi="Times New Roman" w:cs="Times New Roman"/>
        </w:rPr>
        <w:t>r</w:t>
      </w:r>
      <w:r w:rsidR="00C0698A">
        <w:rPr>
          <w:rFonts w:ascii="Times New Roman" w:hAnsi="Times New Roman" w:cs="Times New Roman"/>
        </w:rPr>
        <w:t>ukyatulhilal</w:t>
      </w:r>
      <w:r w:rsidRPr="0023121F">
        <w:rPr>
          <w:rFonts w:ascii="Times New Roman" w:hAnsi="Times New Roman" w:cs="Times New Roman"/>
        </w:rPr>
        <w:t xml:space="preserve"> atau</w:t>
      </w:r>
      <w:r w:rsidR="003F04C3" w:rsidRPr="0023121F">
        <w:rPr>
          <w:rFonts w:ascii="Times New Roman" w:hAnsi="Times New Roman" w:cs="Times New Roman"/>
        </w:rPr>
        <w:t xml:space="preserve"> menyempurnakan bulan </w:t>
      </w:r>
      <w:r w:rsidR="00CA0194" w:rsidRPr="0023121F">
        <w:rPr>
          <w:rFonts w:ascii="Times New Roman" w:hAnsi="Times New Roman" w:cs="Times New Roman"/>
        </w:rPr>
        <w:t>menjadi</w:t>
      </w:r>
      <w:r w:rsidRPr="0023121F">
        <w:rPr>
          <w:rFonts w:ascii="Times New Roman" w:hAnsi="Times New Roman" w:cs="Times New Roman"/>
        </w:rPr>
        <w:t xml:space="preserve"> tiga puluh hari. Selain itu juga</w:t>
      </w:r>
      <w:r w:rsidR="00990ECA">
        <w:rPr>
          <w:rFonts w:ascii="Times New Roman" w:hAnsi="Times New Roman" w:cs="Times New Roman"/>
        </w:rPr>
        <w:t xml:space="preserve"> al-Allamah Ibnu Abidin al-</w:t>
      </w:r>
      <w:r w:rsidRPr="0023121F">
        <w:rPr>
          <w:rFonts w:ascii="Times New Roman" w:hAnsi="Times New Roman" w:cs="Times New Roman"/>
        </w:rPr>
        <w:t>Hanaf</w:t>
      </w:r>
      <w:r w:rsidR="00990ECA">
        <w:rPr>
          <w:rFonts w:ascii="Times New Roman" w:hAnsi="Times New Roman" w:cs="Times New Roman"/>
        </w:rPr>
        <w:t>ī</w:t>
      </w:r>
      <w:r w:rsidRPr="0023121F">
        <w:rPr>
          <w:rFonts w:ascii="Times New Roman" w:hAnsi="Times New Roman" w:cs="Times New Roman"/>
        </w:rPr>
        <w:t xml:space="preserve"> yang mengatakan bahwa pendapat </w:t>
      </w:r>
      <w:r w:rsidR="00F749DF" w:rsidRPr="0023121F">
        <w:rPr>
          <w:rFonts w:ascii="Times New Roman" w:hAnsi="Times New Roman" w:cs="Times New Roman"/>
        </w:rPr>
        <w:t xml:space="preserve">atau hitungan </w:t>
      </w:r>
      <w:r w:rsidRPr="0023121F">
        <w:rPr>
          <w:rFonts w:ascii="Times New Roman" w:hAnsi="Times New Roman" w:cs="Times New Roman"/>
        </w:rPr>
        <w:t xml:space="preserve">ahli hisab tidak dapat dijadikan sebagai pijakan dalam kewajiban berpuasa, perkataan mereka tidak dapat dijadikan sebagai ijma’, </w:t>
      </w:r>
      <w:r w:rsidR="00990ECA">
        <w:rPr>
          <w:rFonts w:ascii="Times New Roman" w:hAnsi="Times New Roman" w:cs="Times New Roman"/>
        </w:rPr>
        <w:t xml:space="preserve">dan </w:t>
      </w:r>
      <w:r w:rsidRPr="0023121F">
        <w:rPr>
          <w:rFonts w:ascii="Times New Roman" w:hAnsi="Times New Roman" w:cs="Times New Roman"/>
        </w:rPr>
        <w:t>tidak boleh seorang ahli ilmu perbintangan beramal dengan menggunakan perhitungannya sendiri.</w:t>
      </w:r>
      <w:r w:rsidR="00406F76" w:rsidRPr="0023121F">
        <w:rPr>
          <w:rStyle w:val="ReferensiCatatanKaki"/>
          <w:rFonts w:ascii="Times New Roman" w:hAnsi="Times New Roman" w:cs="Times New Roman"/>
        </w:rPr>
        <w:t xml:space="preserve"> </w:t>
      </w:r>
      <w:r w:rsidR="00406F76" w:rsidRPr="0023121F">
        <w:rPr>
          <w:rStyle w:val="ReferensiCatatanKaki"/>
          <w:rFonts w:ascii="Times New Roman" w:hAnsi="Times New Roman" w:cs="Times New Roman"/>
        </w:rPr>
        <w:footnoteReference w:id="22"/>
      </w:r>
      <w:r w:rsidR="001C0C62">
        <w:rPr>
          <w:rFonts w:ascii="Times New Roman" w:hAnsi="Times New Roman" w:cs="Times New Roman"/>
        </w:rPr>
        <w:t xml:space="preserve"> </w:t>
      </w:r>
    </w:p>
    <w:p w:rsidR="00F76675" w:rsidRDefault="005074B9" w:rsidP="007B260E">
      <w:pPr>
        <w:spacing w:after="0" w:line="360" w:lineRule="auto"/>
        <w:ind w:left="567" w:firstLine="426"/>
        <w:jc w:val="lowKashida"/>
        <w:rPr>
          <w:rFonts w:ascii="Times New Roman" w:hAnsi="Times New Roman" w:cs="Times New Roman"/>
        </w:rPr>
      </w:pPr>
      <w:r w:rsidRPr="0023121F">
        <w:rPr>
          <w:rFonts w:ascii="Times New Roman" w:hAnsi="Times New Roman" w:cs="Times New Roman"/>
          <w:lang w:val="id-ID"/>
        </w:rPr>
        <w:t>Berdasarkan beberapa hadis di atas, maka dapat ditarik kesimpulan bahwa penetapan awal Ramadan, Syawal</w:t>
      </w:r>
      <w:r w:rsidR="00280CD8">
        <w:rPr>
          <w:rFonts w:ascii="Times New Roman" w:hAnsi="Times New Roman" w:cs="Times New Roman"/>
          <w:lang w:val="id-ID"/>
        </w:rPr>
        <w:t>, dan Zulhijah melalu dua cara</w:t>
      </w:r>
      <w:r w:rsidR="00280CD8">
        <w:rPr>
          <w:rFonts w:ascii="Times New Roman" w:hAnsi="Times New Roman" w:cs="Times New Roman"/>
        </w:rPr>
        <w:t>, yaitu: p</w:t>
      </w:r>
      <w:r w:rsidR="00D14E89" w:rsidRPr="0023121F">
        <w:rPr>
          <w:rFonts w:ascii="Times New Roman" w:hAnsi="Times New Roman" w:cs="Times New Roman"/>
        </w:rPr>
        <w:t xml:space="preserve">ertama, </w:t>
      </w:r>
      <w:r w:rsidR="001C0C62">
        <w:rPr>
          <w:rFonts w:ascii="Times New Roman" w:hAnsi="Times New Roman" w:cs="Times New Roman"/>
        </w:rPr>
        <w:t>r</w:t>
      </w:r>
      <w:r w:rsidR="00C0698A">
        <w:rPr>
          <w:rFonts w:ascii="Times New Roman" w:hAnsi="Times New Roman" w:cs="Times New Roman"/>
        </w:rPr>
        <w:t>ukyatulhilal</w:t>
      </w:r>
      <w:r w:rsidR="00D14E89" w:rsidRPr="0023121F">
        <w:rPr>
          <w:rFonts w:ascii="Times New Roman" w:hAnsi="Times New Roman" w:cs="Times New Roman"/>
        </w:rPr>
        <w:t xml:space="preserve"> </w:t>
      </w:r>
      <w:r w:rsidRPr="0023121F">
        <w:rPr>
          <w:rFonts w:ascii="Times New Roman" w:hAnsi="Times New Roman" w:cs="Times New Roman"/>
        </w:rPr>
        <w:t>yaitu</w:t>
      </w:r>
      <w:r w:rsidR="00D14E89" w:rsidRPr="0023121F">
        <w:rPr>
          <w:rFonts w:ascii="Times New Roman" w:hAnsi="Times New Roman" w:cs="Times New Roman"/>
        </w:rPr>
        <w:t xml:space="preserve"> dengan cara melihat hilal atau melakukan observasi langsung pada tanggal 29;</w:t>
      </w:r>
      <w:r w:rsidR="00280CD8">
        <w:rPr>
          <w:rFonts w:ascii="Times New Roman" w:hAnsi="Times New Roman" w:cs="Times New Roman"/>
        </w:rPr>
        <w:t xml:space="preserve"> </w:t>
      </w:r>
      <w:r w:rsidR="00D14E89" w:rsidRPr="0023121F">
        <w:rPr>
          <w:rFonts w:ascii="Times New Roman" w:hAnsi="Times New Roman" w:cs="Times New Roman"/>
        </w:rPr>
        <w:t>Kedua,</w:t>
      </w:r>
      <w:r w:rsidR="00280CD8">
        <w:rPr>
          <w:rFonts w:ascii="Times New Roman" w:hAnsi="Times New Roman" w:cs="Times New Roman"/>
        </w:rPr>
        <w:t xml:space="preserve"> kata</w:t>
      </w:r>
      <w:r w:rsidR="00153F4E" w:rsidRPr="0023121F">
        <w:rPr>
          <w:rFonts w:ascii="Times New Roman" w:hAnsi="Times New Roman" w:cs="Times New Roman"/>
        </w:rPr>
        <w:t xml:space="preserve"> </w:t>
      </w:r>
      <w:r w:rsidR="00280CD8">
        <w:rPr>
          <w:rFonts w:ascii="Times New Roman" w:hAnsi="Times New Roman" w:cs="Times New Roman"/>
        </w:rPr>
        <w:t>“</w:t>
      </w:r>
      <w:r w:rsidR="00153F4E" w:rsidRPr="0023121F">
        <w:rPr>
          <w:rFonts w:ascii="Times New Roman" w:hAnsi="Times New Roman" w:cs="Times New Roman"/>
          <w:i/>
          <w:iCs/>
        </w:rPr>
        <w:t>Faqdurū</w:t>
      </w:r>
      <w:r w:rsidR="00153F4E" w:rsidRPr="0023121F">
        <w:rPr>
          <w:rFonts w:ascii="Times New Roman" w:hAnsi="Times New Roman" w:cs="Times New Roman"/>
        </w:rPr>
        <w:t xml:space="preserve"> </w:t>
      </w:r>
      <w:r w:rsidR="00153F4E" w:rsidRPr="0023121F">
        <w:rPr>
          <w:rFonts w:ascii="Times New Roman" w:hAnsi="Times New Roman" w:cs="Times New Roman"/>
          <w:i/>
          <w:iCs/>
        </w:rPr>
        <w:t>lahu</w:t>
      </w:r>
      <w:r w:rsidR="00280CD8">
        <w:rPr>
          <w:rFonts w:ascii="Times New Roman" w:hAnsi="Times New Roman" w:cs="Times New Roman"/>
          <w:i/>
          <w:iCs/>
        </w:rPr>
        <w:t>”</w:t>
      </w:r>
      <w:r w:rsidR="00153F4E" w:rsidRPr="0023121F">
        <w:rPr>
          <w:rFonts w:ascii="Times New Roman" w:hAnsi="Times New Roman" w:cs="Times New Roman"/>
          <w:i/>
          <w:iCs/>
        </w:rPr>
        <w:t xml:space="preserve"> </w:t>
      </w:r>
      <w:r w:rsidR="00280CD8">
        <w:rPr>
          <w:rFonts w:ascii="Times New Roman" w:hAnsi="Times New Roman" w:cs="Times New Roman"/>
        </w:rPr>
        <w:t>diartikan</w:t>
      </w:r>
      <w:r w:rsidR="00153F4E" w:rsidRPr="0023121F">
        <w:rPr>
          <w:rFonts w:ascii="Times New Roman" w:hAnsi="Times New Roman" w:cs="Times New Roman"/>
        </w:rPr>
        <w:t xml:space="preserve"> memperkirakan atau menyempurnakan bulan menjadi 30 hari</w:t>
      </w:r>
      <w:r w:rsidR="00280CD8">
        <w:rPr>
          <w:rFonts w:ascii="Times New Roman" w:hAnsi="Times New Roman" w:cs="Times New Roman"/>
        </w:rPr>
        <w:t>, dan</w:t>
      </w:r>
      <w:r w:rsidR="00D14E89" w:rsidRPr="0023121F">
        <w:rPr>
          <w:rFonts w:ascii="Times New Roman" w:hAnsi="Times New Roman" w:cs="Times New Roman"/>
        </w:rPr>
        <w:t xml:space="preserve"> </w:t>
      </w:r>
      <w:r w:rsidR="00280CD8">
        <w:rPr>
          <w:rFonts w:ascii="Times New Roman" w:hAnsi="Times New Roman" w:cs="Times New Roman"/>
        </w:rPr>
        <w:t>m</w:t>
      </w:r>
      <w:r w:rsidR="004E00D5" w:rsidRPr="0023121F">
        <w:rPr>
          <w:rFonts w:ascii="Times New Roman" w:hAnsi="Times New Roman" w:cs="Times New Roman"/>
        </w:rPr>
        <w:t>azhab</w:t>
      </w:r>
      <w:r w:rsidR="00D14E89" w:rsidRPr="0023121F">
        <w:rPr>
          <w:rFonts w:ascii="Times New Roman" w:hAnsi="Times New Roman" w:cs="Times New Roman"/>
        </w:rPr>
        <w:t xml:space="preserve"> rukyat </w:t>
      </w:r>
      <w:r w:rsidR="004E00D5" w:rsidRPr="0023121F">
        <w:rPr>
          <w:rFonts w:ascii="Times New Roman" w:hAnsi="Times New Roman" w:cs="Times New Roman"/>
        </w:rPr>
        <w:t>memilih mengartikan</w:t>
      </w:r>
      <w:r w:rsidR="00153F4E" w:rsidRPr="0023121F">
        <w:rPr>
          <w:rFonts w:ascii="Times New Roman" w:hAnsi="Times New Roman" w:cs="Times New Roman"/>
        </w:rPr>
        <w:t xml:space="preserve"> dengan</w:t>
      </w:r>
      <w:r w:rsidR="00D14E89" w:rsidRPr="0023121F">
        <w:rPr>
          <w:rFonts w:ascii="Times New Roman" w:hAnsi="Times New Roman" w:cs="Times New Roman"/>
        </w:rPr>
        <w:t xml:space="preserve"> </w:t>
      </w:r>
      <w:r w:rsidR="00F76675">
        <w:rPr>
          <w:rFonts w:ascii="Times New Roman" w:hAnsi="Times New Roman" w:cs="Times New Roman"/>
        </w:rPr>
        <w:t>istikma</w:t>
      </w:r>
      <w:r w:rsidR="004E00D5" w:rsidRPr="00F76675">
        <w:rPr>
          <w:rFonts w:ascii="Times New Roman" w:hAnsi="Times New Roman" w:cs="Times New Roman"/>
        </w:rPr>
        <w:t>l</w:t>
      </w:r>
      <w:r w:rsidR="004E00D5" w:rsidRPr="0023121F">
        <w:rPr>
          <w:rFonts w:ascii="Times New Roman" w:hAnsi="Times New Roman" w:cs="Times New Roman"/>
        </w:rPr>
        <w:t xml:space="preserve"> yaitu </w:t>
      </w:r>
      <w:r w:rsidR="00D14E89" w:rsidRPr="0023121F">
        <w:rPr>
          <w:rFonts w:ascii="Times New Roman" w:hAnsi="Times New Roman" w:cs="Times New Roman"/>
        </w:rPr>
        <w:t xml:space="preserve">menyempurnakan </w:t>
      </w:r>
      <w:r w:rsidR="00557BC9" w:rsidRPr="0023121F">
        <w:rPr>
          <w:rFonts w:ascii="Times New Roman" w:hAnsi="Times New Roman" w:cs="Times New Roman"/>
        </w:rPr>
        <w:t xml:space="preserve">bilangan </w:t>
      </w:r>
      <w:r w:rsidR="004E00D5" w:rsidRPr="0023121F">
        <w:rPr>
          <w:rFonts w:ascii="Times New Roman" w:hAnsi="Times New Roman" w:cs="Times New Roman"/>
        </w:rPr>
        <w:t>bulan menjadi 30 hari.</w:t>
      </w:r>
    </w:p>
    <w:p w:rsidR="00F76675" w:rsidRDefault="00703CDA" w:rsidP="007B260E">
      <w:pPr>
        <w:spacing w:after="0" w:line="360" w:lineRule="auto"/>
        <w:ind w:left="567" w:firstLine="426"/>
        <w:jc w:val="lowKashida"/>
        <w:rPr>
          <w:rFonts w:ascii="Times New Roman" w:hAnsi="Times New Roman" w:cs="Times New Roman"/>
        </w:rPr>
      </w:pPr>
      <w:r w:rsidRPr="0023121F">
        <w:rPr>
          <w:rFonts w:ascii="Times New Roman" w:hAnsi="Times New Roman" w:cs="Times New Roman"/>
          <w:lang w:val="id-ID"/>
        </w:rPr>
        <w:t>Tidak ada dasar hukum baik dalam Nash Al-Qur’an maupun hadis yang mempertegas metode yang digunakan dalam menentukan awal bulan Kamariah.</w:t>
      </w:r>
      <w:r w:rsidR="00D14E89" w:rsidRPr="0023121F">
        <w:rPr>
          <w:rFonts w:ascii="Times New Roman" w:hAnsi="Times New Roman" w:cs="Times New Roman"/>
        </w:rPr>
        <w:t xml:space="preserve"> Multi</w:t>
      </w:r>
      <w:r w:rsidR="00280CD8">
        <w:rPr>
          <w:rFonts w:ascii="Times New Roman" w:hAnsi="Times New Roman" w:cs="Times New Roman"/>
        </w:rPr>
        <w:t xml:space="preserve"> </w:t>
      </w:r>
      <w:r w:rsidR="00D14E89" w:rsidRPr="0023121F">
        <w:rPr>
          <w:rFonts w:ascii="Times New Roman" w:hAnsi="Times New Roman" w:cs="Times New Roman"/>
        </w:rPr>
        <w:t xml:space="preserve">tafsir dari beberapa hadis </w:t>
      </w:r>
      <w:r w:rsidR="006D5782" w:rsidRPr="0023121F">
        <w:rPr>
          <w:rFonts w:ascii="Times New Roman" w:hAnsi="Times New Roman" w:cs="Times New Roman"/>
        </w:rPr>
        <w:t xml:space="preserve">dapat menjadi petunjuk </w:t>
      </w:r>
      <w:r w:rsidR="00D14E89" w:rsidRPr="0023121F">
        <w:rPr>
          <w:rFonts w:ascii="Times New Roman" w:hAnsi="Times New Roman" w:cs="Times New Roman"/>
        </w:rPr>
        <w:t xml:space="preserve">bahwa </w:t>
      </w:r>
      <w:r w:rsidRPr="0023121F">
        <w:rPr>
          <w:rFonts w:ascii="Times New Roman" w:hAnsi="Times New Roman" w:cs="Times New Roman"/>
        </w:rPr>
        <w:t xml:space="preserve">baik </w:t>
      </w:r>
      <w:r w:rsidR="00D14E89" w:rsidRPr="0023121F">
        <w:rPr>
          <w:rFonts w:ascii="Times New Roman" w:hAnsi="Times New Roman" w:cs="Times New Roman"/>
        </w:rPr>
        <w:t xml:space="preserve">metode </w:t>
      </w:r>
      <w:r w:rsidR="00CD31A2">
        <w:rPr>
          <w:rFonts w:ascii="Times New Roman" w:hAnsi="Times New Roman" w:cs="Times New Roman"/>
        </w:rPr>
        <w:t>r</w:t>
      </w:r>
      <w:r w:rsidR="00C0698A">
        <w:rPr>
          <w:rFonts w:ascii="Times New Roman" w:hAnsi="Times New Roman" w:cs="Times New Roman"/>
        </w:rPr>
        <w:t>ukyatulhilal</w:t>
      </w:r>
      <w:r w:rsidR="00D14E89" w:rsidRPr="0023121F">
        <w:rPr>
          <w:rFonts w:ascii="Times New Roman" w:hAnsi="Times New Roman" w:cs="Times New Roman"/>
        </w:rPr>
        <w:t xml:space="preserve"> maupun ilmu hisab </w:t>
      </w:r>
      <w:r w:rsidR="006D5782" w:rsidRPr="0023121F">
        <w:rPr>
          <w:rFonts w:ascii="Times New Roman" w:hAnsi="Times New Roman" w:cs="Times New Roman"/>
        </w:rPr>
        <w:t>sama-sama sah</w:t>
      </w:r>
      <w:r w:rsidR="00D14E89" w:rsidRPr="0023121F">
        <w:rPr>
          <w:rFonts w:ascii="Times New Roman" w:hAnsi="Times New Roman" w:cs="Times New Roman"/>
        </w:rPr>
        <w:t xml:space="preserve"> digunakan </w:t>
      </w:r>
      <w:r w:rsidR="006D5782" w:rsidRPr="0023121F">
        <w:rPr>
          <w:rFonts w:ascii="Times New Roman" w:hAnsi="Times New Roman" w:cs="Times New Roman"/>
        </w:rPr>
        <w:t>sebagai penentuan</w:t>
      </w:r>
      <w:r w:rsidR="00D14E89" w:rsidRPr="0023121F">
        <w:rPr>
          <w:rFonts w:ascii="Times New Roman" w:hAnsi="Times New Roman" w:cs="Times New Roman"/>
        </w:rPr>
        <w:t xml:space="preserve"> awal bulan </w:t>
      </w:r>
      <w:r w:rsidR="00F76675">
        <w:rPr>
          <w:rFonts w:ascii="Times New Roman" w:hAnsi="Times New Roman" w:cs="Times New Roman"/>
        </w:rPr>
        <w:t xml:space="preserve">kamariah. </w:t>
      </w:r>
    </w:p>
    <w:p w:rsidR="00F76675" w:rsidRDefault="00587C76" w:rsidP="007B260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Aktivitas </w:t>
      </w:r>
      <w:r w:rsidR="00CD31A2">
        <w:rPr>
          <w:rFonts w:ascii="Times New Roman" w:hAnsi="Times New Roman" w:cs="Times New Roman"/>
        </w:rPr>
        <w:t>r</w:t>
      </w:r>
      <w:r w:rsidR="00C0698A">
        <w:rPr>
          <w:rFonts w:ascii="Times New Roman" w:hAnsi="Times New Roman" w:cs="Times New Roman"/>
        </w:rPr>
        <w:t>ukyatulhilal</w:t>
      </w:r>
      <w:r w:rsidR="00703CDA" w:rsidRPr="0023121F">
        <w:rPr>
          <w:rFonts w:ascii="Times New Roman" w:hAnsi="Times New Roman" w:cs="Times New Roman"/>
        </w:rPr>
        <w:t xml:space="preserve"> </w:t>
      </w:r>
      <w:r w:rsidR="00BF664E" w:rsidRPr="0023121F">
        <w:rPr>
          <w:rFonts w:ascii="Times New Roman" w:hAnsi="Times New Roman" w:cs="Times New Roman"/>
        </w:rPr>
        <w:t xml:space="preserve">dapat dilakukan dengan mata telanjang ataupun menggunakan alat bantu optik seperti telescop atau lainnya. </w:t>
      </w:r>
      <w:r w:rsidR="00D14E89" w:rsidRPr="0023121F">
        <w:rPr>
          <w:rFonts w:ascii="Times New Roman" w:hAnsi="Times New Roman" w:cs="Times New Roman"/>
        </w:rPr>
        <w:t xml:space="preserve">Apabila hilal </w:t>
      </w:r>
      <w:r w:rsidRPr="0023121F">
        <w:rPr>
          <w:rFonts w:ascii="Times New Roman" w:hAnsi="Times New Roman" w:cs="Times New Roman"/>
        </w:rPr>
        <w:t xml:space="preserve">dapat </w:t>
      </w:r>
      <w:r w:rsidR="00BF664E" w:rsidRPr="0023121F">
        <w:rPr>
          <w:rFonts w:ascii="Times New Roman" w:hAnsi="Times New Roman" w:cs="Times New Roman"/>
        </w:rPr>
        <w:t>ter</w:t>
      </w:r>
      <w:r w:rsidR="00D14E89" w:rsidRPr="0023121F">
        <w:rPr>
          <w:rFonts w:ascii="Times New Roman" w:hAnsi="Times New Roman" w:cs="Times New Roman"/>
        </w:rPr>
        <w:t xml:space="preserve">lihat, maka </w:t>
      </w:r>
      <w:r w:rsidRPr="0023121F">
        <w:rPr>
          <w:rFonts w:ascii="Times New Roman" w:hAnsi="Times New Roman" w:cs="Times New Roman"/>
        </w:rPr>
        <w:t xml:space="preserve">berarti </w:t>
      </w:r>
      <w:r w:rsidR="00BF664E" w:rsidRPr="0023121F">
        <w:rPr>
          <w:rFonts w:ascii="Times New Roman" w:hAnsi="Times New Roman" w:cs="Times New Roman"/>
        </w:rPr>
        <w:t>pada petang</w:t>
      </w:r>
      <w:r w:rsidR="00D14E89" w:rsidRPr="0023121F">
        <w:rPr>
          <w:rFonts w:ascii="Times New Roman" w:hAnsi="Times New Roman" w:cs="Times New Roman"/>
        </w:rPr>
        <w:t xml:space="preserve"> waktu setempat telah memasuki bulan baru </w:t>
      </w:r>
      <w:r w:rsidR="00BF664E" w:rsidRPr="0023121F">
        <w:rPr>
          <w:rFonts w:ascii="Times New Roman" w:hAnsi="Times New Roman" w:cs="Times New Roman"/>
        </w:rPr>
        <w:t>kamariah, dan a</w:t>
      </w:r>
      <w:r w:rsidR="00D14E89" w:rsidRPr="0023121F">
        <w:rPr>
          <w:rFonts w:ascii="Times New Roman" w:hAnsi="Times New Roman" w:cs="Times New Roman"/>
        </w:rPr>
        <w:t xml:space="preserve">pabila hilal tidak </w:t>
      </w:r>
      <w:r w:rsidRPr="0023121F">
        <w:rPr>
          <w:rFonts w:ascii="Times New Roman" w:hAnsi="Times New Roman" w:cs="Times New Roman"/>
        </w:rPr>
        <w:t xml:space="preserve">dapat </w:t>
      </w:r>
      <w:r w:rsidR="00BF664E" w:rsidRPr="0023121F">
        <w:rPr>
          <w:rFonts w:ascii="Times New Roman" w:hAnsi="Times New Roman" w:cs="Times New Roman"/>
        </w:rPr>
        <w:t>ter</w:t>
      </w:r>
      <w:r w:rsidR="00D14E89" w:rsidRPr="0023121F">
        <w:rPr>
          <w:rFonts w:ascii="Times New Roman" w:hAnsi="Times New Roman" w:cs="Times New Roman"/>
        </w:rPr>
        <w:t>lihat maka awal bulan</w:t>
      </w:r>
      <w:r w:rsidR="00BF664E" w:rsidRPr="0023121F">
        <w:rPr>
          <w:rFonts w:ascii="Times New Roman" w:hAnsi="Times New Roman" w:cs="Times New Roman"/>
        </w:rPr>
        <w:t xml:space="preserve"> baru kamariah</w:t>
      </w:r>
      <w:r w:rsidR="00D14E89" w:rsidRPr="0023121F">
        <w:rPr>
          <w:rFonts w:ascii="Times New Roman" w:hAnsi="Times New Roman" w:cs="Times New Roman"/>
        </w:rPr>
        <w:t xml:space="preserve"> ditetapkan mulai magrib hari berikutnya.</w:t>
      </w:r>
      <w:r w:rsidRPr="0023121F">
        <w:rPr>
          <w:rFonts w:ascii="Times New Roman" w:hAnsi="Times New Roman" w:cs="Times New Roman"/>
        </w:rPr>
        <w:t xml:space="preserve"> </w:t>
      </w:r>
      <w:r w:rsidR="00D14E89" w:rsidRPr="0023121F">
        <w:rPr>
          <w:rFonts w:ascii="Times New Roman" w:hAnsi="Times New Roman" w:cs="Times New Roman"/>
        </w:rPr>
        <w:t xml:space="preserve">Sedangkan hisab adalah perhitungan </w:t>
      </w:r>
      <w:r w:rsidRPr="0023121F">
        <w:rPr>
          <w:rFonts w:ascii="Times New Roman" w:hAnsi="Times New Roman" w:cs="Times New Roman"/>
        </w:rPr>
        <w:t>dalam</w:t>
      </w:r>
      <w:r w:rsidR="00D14E89" w:rsidRPr="0023121F">
        <w:rPr>
          <w:rFonts w:ascii="Times New Roman" w:hAnsi="Times New Roman" w:cs="Times New Roman"/>
        </w:rPr>
        <w:t xml:space="preserve"> menentukan </w:t>
      </w:r>
      <w:r w:rsidRPr="0023121F">
        <w:rPr>
          <w:rFonts w:ascii="Times New Roman" w:hAnsi="Times New Roman" w:cs="Times New Roman"/>
        </w:rPr>
        <w:t>posisi</w:t>
      </w:r>
      <w:r w:rsidR="00BF664E" w:rsidRPr="0023121F">
        <w:rPr>
          <w:rFonts w:ascii="Times New Roman" w:hAnsi="Times New Roman" w:cs="Times New Roman"/>
        </w:rPr>
        <w:t xml:space="preserve"> Matahari atau Bulan </w:t>
      </w:r>
      <w:r w:rsidR="00D14E89" w:rsidRPr="0023121F">
        <w:rPr>
          <w:rFonts w:ascii="Times New Roman" w:hAnsi="Times New Roman" w:cs="Times New Roman"/>
        </w:rPr>
        <w:t xml:space="preserve">sehingga </w:t>
      </w:r>
      <w:r w:rsidR="00BF664E" w:rsidRPr="0023121F">
        <w:rPr>
          <w:rFonts w:ascii="Times New Roman" w:hAnsi="Times New Roman" w:cs="Times New Roman"/>
        </w:rPr>
        <w:t xml:space="preserve">dapat diketahui posisi Matahari dan Bulan tersebut pada </w:t>
      </w:r>
      <w:r w:rsidR="00D14E89" w:rsidRPr="0023121F">
        <w:rPr>
          <w:rFonts w:ascii="Times New Roman" w:hAnsi="Times New Roman" w:cs="Times New Roman"/>
        </w:rPr>
        <w:t xml:space="preserve">diketahui </w:t>
      </w:r>
      <w:r w:rsidRPr="0023121F">
        <w:rPr>
          <w:rFonts w:ascii="Times New Roman" w:hAnsi="Times New Roman" w:cs="Times New Roman"/>
        </w:rPr>
        <w:t>posisi</w:t>
      </w:r>
      <w:r w:rsidR="00D14E89" w:rsidRPr="0023121F">
        <w:rPr>
          <w:rFonts w:ascii="Times New Roman" w:hAnsi="Times New Roman" w:cs="Times New Roman"/>
        </w:rPr>
        <w:t xml:space="preserve"> matahari dan bulan tersebut pada </w:t>
      </w:r>
      <w:r w:rsidR="00BF664E" w:rsidRPr="0023121F">
        <w:rPr>
          <w:rFonts w:ascii="Times New Roman" w:hAnsi="Times New Roman" w:cs="Times New Roman"/>
        </w:rPr>
        <w:t>bola langit pada saat tertentu</w:t>
      </w:r>
      <w:r w:rsidR="00D14E89" w:rsidRPr="0023121F">
        <w:rPr>
          <w:rFonts w:ascii="Times New Roman" w:hAnsi="Times New Roman" w:cs="Times New Roman"/>
        </w:rPr>
        <w:t>. Keduanya dapat digunakan yaitu menggunakan hisab kem</w:t>
      </w:r>
      <w:r w:rsidR="00F76675">
        <w:rPr>
          <w:rFonts w:ascii="Times New Roman" w:hAnsi="Times New Roman" w:cs="Times New Roman"/>
        </w:rPr>
        <w:t>udian dibuktikan dengan rukyat.</w:t>
      </w:r>
    </w:p>
    <w:p w:rsidR="00D14E89" w:rsidRPr="0023121F" w:rsidRDefault="00624E67" w:rsidP="007B260E">
      <w:pPr>
        <w:spacing w:after="0" w:line="360" w:lineRule="auto"/>
        <w:ind w:left="567" w:firstLine="426"/>
        <w:jc w:val="lowKashida"/>
        <w:rPr>
          <w:rFonts w:ascii="Times New Roman" w:hAnsi="Times New Roman" w:cs="Times New Roman"/>
        </w:rPr>
      </w:pPr>
      <w:r w:rsidRPr="0023121F">
        <w:rPr>
          <w:rFonts w:ascii="Times New Roman" w:hAnsi="Times New Roman" w:cs="Times New Roman"/>
          <w:lang w:val="id-ID"/>
        </w:rPr>
        <w:t>Berdasarkan pemaparan di atas, maka dalam</w:t>
      </w:r>
      <w:r w:rsidRPr="0023121F">
        <w:rPr>
          <w:rFonts w:ascii="Times New Roman" w:hAnsi="Times New Roman" w:cs="Times New Roman"/>
        </w:rPr>
        <w:t xml:space="preserve"> penentuan awal bulan kamariah </w:t>
      </w:r>
      <w:r w:rsidRPr="0023121F">
        <w:rPr>
          <w:rFonts w:ascii="Times New Roman" w:hAnsi="Times New Roman" w:cs="Times New Roman"/>
          <w:lang w:val="id-ID"/>
        </w:rPr>
        <w:t xml:space="preserve">dapat menggunakan </w:t>
      </w:r>
      <w:r w:rsidRPr="0023121F">
        <w:rPr>
          <w:rFonts w:ascii="Times New Roman" w:hAnsi="Times New Roman" w:cs="Times New Roman"/>
        </w:rPr>
        <w:t xml:space="preserve">metode rukyat dan metode hisab. </w:t>
      </w:r>
      <w:r w:rsidRPr="0023121F">
        <w:rPr>
          <w:rFonts w:ascii="Times New Roman" w:hAnsi="Times New Roman" w:cs="Times New Roman"/>
          <w:lang w:val="id-ID"/>
        </w:rPr>
        <w:t xml:space="preserve">Hal ini telah digunakan Pemerintah melalu Kementerian Agama RI. Metode tersebut dinamakan </w:t>
      </w:r>
      <w:r w:rsidR="00280CD8" w:rsidRPr="00280CD8">
        <w:rPr>
          <w:rFonts w:ascii="Times New Roman" w:hAnsi="Times New Roman" w:cs="Times New Roman"/>
          <w:lang w:val="id-ID"/>
        </w:rPr>
        <w:t>imkanur rukyat</w:t>
      </w:r>
      <w:r w:rsidRPr="0023121F">
        <w:rPr>
          <w:rFonts w:ascii="Times New Roman" w:hAnsi="Times New Roman" w:cs="Times New Roman"/>
          <w:lang w:val="id-ID"/>
        </w:rPr>
        <w:t xml:space="preserve">. Di mana ilmu hisab atau perhitungan digunakan sebagai hipotesis, </w:t>
      </w:r>
      <w:r w:rsidR="00280CD8">
        <w:rPr>
          <w:rFonts w:ascii="Times New Roman" w:hAnsi="Times New Roman" w:cs="Times New Roman"/>
          <w:lang w:val="id-ID"/>
        </w:rPr>
        <w:t xml:space="preserve">sedangkan Metode melihat hilal </w:t>
      </w:r>
      <w:r w:rsidRPr="0023121F">
        <w:rPr>
          <w:rFonts w:ascii="Times New Roman" w:hAnsi="Times New Roman" w:cs="Times New Roman"/>
          <w:lang w:val="id-ID"/>
        </w:rPr>
        <w:t xml:space="preserve">untuk menentukan awal bulan kamariah merupakan syarat keabsahan puasa sebagai dasar prasangka yang kuat. Konsep yang digunakan dalam </w:t>
      </w:r>
      <w:r w:rsidR="00280CD8" w:rsidRPr="00280CD8">
        <w:rPr>
          <w:rFonts w:ascii="Times New Roman" w:hAnsi="Times New Roman" w:cs="Times New Roman"/>
          <w:lang w:val="id-ID"/>
        </w:rPr>
        <w:t>imkanur rukyat</w:t>
      </w:r>
      <w:r w:rsidRPr="0023121F">
        <w:rPr>
          <w:rFonts w:ascii="Times New Roman" w:hAnsi="Times New Roman" w:cs="Times New Roman"/>
          <w:lang w:val="id-ID"/>
        </w:rPr>
        <w:t xml:space="preserve"> sudah sesuai dengan berbagai multi tafsir dari berbagai ulama’ atau pendapat para ahli.</w:t>
      </w:r>
    </w:p>
    <w:p w:rsidR="00D14E89" w:rsidRPr="00C0698A" w:rsidRDefault="00D14E89" w:rsidP="007D02F0">
      <w:pPr>
        <w:pStyle w:val="DaftarParagraf"/>
        <w:numPr>
          <w:ilvl w:val="0"/>
          <w:numId w:val="6"/>
        </w:numPr>
        <w:spacing w:after="0" w:line="360" w:lineRule="auto"/>
        <w:ind w:left="567" w:hanging="283"/>
        <w:jc w:val="lowKashida"/>
        <w:rPr>
          <w:rFonts w:ascii="Times New Roman" w:hAnsi="Times New Roman" w:cs="Times New Roman"/>
          <w:b/>
          <w:bCs/>
        </w:rPr>
      </w:pPr>
      <w:r w:rsidRPr="00C0698A">
        <w:rPr>
          <w:rFonts w:ascii="Times New Roman" w:hAnsi="Times New Roman" w:cs="Times New Roman"/>
          <w:b/>
          <w:bCs/>
        </w:rPr>
        <w:t>Pendapat Mazhab tentang Metode Rukyatulhilal dalam</w:t>
      </w:r>
      <w:r w:rsidR="00632816" w:rsidRPr="00C0698A">
        <w:rPr>
          <w:rFonts w:ascii="Times New Roman" w:hAnsi="Times New Roman" w:cs="Times New Roman"/>
          <w:b/>
          <w:bCs/>
        </w:rPr>
        <w:t xml:space="preserve"> Penentuan Awal Bulan Kamariah</w:t>
      </w:r>
    </w:p>
    <w:p w:rsidR="001452DC" w:rsidRDefault="00D14E89" w:rsidP="007B260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Perbedaan metode</w:t>
      </w:r>
      <w:r w:rsidR="00632816" w:rsidRPr="0023121F">
        <w:rPr>
          <w:rFonts w:ascii="Times New Roman" w:hAnsi="Times New Roman" w:cs="Times New Roman"/>
        </w:rPr>
        <w:t xml:space="preserve"> penentuan awal kamariah </w:t>
      </w:r>
      <w:r w:rsidRPr="0023121F">
        <w:rPr>
          <w:rFonts w:ascii="Times New Roman" w:hAnsi="Times New Roman" w:cs="Times New Roman"/>
        </w:rPr>
        <w:t>selain dikarenakan dalam Nash Al-Qur’an yang secara detail menjelaskan metode</w:t>
      </w:r>
      <w:r w:rsidR="00632816" w:rsidRPr="0023121F">
        <w:rPr>
          <w:rFonts w:ascii="Times New Roman" w:hAnsi="Times New Roman" w:cs="Times New Roman"/>
        </w:rPr>
        <w:t xml:space="preserve"> yang harus digunakan dalam penentuan awal bulan kamariah dan terdapat juga multi tafsir dari beberapa ulama dalam memahami hadis.</w:t>
      </w:r>
      <w:r w:rsidRPr="0023121F">
        <w:rPr>
          <w:rFonts w:ascii="Times New Roman" w:hAnsi="Times New Roman" w:cs="Times New Roman"/>
        </w:rPr>
        <w:t xml:space="preserve"> Para ulama berbeda pendapat tentang tata cara </w:t>
      </w:r>
      <w:r w:rsidR="00D001F2" w:rsidRPr="0023121F">
        <w:rPr>
          <w:rFonts w:ascii="Times New Roman" w:hAnsi="Times New Roman" w:cs="Times New Roman"/>
        </w:rPr>
        <w:t xml:space="preserve">penentuan awal bulan </w:t>
      </w:r>
      <w:r w:rsidRPr="0023121F">
        <w:rPr>
          <w:rFonts w:ascii="Times New Roman" w:hAnsi="Times New Roman" w:cs="Times New Roman"/>
        </w:rPr>
        <w:t>y</w:t>
      </w:r>
      <w:r w:rsidR="00C0698A">
        <w:rPr>
          <w:rFonts w:ascii="Times New Roman" w:hAnsi="Times New Roman" w:cs="Times New Roman"/>
        </w:rPr>
        <w:t>ang terdiri dari rukyat, istikma</w:t>
      </w:r>
      <w:r w:rsidRPr="0023121F">
        <w:rPr>
          <w:rFonts w:ascii="Times New Roman" w:hAnsi="Times New Roman" w:cs="Times New Roman"/>
        </w:rPr>
        <w:t>l, dan hisab.</w:t>
      </w:r>
    </w:p>
    <w:p w:rsidR="001452DC" w:rsidRDefault="00D14E89" w:rsidP="003608A7">
      <w:pPr>
        <w:spacing w:after="0" w:line="360" w:lineRule="auto"/>
        <w:ind w:left="567" w:firstLine="426"/>
        <w:jc w:val="lowKashida"/>
        <w:rPr>
          <w:rFonts w:ascii="Times New Roman" w:hAnsi="Times New Roman" w:cs="Times New Roman"/>
        </w:rPr>
      </w:pPr>
      <w:r w:rsidRPr="0023121F">
        <w:rPr>
          <w:rFonts w:ascii="Times New Roman" w:hAnsi="Times New Roman" w:cs="Times New Roman"/>
          <w:i/>
          <w:iCs/>
        </w:rPr>
        <w:t>Pertama</w:t>
      </w:r>
      <w:r w:rsidRPr="0023121F">
        <w:rPr>
          <w:rFonts w:ascii="Times New Roman" w:hAnsi="Times New Roman" w:cs="Times New Roman"/>
        </w:rPr>
        <w:t xml:space="preserve">, </w:t>
      </w:r>
      <w:r w:rsidR="00C4110E">
        <w:rPr>
          <w:rFonts w:ascii="Times New Roman" w:hAnsi="Times New Roman" w:cs="Times New Roman"/>
        </w:rPr>
        <w:t>r</w:t>
      </w:r>
      <w:r w:rsidRPr="0023121F">
        <w:rPr>
          <w:rFonts w:ascii="Times New Roman" w:hAnsi="Times New Roman" w:cs="Times New Roman"/>
        </w:rPr>
        <w:t>ukyatulhilal</w:t>
      </w:r>
      <w:r w:rsidR="005B1132" w:rsidRPr="0023121F">
        <w:rPr>
          <w:rFonts w:ascii="Times New Roman" w:hAnsi="Times New Roman" w:cs="Times New Roman"/>
        </w:rPr>
        <w:t xml:space="preserve"> adalah sebuah proses pengamatan hilal sesat setelah M</w:t>
      </w:r>
      <w:r w:rsidR="006007F1" w:rsidRPr="0023121F">
        <w:rPr>
          <w:rFonts w:ascii="Times New Roman" w:hAnsi="Times New Roman" w:cs="Times New Roman"/>
        </w:rPr>
        <w:t>atahari terbenam menjelang awal bulan kamariah dengan mata telanjang atau menggunakan bantuan peratalan optik seperti telescop ataupun lainnya</w:t>
      </w:r>
      <w:r w:rsidRPr="0023121F">
        <w:rPr>
          <w:rFonts w:ascii="Times New Roman" w:hAnsi="Times New Roman" w:cs="Times New Roman"/>
        </w:rPr>
        <w:t>.</w:t>
      </w:r>
      <w:r w:rsidR="00406F76" w:rsidRPr="0023121F">
        <w:rPr>
          <w:rStyle w:val="ReferensiCatatanKaki"/>
          <w:rFonts w:ascii="Times New Roman" w:hAnsi="Times New Roman" w:cs="Times New Roman"/>
        </w:rPr>
        <w:t xml:space="preserve"> </w:t>
      </w:r>
      <w:r w:rsidR="00406F76" w:rsidRPr="0023121F">
        <w:rPr>
          <w:rStyle w:val="ReferensiCatatanKaki"/>
          <w:rFonts w:ascii="Times New Roman" w:hAnsi="Times New Roman" w:cs="Times New Roman"/>
        </w:rPr>
        <w:footnoteReference w:id="23"/>
      </w:r>
      <w:r w:rsidRPr="0023121F">
        <w:rPr>
          <w:rFonts w:ascii="Times New Roman" w:hAnsi="Times New Roman" w:cs="Times New Roman"/>
        </w:rPr>
        <w:t xml:space="preserve"> </w:t>
      </w:r>
      <w:r w:rsidR="003608A7">
        <w:rPr>
          <w:rFonts w:ascii="Times New Roman" w:hAnsi="Times New Roman" w:cs="Times New Roman"/>
        </w:rPr>
        <w:t xml:space="preserve">Pengertian </w:t>
      </w:r>
      <w:r w:rsidR="004910BE" w:rsidRPr="0023121F">
        <w:rPr>
          <w:rFonts w:ascii="Times New Roman" w:hAnsi="Times New Roman" w:cs="Times New Roman"/>
        </w:rPr>
        <w:t xml:space="preserve">rukyat </w:t>
      </w:r>
      <w:r w:rsidR="003608A7">
        <w:rPr>
          <w:rFonts w:ascii="Times New Roman" w:hAnsi="Times New Roman" w:cs="Times New Roman"/>
        </w:rPr>
        <w:t xml:space="preserve">sendiri </w:t>
      </w:r>
      <w:r w:rsidR="004910BE" w:rsidRPr="0023121F">
        <w:rPr>
          <w:rFonts w:ascii="Times New Roman" w:hAnsi="Times New Roman" w:cs="Times New Roman"/>
        </w:rPr>
        <w:t xml:space="preserve">adalah suatu usaha melihat bulan sabit atau hilal menjelang awal bulan baru sesaat sesudah </w:t>
      </w:r>
      <w:r w:rsidR="00B63941">
        <w:rPr>
          <w:rFonts w:ascii="Times New Roman" w:hAnsi="Times New Roman" w:cs="Times New Roman"/>
        </w:rPr>
        <w:t>M</w:t>
      </w:r>
      <w:r w:rsidR="004910BE" w:rsidRPr="0023121F">
        <w:rPr>
          <w:rFonts w:ascii="Times New Roman" w:hAnsi="Times New Roman" w:cs="Times New Roman"/>
        </w:rPr>
        <w:t>atah</w:t>
      </w:r>
      <w:r w:rsidR="00B63941">
        <w:rPr>
          <w:rFonts w:ascii="Times New Roman" w:hAnsi="Times New Roman" w:cs="Times New Roman"/>
        </w:rPr>
        <w:t>a</w:t>
      </w:r>
      <w:r w:rsidR="004910BE" w:rsidRPr="0023121F">
        <w:rPr>
          <w:rFonts w:ascii="Times New Roman" w:hAnsi="Times New Roman" w:cs="Times New Roman"/>
        </w:rPr>
        <w:t>ri terbenam di ufuk barat.</w:t>
      </w:r>
      <w:r w:rsidR="004910BE" w:rsidRPr="0023121F">
        <w:rPr>
          <w:rStyle w:val="ReferensiCatatanKaki"/>
          <w:rFonts w:ascii="Times New Roman" w:hAnsi="Times New Roman" w:cs="Times New Roman"/>
        </w:rPr>
        <w:t xml:space="preserve"> </w:t>
      </w:r>
      <w:r w:rsidR="004910BE" w:rsidRPr="0023121F">
        <w:rPr>
          <w:rStyle w:val="ReferensiCatatanKaki"/>
          <w:rFonts w:ascii="Times New Roman" w:hAnsi="Times New Roman" w:cs="Times New Roman"/>
        </w:rPr>
        <w:footnoteReference w:id="24"/>
      </w:r>
      <w:r w:rsidR="004910BE" w:rsidRPr="0023121F">
        <w:rPr>
          <w:rFonts w:ascii="Times New Roman" w:hAnsi="Times New Roman" w:cs="Times New Roman"/>
        </w:rPr>
        <w:t xml:space="preserve"> Apabila bulan sabit terlihat maka malam tersebut dan esok harinya adalah tanggal satu untuk bulan berikutnya. Dan apabila </w:t>
      </w:r>
      <w:r w:rsidR="00B63941">
        <w:rPr>
          <w:rFonts w:ascii="Times New Roman" w:hAnsi="Times New Roman" w:cs="Times New Roman"/>
        </w:rPr>
        <w:t>B</w:t>
      </w:r>
      <w:r w:rsidR="004910BE" w:rsidRPr="0023121F">
        <w:rPr>
          <w:rFonts w:ascii="Times New Roman" w:hAnsi="Times New Roman" w:cs="Times New Roman"/>
        </w:rPr>
        <w:t>ulan sabit tidak berhasil terlihat maka malam tersebut dan esok hariny</w:t>
      </w:r>
      <w:r w:rsidR="00B63941">
        <w:rPr>
          <w:rFonts w:ascii="Times New Roman" w:hAnsi="Times New Roman" w:cs="Times New Roman"/>
        </w:rPr>
        <w:t>a adalah hari ke 30 untuk bulan</w:t>
      </w:r>
      <w:r w:rsidR="004910BE" w:rsidRPr="0023121F">
        <w:rPr>
          <w:rFonts w:ascii="Times New Roman" w:hAnsi="Times New Roman" w:cs="Times New Roman"/>
        </w:rPr>
        <w:t xml:space="preserve"> yang sedang berlangsung.  </w:t>
      </w:r>
    </w:p>
    <w:p w:rsidR="001452DC" w:rsidRDefault="00D14E89" w:rsidP="00182C8D">
      <w:pPr>
        <w:spacing w:after="0" w:line="360" w:lineRule="auto"/>
        <w:ind w:left="567" w:firstLine="567"/>
        <w:jc w:val="lowKashida"/>
        <w:rPr>
          <w:rFonts w:ascii="Times New Roman" w:hAnsi="Times New Roman" w:cs="Times New Roman"/>
        </w:rPr>
      </w:pPr>
      <w:r w:rsidRPr="0023121F">
        <w:rPr>
          <w:rFonts w:ascii="Times New Roman" w:hAnsi="Times New Roman" w:cs="Times New Roman"/>
          <w:i/>
          <w:iCs/>
        </w:rPr>
        <w:t>Kedua</w:t>
      </w:r>
      <w:r w:rsidRPr="0023121F">
        <w:rPr>
          <w:rFonts w:ascii="Times New Roman" w:hAnsi="Times New Roman" w:cs="Times New Roman"/>
        </w:rPr>
        <w:t xml:space="preserve">, </w:t>
      </w:r>
      <w:r w:rsidR="00C0698A">
        <w:rPr>
          <w:rFonts w:ascii="Times New Roman" w:hAnsi="Times New Roman" w:cs="Times New Roman"/>
        </w:rPr>
        <w:t>istikma</w:t>
      </w:r>
      <w:r w:rsidR="00C0698A" w:rsidRPr="0023121F">
        <w:rPr>
          <w:rFonts w:ascii="Times New Roman" w:hAnsi="Times New Roman" w:cs="Times New Roman"/>
        </w:rPr>
        <w:t>l</w:t>
      </w:r>
      <w:r w:rsidRPr="0023121F">
        <w:rPr>
          <w:rFonts w:ascii="Times New Roman" w:hAnsi="Times New Roman" w:cs="Times New Roman"/>
        </w:rPr>
        <w:t xml:space="preserve"> artinya penyempurnaan bilangan </w:t>
      </w:r>
      <w:r w:rsidR="003C4E6C" w:rsidRPr="0023121F">
        <w:rPr>
          <w:rFonts w:ascii="Times New Roman" w:hAnsi="Times New Roman" w:cs="Times New Roman"/>
        </w:rPr>
        <w:t xml:space="preserve">hari pada </w:t>
      </w:r>
      <w:r w:rsidRPr="0023121F">
        <w:rPr>
          <w:rFonts w:ascii="Times New Roman" w:hAnsi="Times New Roman" w:cs="Times New Roman"/>
        </w:rPr>
        <w:t>bulan hijriah menjadi tiga puluh hari.</w:t>
      </w:r>
      <w:r w:rsidR="00406F76" w:rsidRPr="0023121F">
        <w:rPr>
          <w:rStyle w:val="ReferensiCatatanKaki"/>
          <w:rFonts w:ascii="Times New Roman" w:hAnsi="Times New Roman" w:cs="Times New Roman"/>
        </w:rPr>
        <w:footnoteReference w:id="25"/>
      </w:r>
      <w:r w:rsidR="001452DC">
        <w:rPr>
          <w:rFonts w:ascii="Times New Roman" w:hAnsi="Times New Roman" w:cs="Times New Roman"/>
        </w:rPr>
        <w:t xml:space="preserve"> </w:t>
      </w:r>
    </w:p>
    <w:p w:rsidR="001452DC" w:rsidRDefault="00D14E89" w:rsidP="007B260E">
      <w:pPr>
        <w:spacing w:after="0" w:line="360" w:lineRule="auto"/>
        <w:ind w:left="567" w:firstLine="426"/>
        <w:jc w:val="lowKashida"/>
        <w:rPr>
          <w:rFonts w:ascii="Times New Roman" w:hAnsi="Times New Roman" w:cs="Times New Roman"/>
        </w:rPr>
      </w:pPr>
      <w:r w:rsidRPr="0023121F">
        <w:rPr>
          <w:rFonts w:ascii="Times New Roman" w:hAnsi="Times New Roman" w:cs="Times New Roman"/>
          <w:i/>
          <w:iCs/>
        </w:rPr>
        <w:t>Ketiga</w:t>
      </w:r>
      <w:r w:rsidR="0075025D" w:rsidRPr="0023121F">
        <w:rPr>
          <w:rFonts w:ascii="Times New Roman" w:hAnsi="Times New Roman" w:cs="Times New Roman"/>
        </w:rPr>
        <w:t xml:space="preserve">, </w:t>
      </w:r>
      <w:r w:rsidR="00C4110E">
        <w:rPr>
          <w:rFonts w:ascii="Times New Roman" w:hAnsi="Times New Roman" w:cs="Times New Roman"/>
        </w:rPr>
        <w:t>hi</w:t>
      </w:r>
      <w:r w:rsidR="0075025D" w:rsidRPr="0023121F">
        <w:rPr>
          <w:rFonts w:ascii="Times New Roman" w:hAnsi="Times New Roman" w:cs="Times New Roman"/>
        </w:rPr>
        <w:t>sab secara bahasa diartikan</w:t>
      </w:r>
      <w:r w:rsidRPr="0023121F">
        <w:rPr>
          <w:rFonts w:ascii="Times New Roman" w:hAnsi="Times New Roman" w:cs="Times New Roman"/>
        </w:rPr>
        <w:t xml:space="preserve"> hitungan, </w:t>
      </w:r>
      <w:r w:rsidRPr="00C4110E">
        <w:rPr>
          <w:rFonts w:ascii="Times New Roman" w:hAnsi="Times New Roman" w:cs="Times New Roman"/>
          <w:i/>
          <w:iCs/>
        </w:rPr>
        <w:t>arithmetic</w:t>
      </w:r>
      <w:r w:rsidRPr="0023121F">
        <w:rPr>
          <w:rFonts w:ascii="Times New Roman" w:hAnsi="Times New Roman" w:cs="Times New Roman"/>
        </w:rPr>
        <w:t xml:space="preserve"> (ilmu hitung), </w:t>
      </w:r>
      <w:r w:rsidRPr="00C4110E">
        <w:rPr>
          <w:rFonts w:ascii="Times New Roman" w:hAnsi="Times New Roman" w:cs="Times New Roman"/>
          <w:i/>
          <w:iCs/>
        </w:rPr>
        <w:t>reckoning</w:t>
      </w:r>
      <w:r w:rsidRPr="0023121F">
        <w:rPr>
          <w:rFonts w:ascii="Times New Roman" w:hAnsi="Times New Roman" w:cs="Times New Roman"/>
        </w:rPr>
        <w:t xml:space="preserve"> </w:t>
      </w:r>
      <w:r w:rsidR="002F0414" w:rsidRPr="0023121F">
        <w:rPr>
          <w:rFonts w:ascii="Times New Roman" w:hAnsi="Times New Roman" w:cs="Times New Roman"/>
        </w:rPr>
        <w:t xml:space="preserve">(perhitungan), </w:t>
      </w:r>
      <w:r w:rsidR="002F0414" w:rsidRPr="00C4110E">
        <w:rPr>
          <w:rFonts w:ascii="Times New Roman" w:hAnsi="Times New Roman" w:cs="Times New Roman"/>
          <w:i/>
          <w:iCs/>
        </w:rPr>
        <w:t>estimation</w:t>
      </w:r>
      <w:r w:rsidR="002F0414" w:rsidRPr="0023121F">
        <w:rPr>
          <w:rFonts w:ascii="Times New Roman" w:hAnsi="Times New Roman" w:cs="Times New Roman"/>
        </w:rPr>
        <w:t xml:space="preserve"> (penilaian) dan </w:t>
      </w:r>
      <w:r w:rsidR="002F0414" w:rsidRPr="00C4110E">
        <w:rPr>
          <w:rFonts w:ascii="Times New Roman" w:hAnsi="Times New Roman" w:cs="Times New Roman"/>
          <w:i/>
          <w:iCs/>
        </w:rPr>
        <w:t>apparaisal</w:t>
      </w:r>
      <w:r w:rsidR="002F0414" w:rsidRPr="0023121F">
        <w:rPr>
          <w:rFonts w:ascii="Times New Roman" w:hAnsi="Times New Roman" w:cs="Times New Roman"/>
        </w:rPr>
        <w:t xml:space="preserve"> (penaksiran), dan arti hisab dalam pesrpektif bahasa adalah ilmu pengetahuan yang membahas tentang seluk beluk perhitungan.</w:t>
      </w:r>
      <w:r w:rsidR="00406F76" w:rsidRPr="0023121F">
        <w:rPr>
          <w:rStyle w:val="ReferensiCatatanKaki"/>
          <w:rFonts w:ascii="Times New Roman" w:hAnsi="Times New Roman" w:cs="Times New Roman"/>
        </w:rPr>
        <w:footnoteReference w:id="26"/>
      </w:r>
      <w:r w:rsidRPr="0023121F">
        <w:rPr>
          <w:rFonts w:ascii="Times New Roman" w:hAnsi="Times New Roman" w:cs="Times New Roman"/>
        </w:rPr>
        <w:t xml:space="preserve"> Dengan kata lain </w:t>
      </w:r>
      <w:r w:rsidR="00AF2391" w:rsidRPr="0023121F">
        <w:rPr>
          <w:rFonts w:ascii="Times New Roman" w:hAnsi="Times New Roman" w:cs="Times New Roman"/>
        </w:rPr>
        <w:t xml:space="preserve">pengertian </w:t>
      </w:r>
      <w:r w:rsidRPr="0023121F">
        <w:rPr>
          <w:rFonts w:ascii="Times New Roman" w:hAnsi="Times New Roman" w:cs="Times New Roman"/>
        </w:rPr>
        <w:t>hisab</w:t>
      </w:r>
      <w:r w:rsidR="00AF2391" w:rsidRPr="0023121F">
        <w:rPr>
          <w:rFonts w:ascii="Times New Roman" w:hAnsi="Times New Roman" w:cs="Times New Roman"/>
        </w:rPr>
        <w:t xml:space="preserve"> adalah perhitungan untuk menentukan posisi Matahari atau Bulan sehingga data diketahui posisi keduanya pada bola langit pada saat tertentu.</w:t>
      </w:r>
      <w:r w:rsidR="00406F76" w:rsidRPr="0023121F">
        <w:rPr>
          <w:rStyle w:val="ReferensiCatatanKaki"/>
          <w:rFonts w:ascii="Times New Roman" w:hAnsi="Times New Roman" w:cs="Times New Roman"/>
        </w:rPr>
        <w:footnoteReference w:id="27"/>
      </w:r>
      <w:r w:rsidR="001452DC">
        <w:rPr>
          <w:rFonts w:ascii="Times New Roman" w:hAnsi="Times New Roman" w:cs="Times New Roman"/>
        </w:rPr>
        <w:t xml:space="preserve"> </w:t>
      </w:r>
    </w:p>
    <w:p w:rsidR="00D14E89" w:rsidRPr="0023121F" w:rsidRDefault="003C4E6C" w:rsidP="007B260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Ulama di kalangan </w:t>
      </w:r>
      <w:r w:rsidR="00D14E89" w:rsidRPr="0023121F">
        <w:rPr>
          <w:rFonts w:ascii="Times New Roman" w:hAnsi="Times New Roman" w:cs="Times New Roman"/>
        </w:rPr>
        <w:t xml:space="preserve">empat mazhab </w:t>
      </w:r>
      <w:r w:rsidRPr="0023121F">
        <w:rPr>
          <w:rFonts w:ascii="Times New Roman" w:hAnsi="Times New Roman" w:cs="Times New Roman"/>
        </w:rPr>
        <w:t>berbeda pendapat dalam menyikapi</w:t>
      </w:r>
      <w:r w:rsidR="00D14E89" w:rsidRPr="0023121F">
        <w:rPr>
          <w:rFonts w:ascii="Times New Roman" w:hAnsi="Times New Roman" w:cs="Times New Roman"/>
        </w:rPr>
        <w:t xml:space="preserve"> pene</w:t>
      </w:r>
      <w:r w:rsidR="009C5C5E" w:rsidRPr="0023121F">
        <w:rPr>
          <w:rFonts w:ascii="Times New Roman" w:hAnsi="Times New Roman" w:cs="Times New Roman"/>
        </w:rPr>
        <w:t>n</w:t>
      </w:r>
      <w:r w:rsidR="00D14E89" w:rsidRPr="0023121F">
        <w:rPr>
          <w:rFonts w:ascii="Times New Roman" w:hAnsi="Times New Roman" w:cs="Times New Roman"/>
        </w:rPr>
        <w:t xml:space="preserve">tuan </w:t>
      </w:r>
      <w:r w:rsidR="00C261FC" w:rsidRPr="0023121F">
        <w:rPr>
          <w:rFonts w:ascii="Times New Roman" w:hAnsi="Times New Roman" w:cs="Times New Roman"/>
        </w:rPr>
        <w:t>awal</w:t>
      </w:r>
      <w:r w:rsidR="00D14E89" w:rsidRPr="0023121F">
        <w:rPr>
          <w:rFonts w:ascii="Times New Roman" w:hAnsi="Times New Roman" w:cs="Times New Roman"/>
        </w:rPr>
        <w:t xml:space="preserve"> bulan kamariah </w:t>
      </w:r>
      <w:r w:rsidR="009C5C5E" w:rsidRPr="0023121F">
        <w:rPr>
          <w:rFonts w:ascii="Times New Roman" w:hAnsi="Times New Roman" w:cs="Times New Roman"/>
        </w:rPr>
        <w:t>dalam metode penentuannya</w:t>
      </w:r>
      <w:r w:rsidR="00D14E89" w:rsidRPr="0023121F">
        <w:rPr>
          <w:rFonts w:ascii="Times New Roman" w:hAnsi="Times New Roman" w:cs="Times New Roman"/>
        </w:rPr>
        <w:t xml:space="preserve"> dan syarat</w:t>
      </w:r>
      <w:r w:rsidRPr="0023121F">
        <w:rPr>
          <w:rFonts w:ascii="Times New Roman" w:hAnsi="Times New Roman" w:cs="Times New Roman"/>
        </w:rPr>
        <w:t xml:space="preserve"> dalam melaksanakan</w:t>
      </w:r>
      <w:r w:rsidR="00D14E89" w:rsidRPr="0023121F">
        <w:rPr>
          <w:rFonts w:ascii="Times New Roman" w:hAnsi="Times New Roman" w:cs="Times New Roman"/>
        </w:rPr>
        <w:t xml:space="preserve"> rukyat, sebagaimana berikut :</w:t>
      </w:r>
    </w:p>
    <w:p w:rsidR="00D14E89" w:rsidRPr="0023121F" w:rsidRDefault="00182C8D" w:rsidP="00182C8D">
      <w:pPr>
        <w:pStyle w:val="DaftarParagraf"/>
        <w:numPr>
          <w:ilvl w:val="1"/>
          <w:numId w:val="8"/>
        </w:numPr>
        <w:spacing w:after="0" w:line="360" w:lineRule="auto"/>
        <w:ind w:left="851" w:hanging="284"/>
        <w:jc w:val="lowKashida"/>
        <w:rPr>
          <w:rFonts w:ascii="Times New Roman" w:hAnsi="Times New Roman" w:cs="Times New Roman"/>
        </w:rPr>
      </w:pPr>
      <w:r>
        <w:rPr>
          <w:rFonts w:ascii="Times New Roman" w:hAnsi="Times New Roman" w:cs="Times New Roman"/>
        </w:rPr>
        <w:t xml:space="preserve">  </w:t>
      </w:r>
      <w:r w:rsidR="00D14E89" w:rsidRPr="0023121F">
        <w:rPr>
          <w:rFonts w:ascii="Times New Roman" w:hAnsi="Times New Roman" w:cs="Times New Roman"/>
        </w:rPr>
        <w:t xml:space="preserve">Metode Penentuan </w:t>
      </w:r>
      <w:r w:rsidR="009C5C5E" w:rsidRPr="0023121F">
        <w:rPr>
          <w:rFonts w:ascii="Times New Roman" w:hAnsi="Times New Roman" w:cs="Times New Roman"/>
        </w:rPr>
        <w:t xml:space="preserve">Permulaan </w:t>
      </w:r>
      <w:r w:rsidR="00D14E89" w:rsidRPr="0023121F">
        <w:rPr>
          <w:rFonts w:ascii="Times New Roman" w:hAnsi="Times New Roman" w:cs="Times New Roman"/>
        </w:rPr>
        <w:t>Bulan Kamariah</w:t>
      </w:r>
    </w:p>
    <w:p w:rsidR="006B5A61" w:rsidRDefault="00EE2DCE" w:rsidP="00182C8D">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Jumhur ulama</w:t>
      </w:r>
      <w:r w:rsidR="00D14E89" w:rsidRPr="0023121F">
        <w:rPr>
          <w:rFonts w:ascii="Times New Roman" w:hAnsi="Times New Roman" w:cs="Times New Roman"/>
        </w:rPr>
        <w:t xml:space="preserve"> dari empat mazhab </w:t>
      </w:r>
      <w:r w:rsidR="00FC110E" w:rsidRPr="0023121F">
        <w:rPr>
          <w:rFonts w:ascii="Times New Roman" w:hAnsi="Times New Roman" w:cs="Times New Roman"/>
        </w:rPr>
        <w:t>yaitu</w:t>
      </w:r>
      <w:r w:rsidR="00D619DA" w:rsidRPr="0023121F">
        <w:rPr>
          <w:rFonts w:ascii="Times New Roman" w:hAnsi="Times New Roman" w:cs="Times New Roman"/>
        </w:rPr>
        <w:t xml:space="preserve"> </w:t>
      </w:r>
      <w:r w:rsidR="004918CE" w:rsidRPr="0023121F">
        <w:rPr>
          <w:rFonts w:ascii="Times New Roman" w:hAnsi="Times New Roman" w:cs="Times New Roman"/>
        </w:rPr>
        <w:t>mazhab Hanafi (</w:t>
      </w:r>
      <w:r w:rsidR="00D619DA" w:rsidRPr="0023121F">
        <w:rPr>
          <w:rFonts w:ascii="Times New Roman" w:hAnsi="Times New Roman" w:cs="Times New Roman"/>
        </w:rPr>
        <w:t>Hanafiyah</w:t>
      </w:r>
      <w:r w:rsidR="004918CE" w:rsidRPr="0023121F">
        <w:rPr>
          <w:rFonts w:ascii="Times New Roman" w:hAnsi="Times New Roman" w:cs="Times New Roman"/>
        </w:rPr>
        <w:t>)</w:t>
      </w:r>
      <w:r w:rsidR="00D619DA" w:rsidRPr="0023121F">
        <w:rPr>
          <w:rFonts w:ascii="Times New Roman" w:hAnsi="Times New Roman" w:cs="Times New Roman"/>
        </w:rPr>
        <w:t xml:space="preserve">, </w:t>
      </w:r>
      <w:r w:rsidR="004918CE" w:rsidRPr="0023121F">
        <w:rPr>
          <w:rFonts w:ascii="Times New Roman" w:hAnsi="Times New Roman" w:cs="Times New Roman"/>
        </w:rPr>
        <w:t>mazhab Malik (</w:t>
      </w:r>
      <w:r w:rsidR="00D619DA" w:rsidRPr="0023121F">
        <w:rPr>
          <w:rFonts w:ascii="Times New Roman" w:hAnsi="Times New Roman" w:cs="Times New Roman"/>
        </w:rPr>
        <w:t>Malikiyah</w:t>
      </w:r>
      <w:r w:rsidR="004918CE" w:rsidRPr="0023121F">
        <w:rPr>
          <w:rFonts w:ascii="Times New Roman" w:hAnsi="Times New Roman" w:cs="Times New Roman"/>
        </w:rPr>
        <w:t>)</w:t>
      </w:r>
      <w:r w:rsidR="00D619DA" w:rsidRPr="0023121F">
        <w:rPr>
          <w:rFonts w:ascii="Times New Roman" w:hAnsi="Times New Roman" w:cs="Times New Roman"/>
        </w:rPr>
        <w:t xml:space="preserve">, </w:t>
      </w:r>
      <w:r w:rsidR="004918CE" w:rsidRPr="0023121F">
        <w:rPr>
          <w:rFonts w:ascii="Times New Roman" w:hAnsi="Times New Roman" w:cs="Times New Roman"/>
        </w:rPr>
        <w:t>mazhab Safi’i (</w:t>
      </w:r>
      <w:r w:rsidR="00D619DA" w:rsidRPr="0023121F">
        <w:rPr>
          <w:rFonts w:ascii="Times New Roman" w:hAnsi="Times New Roman" w:cs="Times New Roman"/>
        </w:rPr>
        <w:t>Syafi’iyah</w:t>
      </w:r>
      <w:r w:rsidR="004918CE" w:rsidRPr="0023121F">
        <w:rPr>
          <w:rFonts w:ascii="Times New Roman" w:hAnsi="Times New Roman" w:cs="Times New Roman"/>
        </w:rPr>
        <w:t>)</w:t>
      </w:r>
      <w:r w:rsidR="00D619DA" w:rsidRPr="0023121F">
        <w:rPr>
          <w:rFonts w:ascii="Times New Roman" w:hAnsi="Times New Roman" w:cs="Times New Roman"/>
        </w:rPr>
        <w:t xml:space="preserve">, dan </w:t>
      </w:r>
      <w:r w:rsidR="004918CE" w:rsidRPr="0023121F">
        <w:rPr>
          <w:rFonts w:ascii="Times New Roman" w:hAnsi="Times New Roman" w:cs="Times New Roman"/>
        </w:rPr>
        <w:t>mazhab Ahmad Hambali (</w:t>
      </w:r>
      <w:r w:rsidR="00D619DA" w:rsidRPr="0023121F">
        <w:rPr>
          <w:rFonts w:ascii="Times New Roman" w:hAnsi="Times New Roman" w:cs="Times New Roman"/>
        </w:rPr>
        <w:t>Hanabilah</w:t>
      </w:r>
      <w:r w:rsidR="004918CE" w:rsidRPr="0023121F">
        <w:rPr>
          <w:rFonts w:ascii="Times New Roman" w:hAnsi="Times New Roman" w:cs="Times New Roman"/>
        </w:rPr>
        <w:t>)</w:t>
      </w:r>
      <w:r w:rsidR="00FC110E" w:rsidRPr="0023121F">
        <w:rPr>
          <w:rFonts w:ascii="Times New Roman" w:hAnsi="Times New Roman" w:cs="Times New Roman"/>
        </w:rPr>
        <w:t xml:space="preserve"> </w:t>
      </w:r>
      <w:r w:rsidR="00D14E89" w:rsidRPr="0023121F">
        <w:rPr>
          <w:rFonts w:ascii="Times New Roman" w:hAnsi="Times New Roman" w:cs="Times New Roman"/>
        </w:rPr>
        <w:t xml:space="preserve">menggunakan metode rukyat dan Istikmal dalam menetapkan awal bulan Kamariah. </w:t>
      </w:r>
    </w:p>
    <w:p w:rsidR="006B5A61" w:rsidRDefault="00D14E89" w:rsidP="00A156E5">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Menurut mazhab Hanafi, terdapat dua pedoman yang digunakan dalam penetapan awal bulan ramadan yakni pertama, rukyatulhilal </w:t>
      </w:r>
      <w:r w:rsidR="005C1539" w:rsidRPr="0023121F">
        <w:rPr>
          <w:rFonts w:ascii="Times New Roman" w:hAnsi="Times New Roman" w:cs="Times New Roman"/>
        </w:rPr>
        <w:t xml:space="preserve">yang dilakukan pada tanggal 29 bulan syakban </w:t>
      </w:r>
      <w:r w:rsidR="00FC110E" w:rsidRPr="0023121F">
        <w:rPr>
          <w:rFonts w:ascii="Times New Roman" w:hAnsi="Times New Roman" w:cs="Times New Roman"/>
        </w:rPr>
        <w:t xml:space="preserve">setelah terbenamnya </w:t>
      </w:r>
      <w:r w:rsidR="005C1539" w:rsidRPr="0023121F">
        <w:rPr>
          <w:rFonts w:ascii="Times New Roman" w:hAnsi="Times New Roman" w:cs="Times New Roman"/>
        </w:rPr>
        <w:t>M</w:t>
      </w:r>
      <w:r w:rsidR="00FC110E" w:rsidRPr="0023121F">
        <w:rPr>
          <w:rFonts w:ascii="Times New Roman" w:hAnsi="Times New Roman" w:cs="Times New Roman"/>
        </w:rPr>
        <w:t>atahari</w:t>
      </w:r>
      <w:r w:rsidRPr="0023121F">
        <w:rPr>
          <w:rFonts w:ascii="Times New Roman" w:hAnsi="Times New Roman" w:cs="Times New Roman"/>
        </w:rPr>
        <w:t xml:space="preserve">, </w:t>
      </w:r>
      <w:r w:rsidR="005C1539" w:rsidRPr="0023121F">
        <w:rPr>
          <w:rFonts w:ascii="Times New Roman" w:hAnsi="Times New Roman" w:cs="Times New Roman"/>
        </w:rPr>
        <w:t xml:space="preserve">apabila bulan sabit atau hilal </w:t>
      </w:r>
      <w:r w:rsidR="00FC110E" w:rsidRPr="0023121F">
        <w:rPr>
          <w:rFonts w:ascii="Times New Roman" w:hAnsi="Times New Roman" w:cs="Times New Roman"/>
        </w:rPr>
        <w:t>dapat di</w:t>
      </w:r>
      <w:r w:rsidRPr="0023121F">
        <w:rPr>
          <w:rFonts w:ascii="Times New Roman" w:hAnsi="Times New Roman" w:cs="Times New Roman"/>
        </w:rPr>
        <w:t>lihat,</w:t>
      </w:r>
      <w:r w:rsidR="005C1539" w:rsidRPr="0023121F">
        <w:rPr>
          <w:rFonts w:ascii="Times New Roman" w:hAnsi="Times New Roman" w:cs="Times New Roman"/>
        </w:rPr>
        <w:t xml:space="preserve"> maka</w:t>
      </w:r>
      <w:r w:rsidRPr="0023121F">
        <w:rPr>
          <w:rFonts w:ascii="Times New Roman" w:hAnsi="Times New Roman" w:cs="Times New Roman"/>
        </w:rPr>
        <w:t xml:space="preserve"> keesokan harinya</w:t>
      </w:r>
      <w:r w:rsidR="00FC110E" w:rsidRPr="0023121F">
        <w:rPr>
          <w:rFonts w:ascii="Times New Roman" w:hAnsi="Times New Roman" w:cs="Times New Roman"/>
        </w:rPr>
        <w:t xml:space="preserve"> puasa dimulai pu</w:t>
      </w:r>
      <w:r w:rsidR="005C1539" w:rsidRPr="0023121F">
        <w:rPr>
          <w:rFonts w:ascii="Times New Roman" w:hAnsi="Times New Roman" w:cs="Times New Roman"/>
        </w:rPr>
        <w:t>a</w:t>
      </w:r>
      <w:r w:rsidR="00FC110E" w:rsidRPr="0023121F">
        <w:rPr>
          <w:rFonts w:ascii="Times New Roman" w:hAnsi="Times New Roman" w:cs="Times New Roman"/>
        </w:rPr>
        <w:t xml:space="preserve">sa </w:t>
      </w:r>
      <w:r w:rsidR="005C1539" w:rsidRPr="0023121F">
        <w:rPr>
          <w:rFonts w:ascii="Times New Roman" w:hAnsi="Times New Roman" w:cs="Times New Roman"/>
        </w:rPr>
        <w:t>R</w:t>
      </w:r>
      <w:r w:rsidR="00FC110E" w:rsidRPr="0023121F">
        <w:rPr>
          <w:rFonts w:ascii="Times New Roman" w:hAnsi="Times New Roman" w:cs="Times New Roman"/>
        </w:rPr>
        <w:t>amadan</w:t>
      </w:r>
      <w:r w:rsidRPr="0023121F">
        <w:rPr>
          <w:rFonts w:ascii="Times New Roman" w:hAnsi="Times New Roman" w:cs="Times New Roman"/>
        </w:rPr>
        <w:t xml:space="preserve">. Kedua, </w:t>
      </w:r>
      <w:r w:rsidR="005C1539" w:rsidRPr="0023121F">
        <w:rPr>
          <w:rFonts w:ascii="Times New Roman" w:hAnsi="Times New Roman" w:cs="Times New Roman"/>
        </w:rPr>
        <w:t>apabila</w:t>
      </w:r>
      <w:r w:rsidRPr="0023121F">
        <w:rPr>
          <w:rFonts w:ascii="Times New Roman" w:hAnsi="Times New Roman" w:cs="Times New Roman"/>
        </w:rPr>
        <w:t xml:space="preserve"> </w:t>
      </w:r>
      <w:r w:rsidR="005C1539" w:rsidRPr="0023121F">
        <w:rPr>
          <w:rFonts w:ascii="Times New Roman" w:hAnsi="Times New Roman" w:cs="Times New Roman"/>
        </w:rPr>
        <w:t xml:space="preserve">bulan sabit atau </w:t>
      </w:r>
      <w:r w:rsidRPr="0023121F">
        <w:rPr>
          <w:rFonts w:ascii="Times New Roman" w:hAnsi="Times New Roman" w:cs="Times New Roman"/>
        </w:rPr>
        <w:t xml:space="preserve">hilal tidak </w:t>
      </w:r>
      <w:r w:rsidR="00FC110E" w:rsidRPr="0023121F">
        <w:rPr>
          <w:rFonts w:ascii="Times New Roman" w:hAnsi="Times New Roman" w:cs="Times New Roman"/>
        </w:rPr>
        <w:t>dapat di</w:t>
      </w:r>
      <w:r w:rsidRPr="0023121F">
        <w:rPr>
          <w:rFonts w:ascii="Times New Roman" w:hAnsi="Times New Roman" w:cs="Times New Roman"/>
        </w:rPr>
        <w:t xml:space="preserve">lihat, atau </w:t>
      </w:r>
      <w:r w:rsidR="005C1539" w:rsidRPr="0023121F">
        <w:rPr>
          <w:rFonts w:ascii="Times New Roman" w:hAnsi="Times New Roman" w:cs="Times New Roman"/>
        </w:rPr>
        <w:t xml:space="preserve">terhalang </w:t>
      </w:r>
      <w:r w:rsidRPr="0023121F">
        <w:rPr>
          <w:rFonts w:ascii="Times New Roman" w:hAnsi="Times New Roman" w:cs="Times New Roman"/>
        </w:rPr>
        <w:t xml:space="preserve">oleh </w:t>
      </w:r>
      <w:r w:rsidR="00FC110E" w:rsidRPr="0023121F">
        <w:rPr>
          <w:rFonts w:ascii="Times New Roman" w:hAnsi="Times New Roman" w:cs="Times New Roman"/>
        </w:rPr>
        <w:t>adanya</w:t>
      </w:r>
      <w:r w:rsidR="005C1539" w:rsidRPr="0023121F">
        <w:rPr>
          <w:rFonts w:ascii="Times New Roman" w:hAnsi="Times New Roman" w:cs="Times New Roman"/>
        </w:rPr>
        <w:t xml:space="preserve"> mendung, maka</w:t>
      </w:r>
      <w:r w:rsidR="00FC110E" w:rsidRPr="0023121F">
        <w:rPr>
          <w:rFonts w:ascii="Times New Roman" w:hAnsi="Times New Roman" w:cs="Times New Roman"/>
        </w:rPr>
        <w:t xml:space="preserve"> </w:t>
      </w:r>
      <w:r w:rsidR="005C1539" w:rsidRPr="0023121F">
        <w:rPr>
          <w:rFonts w:ascii="Times New Roman" w:hAnsi="Times New Roman" w:cs="Times New Roman"/>
        </w:rPr>
        <w:t xml:space="preserve">hitungan bulan Syakban disempurnakan atau digenapkan menjadi 30 hari </w:t>
      </w:r>
      <w:r w:rsidRPr="0023121F">
        <w:rPr>
          <w:rFonts w:ascii="Times New Roman" w:hAnsi="Times New Roman" w:cs="Times New Roman"/>
        </w:rPr>
        <w:t>(istikmal).</w:t>
      </w:r>
      <w:r w:rsidR="00A156E5" w:rsidRPr="00A156E5">
        <w:rPr>
          <w:rStyle w:val="ReferensiCatatanKaki"/>
          <w:rFonts w:ascii="Times New Roman" w:hAnsi="Times New Roman" w:cs="Times New Roman"/>
        </w:rPr>
        <w:t xml:space="preserve"> </w:t>
      </w:r>
      <w:r w:rsidR="00A156E5" w:rsidRPr="0023121F">
        <w:rPr>
          <w:rStyle w:val="ReferensiCatatanKaki"/>
          <w:rFonts w:ascii="Times New Roman" w:hAnsi="Times New Roman" w:cs="Times New Roman"/>
        </w:rPr>
        <w:footnoteReference w:id="28"/>
      </w:r>
      <w:r w:rsidRPr="0023121F">
        <w:rPr>
          <w:rFonts w:ascii="Times New Roman" w:hAnsi="Times New Roman" w:cs="Times New Roman"/>
        </w:rPr>
        <w:t xml:space="preserve"> Bahkan menurut</w:t>
      </w:r>
      <w:r w:rsidR="0006407B" w:rsidRPr="0023121F">
        <w:rPr>
          <w:rFonts w:ascii="Times New Roman" w:hAnsi="Times New Roman" w:cs="Times New Roman"/>
        </w:rPr>
        <w:t xml:space="preserve"> kalangan mazhab Hanafi </w:t>
      </w:r>
      <w:r w:rsidRPr="0023121F">
        <w:rPr>
          <w:rFonts w:ascii="Times New Roman" w:hAnsi="Times New Roman" w:cs="Times New Roman"/>
        </w:rPr>
        <w:t>tidak boleh berpegangan pada para pakar hisab dan perbintangan, karena mereka bertentangan dengan syariat Nabi kita.</w:t>
      </w:r>
      <w:r w:rsidR="0036710B" w:rsidRPr="0023121F">
        <w:rPr>
          <w:rStyle w:val="ReferensiCatatanKaki"/>
          <w:rFonts w:ascii="Times New Roman" w:hAnsi="Times New Roman" w:cs="Times New Roman"/>
        </w:rPr>
        <w:t xml:space="preserve"> </w:t>
      </w:r>
      <w:r w:rsidR="0036710B" w:rsidRPr="0023121F">
        <w:rPr>
          <w:rStyle w:val="ReferensiCatatanKaki"/>
          <w:rFonts w:ascii="Times New Roman" w:hAnsi="Times New Roman" w:cs="Times New Roman"/>
        </w:rPr>
        <w:footnoteReference w:id="29"/>
      </w:r>
      <w:r w:rsidR="0036710B" w:rsidRPr="0023121F">
        <w:rPr>
          <w:rFonts w:ascii="Times New Roman" w:hAnsi="Times New Roman" w:cs="Times New Roman"/>
        </w:rPr>
        <w:t xml:space="preserve"> </w:t>
      </w:r>
      <w:r w:rsidRPr="0023121F">
        <w:rPr>
          <w:rFonts w:ascii="Times New Roman" w:hAnsi="Times New Roman" w:cs="Times New Roman"/>
        </w:rPr>
        <w:t>Walaupun perhitungan yang diberikan oleh ahli hisab itu benar, mazhab Hanafi tetap tidak memperbolehkannya, karena dalam penentuan hilal itu hanya</w:t>
      </w:r>
      <w:r w:rsidR="0006407B" w:rsidRPr="0023121F">
        <w:rPr>
          <w:rFonts w:ascii="Times New Roman" w:hAnsi="Times New Roman" w:cs="Times New Roman"/>
        </w:rPr>
        <w:t xml:space="preserve"> dengan metode rukyat, apabila hilal tidak terlihat maka menyempurnakan hitungan bulan menjadi 30 hari.</w:t>
      </w:r>
    </w:p>
    <w:p w:rsidR="00A159CF" w:rsidRDefault="006B5A61" w:rsidP="00A156E5">
      <w:pPr>
        <w:spacing w:after="0" w:line="360" w:lineRule="auto"/>
        <w:ind w:left="851" w:firstLine="425"/>
        <w:jc w:val="lowKashida"/>
        <w:rPr>
          <w:rFonts w:ascii="Times New Roman" w:hAnsi="Times New Roman" w:cs="Times New Roman"/>
        </w:rPr>
      </w:pPr>
      <w:r>
        <w:rPr>
          <w:rFonts w:ascii="Times New Roman" w:hAnsi="Times New Roman" w:cs="Times New Roman"/>
        </w:rPr>
        <w:t>M</w:t>
      </w:r>
      <w:r w:rsidR="00D14E89" w:rsidRPr="006B5A61">
        <w:rPr>
          <w:rFonts w:ascii="Times New Roman" w:hAnsi="Times New Roman" w:cs="Times New Roman"/>
        </w:rPr>
        <w:t>azhab Maliki mempunyai pendapat yang sama dengan mazhab Hanafi yakni terdapat dua pedoman</w:t>
      </w:r>
      <w:r w:rsidR="00E724C8" w:rsidRPr="006B5A61">
        <w:rPr>
          <w:rFonts w:ascii="Times New Roman" w:hAnsi="Times New Roman" w:cs="Times New Roman"/>
        </w:rPr>
        <w:t xml:space="preserve"> penggunaan rukyatulhilal dan</w:t>
      </w:r>
      <w:r w:rsidR="00D14E89" w:rsidRPr="006B5A61">
        <w:rPr>
          <w:rFonts w:ascii="Times New Roman" w:hAnsi="Times New Roman" w:cs="Times New Roman"/>
        </w:rPr>
        <w:t xml:space="preserve"> penggunaan istikmal. Bahkan Mazhab Maliki memberikan ketegasan terkait dengan pelarangan penggunaan </w:t>
      </w:r>
      <w:r w:rsidR="00E724C8" w:rsidRPr="006B5A61">
        <w:rPr>
          <w:rFonts w:ascii="Times New Roman" w:hAnsi="Times New Roman" w:cs="Times New Roman"/>
        </w:rPr>
        <w:t xml:space="preserve">hisab </w:t>
      </w:r>
      <w:r w:rsidR="00D14E89" w:rsidRPr="006B5A61">
        <w:rPr>
          <w:rFonts w:ascii="Times New Roman" w:hAnsi="Times New Roman" w:cs="Times New Roman"/>
        </w:rPr>
        <w:t>untuk dijadikan</w:t>
      </w:r>
      <w:r w:rsidR="00E724C8" w:rsidRPr="006B5A61">
        <w:rPr>
          <w:rFonts w:ascii="Times New Roman" w:hAnsi="Times New Roman" w:cs="Times New Roman"/>
        </w:rPr>
        <w:t xml:space="preserve"> sebagai penentu awal bulan kamariah.</w:t>
      </w:r>
      <w:r w:rsidR="00A156E5" w:rsidRPr="00A156E5">
        <w:rPr>
          <w:rStyle w:val="ReferensiCatatanKaki"/>
          <w:rFonts w:ascii="Times New Roman" w:hAnsi="Times New Roman" w:cs="Times New Roman"/>
        </w:rPr>
        <w:t xml:space="preserve"> </w:t>
      </w:r>
      <w:r w:rsidR="00A156E5" w:rsidRPr="0023121F">
        <w:rPr>
          <w:rStyle w:val="ReferensiCatatanKaki"/>
          <w:rFonts w:ascii="Times New Roman" w:hAnsi="Times New Roman" w:cs="Times New Roman"/>
        </w:rPr>
        <w:footnoteReference w:id="30"/>
      </w:r>
      <w:r w:rsidR="00A156E5" w:rsidRPr="0023121F">
        <w:rPr>
          <w:rFonts w:ascii="Times New Roman" w:hAnsi="Times New Roman" w:cs="Times New Roman"/>
        </w:rPr>
        <w:t xml:space="preserve"> </w:t>
      </w:r>
      <w:r w:rsidR="00D14E89" w:rsidRPr="006B5A61">
        <w:rPr>
          <w:rFonts w:ascii="Times New Roman" w:hAnsi="Times New Roman" w:cs="Times New Roman"/>
        </w:rPr>
        <w:t xml:space="preserve"> </w:t>
      </w:r>
    </w:p>
    <w:p w:rsidR="00722AA6" w:rsidRDefault="00662486" w:rsidP="00722AA6">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Mazhab Syafi’i </w:t>
      </w:r>
      <w:r w:rsidR="00706BCC" w:rsidRPr="0023121F">
        <w:rPr>
          <w:rFonts w:ascii="Times New Roman" w:hAnsi="Times New Roman" w:cs="Times New Roman"/>
        </w:rPr>
        <w:t>dalam menyikapi permulaan metode me</w:t>
      </w:r>
      <w:r w:rsidR="00A159CF">
        <w:rPr>
          <w:rFonts w:ascii="Times New Roman" w:hAnsi="Times New Roman" w:cs="Times New Roman"/>
        </w:rPr>
        <w:t>ne</w:t>
      </w:r>
      <w:r w:rsidR="00706BCC" w:rsidRPr="0023121F">
        <w:rPr>
          <w:rFonts w:ascii="Times New Roman" w:hAnsi="Times New Roman" w:cs="Times New Roman"/>
        </w:rPr>
        <w:t xml:space="preserve">ntukan permulaan bulan kamariah </w:t>
      </w:r>
      <w:r w:rsidR="00D14E89" w:rsidRPr="0023121F">
        <w:rPr>
          <w:rFonts w:ascii="Times New Roman" w:hAnsi="Times New Roman" w:cs="Times New Roman"/>
        </w:rPr>
        <w:t xml:space="preserve">sama seperti pendapat mazhab Hambali dan Maliki yakni pelaksanaan rukyatulhilal dan </w:t>
      </w:r>
      <w:r w:rsidR="00A159CF">
        <w:rPr>
          <w:rFonts w:ascii="Times New Roman" w:hAnsi="Times New Roman" w:cs="Times New Roman"/>
        </w:rPr>
        <w:t>i</w:t>
      </w:r>
      <w:r w:rsidR="00D14E89" w:rsidRPr="0023121F">
        <w:rPr>
          <w:rFonts w:ascii="Times New Roman" w:hAnsi="Times New Roman" w:cs="Times New Roman"/>
        </w:rPr>
        <w:t>stikmal apabila hilal tidak berhasil dilihat.</w:t>
      </w:r>
      <w:r w:rsidR="00722AA6">
        <w:rPr>
          <w:rFonts w:ascii="Times New Roman" w:hAnsi="Times New Roman" w:cs="Times New Roman"/>
        </w:rPr>
        <w:t xml:space="preserve"> </w:t>
      </w:r>
      <w:r w:rsidR="00722AA6" w:rsidRPr="0023121F">
        <w:rPr>
          <w:rStyle w:val="ReferensiCatatanKaki"/>
          <w:rFonts w:ascii="Times New Roman" w:hAnsi="Times New Roman" w:cs="Times New Roman"/>
        </w:rPr>
        <w:footnoteReference w:id="31"/>
      </w:r>
      <w:r w:rsidR="00D14E89" w:rsidRPr="0023121F">
        <w:rPr>
          <w:rFonts w:ascii="Times New Roman" w:hAnsi="Times New Roman" w:cs="Times New Roman"/>
        </w:rPr>
        <w:t xml:space="preserve"> Terdapat keterangan dalam kitab ulama Syafi’iyah tentang perbedaan konsep rukyatulhilal</w:t>
      </w:r>
      <w:r w:rsidR="00EF2706" w:rsidRPr="0023121F">
        <w:rPr>
          <w:rFonts w:ascii="Times New Roman" w:hAnsi="Times New Roman" w:cs="Times New Roman"/>
        </w:rPr>
        <w:t xml:space="preserve"> dalam penentuan awal bulan kamariah anatar mazhab</w:t>
      </w:r>
      <w:r w:rsidR="00D14E89" w:rsidRPr="0023121F">
        <w:rPr>
          <w:rFonts w:ascii="Times New Roman" w:hAnsi="Times New Roman" w:cs="Times New Roman"/>
        </w:rPr>
        <w:t xml:space="preserve"> Syafi’i dengan</w:t>
      </w:r>
      <w:r w:rsidR="00EF2706" w:rsidRPr="0023121F">
        <w:rPr>
          <w:rFonts w:ascii="Times New Roman" w:hAnsi="Times New Roman" w:cs="Times New Roman"/>
        </w:rPr>
        <w:t xml:space="preserve"> mazhab</w:t>
      </w:r>
      <w:r w:rsidR="00D14E89" w:rsidRPr="0023121F">
        <w:rPr>
          <w:rFonts w:ascii="Times New Roman" w:hAnsi="Times New Roman" w:cs="Times New Roman"/>
        </w:rPr>
        <w:t xml:space="preserve"> Hambali atau Hanafi. </w:t>
      </w:r>
      <w:r w:rsidR="00EF2706" w:rsidRPr="0023121F">
        <w:rPr>
          <w:rFonts w:ascii="Times New Roman" w:hAnsi="Times New Roman" w:cs="Times New Roman"/>
        </w:rPr>
        <w:t>Sebagaian ulama m</w:t>
      </w:r>
      <w:r w:rsidR="00D14E89" w:rsidRPr="0023121F">
        <w:rPr>
          <w:rFonts w:ascii="Times New Roman" w:hAnsi="Times New Roman" w:cs="Times New Roman"/>
        </w:rPr>
        <w:t xml:space="preserve">azhab Syafi’i </w:t>
      </w:r>
      <w:r w:rsidR="00EF2706" w:rsidRPr="0023121F">
        <w:rPr>
          <w:rFonts w:ascii="Times New Roman" w:hAnsi="Times New Roman" w:cs="Times New Roman"/>
        </w:rPr>
        <w:t>ada yang menggunakan pedoman hisab dalam penentuan awal bulan kamariah</w:t>
      </w:r>
      <w:r w:rsidR="00D14E89" w:rsidRPr="0023121F">
        <w:rPr>
          <w:rFonts w:ascii="Times New Roman" w:hAnsi="Times New Roman" w:cs="Times New Roman"/>
        </w:rPr>
        <w:t>. Di</w:t>
      </w:r>
      <w:r w:rsidR="00EF2706" w:rsidRPr="0023121F">
        <w:rPr>
          <w:rFonts w:ascii="Times New Roman" w:hAnsi="Times New Roman" w:cs="Times New Roman"/>
        </w:rPr>
        <w:t xml:space="preserve"> mana</w:t>
      </w:r>
      <w:r w:rsidR="00D14E89" w:rsidRPr="0023121F">
        <w:rPr>
          <w:rFonts w:ascii="Times New Roman" w:hAnsi="Times New Roman" w:cs="Times New Roman"/>
        </w:rPr>
        <w:t xml:space="preserve"> hasil rukyatulhilal harus sesuai dengan </w:t>
      </w:r>
      <w:r w:rsidR="00EF2706" w:rsidRPr="0023121F">
        <w:rPr>
          <w:rFonts w:ascii="Times New Roman" w:hAnsi="Times New Roman" w:cs="Times New Roman"/>
        </w:rPr>
        <w:t xml:space="preserve">hasil </w:t>
      </w:r>
      <w:r w:rsidR="00D14E89" w:rsidRPr="0023121F">
        <w:rPr>
          <w:rFonts w:ascii="Times New Roman" w:hAnsi="Times New Roman" w:cs="Times New Roman"/>
        </w:rPr>
        <w:t xml:space="preserve">hisab. Apabila </w:t>
      </w:r>
      <w:r w:rsidR="003122E5" w:rsidRPr="0023121F">
        <w:rPr>
          <w:rFonts w:ascii="Times New Roman" w:hAnsi="Times New Roman" w:cs="Times New Roman"/>
        </w:rPr>
        <w:t xml:space="preserve">ada pengakuan kesaksian rukyatulhilal, </w:t>
      </w:r>
      <w:r w:rsidR="00D14E89" w:rsidRPr="0023121F">
        <w:rPr>
          <w:rFonts w:ascii="Times New Roman" w:hAnsi="Times New Roman" w:cs="Times New Roman"/>
        </w:rPr>
        <w:t xml:space="preserve">namun </w:t>
      </w:r>
      <w:r w:rsidR="003122E5" w:rsidRPr="0023121F">
        <w:rPr>
          <w:rFonts w:ascii="Times New Roman" w:hAnsi="Times New Roman" w:cs="Times New Roman"/>
        </w:rPr>
        <w:t>menurut data</w:t>
      </w:r>
      <w:r w:rsidR="00EF2706" w:rsidRPr="0023121F">
        <w:rPr>
          <w:rFonts w:ascii="Times New Roman" w:hAnsi="Times New Roman" w:cs="Times New Roman"/>
        </w:rPr>
        <w:t xml:space="preserve"> hisab bahwa </w:t>
      </w:r>
      <w:r w:rsidR="00D14E89" w:rsidRPr="0023121F">
        <w:rPr>
          <w:rFonts w:ascii="Times New Roman" w:hAnsi="Times New Roman" w:cs="Times New Roman"/>
        </w:rPr>
        <w:t>hilal</w:t>
      </w:r>
      <w:r w:rsidR="00EF2706" w:rsidRPr="0023121F">
        <w:rPr>
          <w:rFonts w:ascii="Times New Roman" w:hAnsi="Times New Roman" w:cs="Times New Roman"/>
        </w:rPr>
        <w:t xml:space="preserve"> tidak mungkin dapat dilihat (</w:t>
      </w:r>
      <w:r w:rsidR="00EF2706" w:rsidRPr="0023121F">
        <w:rPr>
          <w:rFonts w:ascii="Times New Roman" w:hAnsi="Times New Roman" w:cs="Times New Roman"/>
          <w:i/>
          <w:iCs/>
        </w:rPr>
        <w:t>istihalah ar-ru’yah</w:t>
      </w:r>
      <w:r w:rsidR="00EF2706" w:rsidRPr="0023121F">
        <w:rPr>
          <w:rFonts w:ascii="Times New Roman" w:hAnsi="Times New Roman" w:cs="Times New Roman"/>
        </w:rPr>
        <w:t>)</w:t>
      </w:r>
      <w:r w:rsidR="00C24D81" w:rsidRPr="0023121F">
        <w:rPr>
          <w:rFonts w:ascii="Times New Roman" w:hAnsi="Times New Roman" w:cs="Times New Roman"/>
        </w:rPr>
        <w:t>, maka</w:t>
      </w:r>
      <w:r w:rsidR="00DF69A7">
        <w:rPr>
          <w:rFonts w:ascii="Times New Roman" w:hAnsi="Times New Roman" w:cs="Times New Roman"/>
        </w:rPr>
        <w:t xml:space="preserve"> hasil hisab lebih didahulukan </w:t>
      </w:r>
      <w:r w:rsidR="00D14E89" w:rsidRPr="0023121F">
        <w:rPr>
          <w:rFonts w:ascii="Times New Roman" w:hAnsi="Times New Roman" w:cs="Times New Roman"/>
        </w:rPr>
        <w:t>dibandingkan hasil rukyatulhilal.</w:t>
      </w:r>
      <w:r w:rsidR="00722AA6">
        <w:rPr>
          <w:rFonts w:ascii="Times New Roman" w:hAnsi="Times New Roman" w:cs="Times New Roman"/>
        </w:rPr>
        <w:t xml:space="preserve"> </w:t>
      </w:r>
      <w:r w:rsidR="00722AA6" w:rsidRPr="0023121F">
        <w:rPr>
          <w:rStyle w:val="ReferensiCatatanKaki"/>
          <w:rFonts w:ascii="Times New Roman" w:hAnsi="Times New Roman" w:cs="Times New Roman"/>
        </w:rPr>
        <w:footnoteReference w:id="32"/>
      </w:r>
      <w:r w:rsidR="00722AA6" w:rsidRPr="0023121F">
        <w:rPr>
          <w:rFonts w:ascii="Times New Roman" w:hAnsi="Times New Roman" w:cs="Times New Roman"/>
        </w:rPr>
        <w:t xml:space="preserve"> </w:t>
      </w:r>
    </w:p>
    <w:p w:rsidR="00722AA6" w:rsidRDefault="00D14E89" w:rsidP="00722AA6">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Mazhab Hambali mempunyai pendapat yang sama dengan Mazhab Hanafi dan Maliki serta </w:t>
      </w:r>
      <w:r w:rsidR="00767B94" w:rsidRPr="0023121F">
        <w:rPr>
          <w:rFonts w:ascii="Times New Roman" w:hAnsi="Times New Roman" w:cs="Times New Roman"/>
        </w:rPr>
        <w:t>j</w:t>
      </w:r>
      <w:r w:rsidRPr="0023121F">
        <w:rPr>
          <w:rFonts w:ascii="Times New Roman" w:hAnsi="Times New Roman" w:cs="Times New Roman"/>
        </w:rPr>
        <w:t xml:space="preserve">umhur </w:t>
      </w:r>
      <w:r w:rsidR="00767B94" w:rsidRPr="0023121F">
        <w:rPr>
          <w:rFonts w:ascii="Times New Roman" w:hAnsi="Times New Roman" w:cs="Times New Roman"/>
        </w:rPr>
        <w:t>u</w:t>
      </w:r>
      <w:r w:rsidRPr="0023121F">
        <w:rPr>
          <w:rFonts w:ascii="Times New Roman" w:hAnsi="Times New Roman" w:cs="Times New Roman"/>
        </w:rPr>
        <w:t>lama yang</w:t>
      </w:r>
      <w:r w:rsidR="00767B94" w:rsidRPr="0023121F">
        <w:rPr>
          <w:rFonts w:ascii="Times New Roman" w:hAnsi="Times New Roman" w:cs="Times New Roman"/>
        </w:rPr>
        <w:t xml:space="preserve"> menggunakan metode rukyatulhilal serta istikmal dan</w:t>
      </w:r>
      <w:r w:rsidRPr="0023121F">
        <w:rPr>
          <w:rFonts w:ascii="Times New Roman" w:hAnsi="Times New Roman" w:cs="Times New Roman"/>
        </w:rPr>
        <w:t xml:space="preserve"> menolak</w:t>
      </w:r>
      <w:r w:rsidR="00767B94" w:rsidRPr="0023121F">
        <w:rPr>
          <w:rFonts w:ascii="Times New Roman" w:hAnsi="Times New Roman" w:cs="Times New Roman"/>
        </w:rPr>
        <w:t xml:space="preserve"> penggunaan metode hisab dalam penetuaan awal bulan kamariah</w:t>
      </w:r>
      <w:r w:rsidRPr="0023121F">
        <w:rPr>
          <w:rFonts w:ascii="Times New Roman" w:hAnsi="Times New Roman" w:cs="Times New Roman"/>
        </w:rPr>
        <w:t>.</w:t>
      </w:r>
      <w:r w:rsidR="00722AA6" w:rsidRPr="0023121F">
        <w:rPr>
          <w:rStyle w:val="ReferensiCatatanKaki"/>
          <w:rFonts w:ascii="Times New Roman" w:hAnsi="Times New Roman" w:cs="Times New Roman"/>
        </w:rPr>
        <w:footnoteReference w:id="33"/>
      </w:r>
      <w:r w:rsidRPr="0023121F">
        <w:rPr>
          <w:rFonts w:ascii="Times New Roman" w:hAnsi="Times New Roman" w:cs="Times New Roman"/>
        </w:rPr>
        <w:t xml:space="preserve"> D</w:t>
      </w:r>
      <w:r w:rsidR="009D580D" w:rsidRPr="0023121F">
        <w:rPr>
          <w:rFonts w:ascii="Times New Roman" w:hAnsi="Times New Roman" w:cs="Times New Roman"/>
        </w:rPr>
        <w:t xml:space="preserve">alam konsep penggunaan istikmal dalam penentuan awal bulan </w:t>
      </w:r>
      <w:r w:rsidRPr="0023121F">
        <w:rPr>
          <w:rFonts w:ascii="Times New Roman" w:hAnsi="Times New Roman" w:cs="Times New Roman"/>
        </w:rPr>
        <w:t>kamariah terdapat perbedaan pendapat dengan</w:t>
      </w:r>
      <w:r w:rsidR="00EC3084" w:rsidRPr="0023121F">
        <w:rPr>
          <w:rFonts w:ascii="Times New Roman" w:hAnsi="Times New Roman" w:cs="Times New Roman"/>
        </w:rPr>
        <w:t xml:space="preserve"> ulama</w:t>
      </w:r>
      <w:r w:rsidRPr="0023121F">
        <w:rPr>
          <w:rFonts w:ascii="Times New Roman" w:hAnsi="Times New Roman" w:cs="Times New Roman"/>
        </w:rPr>
        <w:t xml:space="preserve"> lainnya. Apabila rukyatulhilal tidak berhasil maka selanjutnya adalah melihat cuaca yakni terang atau mendung. Apabila mendung, maka dipersempit menjadi 29 hari, dan apabila mendung m</w:t>
      </w:r>
      <w:r w:rsidR="00722AA6">
        <w:rPr>
          <w:rFonts w:ascii="Times New Roman" w:hAnsi="Times New Roman" w:cs="Times New Roman"/>
        </w:rPr>
        <w:t>aka digenapkan menjadi 30 hari.</w:t>
      </w:r>
      <w:r w:rsidR="00722AA6" w:rsidRPr="0023121F">
        <w:rPr>
          <w:rStyle w:val="ReferensiCatatanKaki"/>
          <w:rFonts w:ascii="Times New Roman" w:hAnsi="Times New Roman" w:cs="Times New Roman"/>
        </w:rPr>
        <w:footnoteReference w:id="34"/>
      </w:r>
    </w:p>
    <w:p w:rsidR="00D14E89" w:rsidRPr="0023121F" w:rsidRDefault="00D14E89" w:rsidP="00722AA6">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Berdasarkan paparan di atas, mayoritas ulama sepakat menggunakan metode rukyatulhilal dan istikmal (penggenapan menjadi 30 hari)</w:t>
      </w:r>
      <w:r w:rsidR="00FF7DBA" w:rsidRPr="0023121F">
        <w:rPr>
          <w:rFonts w:ascii="Times New Roman" w:hAnsi="Times New Roman" w:cs="Times New Roman"/>
        </w:rPr>
        <w:t xml:space="preserve"> dalam penentuan awal bulan kamariah</w:t>
      </w:r>
      <w:r w:rsidRPr="0023121F">
        <w:rPr>
          <w:rFonts w:ascii="Times New Roman" w:hAnsi="Times New Roman" w:cs="Times New Roman"/>
        </w:rPr>
        <w:t>. Namun</w:t>
      </w:r>
      <w:r w:rsidR="00FF7DBA" w:rsidRPr="0023121F">
        <w:rPr>
          <w:rFonts w:ascii="Times New Roman" w:hAnsi="Times New Roman" w:cs="Times New Roman"/>
        </w:rPr>
        <w:t xml:space="preserve"> terdapat perbedaan</w:t>
      </w:r>
      <w:r w:rsidRPr="0023121F">
        <w:rPr>
          <w:rFonts w:ascii="Times New Roman" w:hAnsi="Times New Roman" w:cs="Times New Roman"/>
        </w:rPr>
        <w:t xml:space="preserve"> pendapat diantaranya :</w:t>
      </w:r>
    </w:p>
    <w:p w:rsidR="00D14E89" w:rsidRPr="0023121F" w:rsidRDefault="00D14E89" w:rsidP="00155750">
      <w:pPr>
        <w:spacing w:after="0" w:line="360" w:lineRule="auto"/>
        <w:ind w:left="851" w:firstLine="425"/>
        <w:jc w:val="lowKashida"/>
        <w:rPr>
          <w:rFonts w:ascii="Times New Roman" w:hAnsi="Times New Roman" w:cs="Times New Roman"/>
        </w:rPr>
      </w:pPr>
      <w:r w:rsidRPr="00EC4A9B">
        <w:rPr>
          <w:rFonts w:ascii="Times New Roman" w:hAnsi="Times New Roman" w:cs="Times New Roman"/>
          <w:i/>
          <w:iCs/>
        </w:rPr>
        <w:t>Pertama</w:t>
      </w:r>
      <w:r w:rsidRPr="0023121F">
        <w:rPr>
          <w:rFonts w:ascii="Times New Roman" w:hAnsi="Times New Roman" w:cs="Times New Roman"/>
        </w:rPr>
        <w:t>,</w:t>
      </w:r>
      <w:r w:rsidR="0096302A" w:rsidRPr="0023121F">
        <w:rPr>
          <w:rFonts w:ascii="Times New Roman" w:hAnsi="Times New Roman" w:cs="Times New Roman"/>
        </w:rPr>
        <w:t xml:space="preserve"> penggunaan metode hisab dalam penentuan awal bulan kamariah</w:t>
      </w:r>
      <w:r w:rsidRPr="0023121F">
        <w:rPr>
          <w:rFonts w:ascii="Times New Roman" w:hAnsi="Times New Roman" w:cs="Times New Roman"/>
        </w:rPr>
        <w:t>. Di mana ketiga mazhab yakni Hambali, Hanafi dan Maliki</w:t>
      </w:r>
      <w:r w:rsidR="00135B10" w:rsidRPr="0023121F">
        <w:rPr>
          <w:rFonts w:ascii="Times New Roman" w:hAnsi="Times New Roman" w:cs="Times New Roman"/>
        </w:rPr>
        <w:t xml:space="preserve"> tidak memperbolehkan</w:t>
      </w:r>
      <w:r w:rsidRPr="0023121F">
        <w:rPr>
          <w:rFonts w:ascii="Times New Roman" w:hAnsi="Times New Roman" w:cs="Times New Roman"/>
        </w:rPr>
        <w:t>. Namun berbeda</w:t>
      </w:r>
      <w:r w:rsidR="00135B10" w:rsidRPr="0023121F">
        <w:rPr>
          <w:rFonts w:ascii="Times New Roman" w:hAnsi="Times New Roman" w:cs="Times New Roman"/>
        </w:rPr>
        <w:t xml:space="preserve"> dengan</w:t>
      </w:r>
      <w:r w:rsidRPr="0023121F">
        <w:rPr>
          <w:rFonts w:ascii="Times New Roman" w:hAnsi="Times New Roman" w:cs="Times New Roman"/>
        </w:rPr>
        <w:t xml:space="preserve"> Mazhab Syafi’i, dimana terdapat dalam keterangan kitab ulama Syafi’iyyah yang tidak hanya menggunakan rukyatulhilal namun juga hisab dalam penetapan awal bulan kamariah. </w:t>
      </w:r>
    </w:p>
    <w:p w:rsidR="00D14E89" w:rsidRPr="0023121F" w:rsidRDefault="00D14E89" w:rsidP="00155750">
      <w:pPr>
        <w:spacing w:after="0" w:line="360" w:lineRule="auto"/>
        <w:ind w:left="851" w:firstLine="425"/>
        <w:jc w:val="lowKashida"/>
        <w:rPr>
          <w:rFonts w:ascii="Times New Roman" w:hAnsi="Times New Roman" w:cs="Times New Roman"/>
        </w:rPr>
      </w:pPr>
      <w:r w:rsidRPr="00EC4A9B">
        <w:rPr>
          <w:rFonts w:ascii="Times New Roman" w:hAnsi="Times New Roman" w:cs="Times New Roman"/>
          <w:i/>
          <w:iCs/>
        </w:rPr>
        <w:t>Kedua</w:t>
      </w:r>
      <w:r w:rsidRPr="0023121F">
        <w:rPr>
          <w:rFonts w:ascii="Times New Roman" w:hAnsi="Times New Roman" w:cs="Times New Roman"/>
        </w:rPr>
        <w:t>, penggunaan istikmal (penggenapan 30 hari jika hilal tidak terlihat). Di mana ulama Hambali menetapkan apabila rukyatulhilal tidak berhasil pada saat cuaca mendung, maka dipersempit menjadi 29 hari, dan apabila mendung maka digenapkan menjadi 30 hari. Sedangkan mazhab lainnya menggenapkan 30 hari apabila rukyatulhilal tidak berhasil.</w:t>
      </w:r>
    </w:p>
    <w:p w:rsidR="00D14E89" w:rsidRPr="0023121F" w:rsidRDefault="00D14E89" w:rsidP="00EC4A9B">
      <w:pPr>
        <w:pStyle w:val="DaftarParagraf"/>
        <w:numPr>
          <w:ilvl w:val="1"/>
          <w:numId w:val="8"/>
        </w:numPr>
        <w:spacing w:after="0" w:line="360" w:lineRule="auto"/>
        <w:ind w:left="851" w:hanging="283"/>
        <w:jc w:val="lowKashida"/>
        <w:rPr>
          <w:rFonts w:ascii="Times New Roman" w:hAnsi="Times New Roman" w:cs="Times New Roman"/>
        </w:rPr>
      </w:pPr>
      <w:r w:rsidRPr="0023121F">
        <w:rPr>
          <w:rFonts w:ascii="Times New Roman" w:hAnsi="Times New Roman" w:cs="Times New Roman"/>
        </w:rPr>
        <w:t>Syarat Rukyat</w:t>
      </w:r>
    </w:p>
    <w:p w:rsidR="00D14E89" w:rsidRPr="0023121F" w:rsidRDefault="00D14E89" w:rsidP="00155750">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Berdasarkan pemaparan di atas menjelaskan bahwa keempat mazhab mempunyai pendapat yang sama terkait dengan penggunaan metode </w:t>
      </w:r>
      <w:r w:rsidR="00EC4A9B">
        <w:rPr>
          <w:rFonts w:ascii="Times New Roman" w:hAnsi="Times New Roman" w:cs="Times New Roman"/>
        </w:rPr>
        <w:t>r</w:t>
      </w:r>
      <w:r w:rsidR="00C0698A">
        <w:rPr>
          <w:rFonts w:ascii="Times New Roman" w:hAnsi="Times New Roman" w:cs="Times New Roman"/>
        </w:rPr>
        <w:t>ukyatulhilal</w:t>
      </w:r>
      <w:r w:rsidRPr="0023121F">
        <w:rPr>
          <w:rFonts w:ascii="Times New Roman" w:hAnsi="Times New Roman" w:cs="Times New Roman"/>
        </w:rPr>
        <w:t xml:space="preserve"> dalam penentuan awal bulan kamariyah. Namun dalam penetapan rukyatulhilal, terdapat perbedaan pendapat terkait dengan syarat saksi yang berhasil melihat hilal. </w:t>
      </w:r>
    </w:p>
    <w:p w:rsidR="00A9148C" w:rsidRDefault="00D14E89" w:rsidP="00A9148C">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Dalam syarat minimal persaksian melihat hilal terdapat persamaan</w:t>
      </w:r>
      <w:r w:rsidR="003C382B" w:rsidRPr="0023121F">
        <w:rPr>
          <w:rFonts w:ascii="Times New Roman" w:hAnsi="Times New Roman" w:cs="Times New Roman"/>
        </w:rPr>
        <w:t xml:space="preserve"> pendapat mazhab Hanafi dan mazhab Syafi’i. </w:t>
      </w:r>
      <w:r w:rsidRPr="0023121F">
        <w:rPr>
          <w:rFonts w:ascii="Times New Roman" w:hAnsi="Times New Roman" w:cs="Times New Roman"/>
        </w:rPr>
        <w:t xml:space="preserve">Di mana kedua mazhab tersebut </w:t>
      </w:r>
      <w:r w:rsidR="00EC16C9" w:rsidRPr="0023121F">
        <w:rPr>
          <w:rFonts w:ascii="Times New Roman" w:hAnsi="Times New Roman" w:cs="Times New Roman"/>
        </w:rPr>
        <w:t xml:space="preserve">mencukupkan </w:t>
      </w:r>
      <w:r w:rsidRPr="0023121F">
        <w:rPr>
          <w:rFonts w:ascii="Times New Roman" w:hAnsi="Times New Roman" w:cs="Times New Roman"/>
        </w:rPr>
        <w:t>p</w:t>
      </w:r>
      <w:r w:rsidR="00EC16C9" w:rsidRPr="0023121F">
        <w:rPr>
          <w:rFonts w:ascii="Times New Roman" w:hAnsi="Times New Roman" w:cs="Times New Roman"/>
        </w:rPr>
        <w:t>ersaksian</w:t>
      </w:r>
      <w:r w:rsidR="00126DF1" w:rsidRPr="0023121F">
        <w:rPr>
          <w:rFonts w:ascii="Times New Roman" w:hAnsi="Times New Roman" w:cs="Times New Roman"/>
        </w:rPr>
        <w:t xml:space="preserve"> hanya satu orang yang adil</w:t>
      </w:r>
      <w:r w:rsidR="00EC16C9" w:rsidRPr="0023121F">
        <w:rPr>
          <w:rFonts w:ascii="Times New Roman" w:hAnsi="Times New Roman" w:cs="Times New Roman"/>
        </w:rPr>
        <w:t xml:space="preserve">. Satu orang saksi </w:t>
      </w:r>
      <w:r w:rsidR="00126DF1" w:rsidRPr="0023121F">
        <w:rPr>
          <w:rFonts w:ascii="Times New Roman" w:hAnsi="Times New Roman" w:cs="Times New Roman"/>
        </w:rPr>
        <w:t xml:space="preserve">tersebut </w:t>
      </w:r>
      <w:r w:rsidR="00EC16C9" w:rsidRPr="0023121F">
        <w:rPr>
          <w:rFonts w:ascii="Times New Roman" w:hAnsi="Times New Roman" w:cs="Times New Roman"/>
        </w:rPr>
        <w:t>baik</w:t>
      </w:r>
      <w:r w:rsidR="00126DF1" w:rsidRPr="0023121F">
        <w:rPr>
          <w:rFonts w:ascii="Times New Roman" w:hAnsi="Times New Roman" w:cs="Times New Roman"/>
        </w:rPr>
        <w:t xml:space="preserve"> laki-laki, perempuan, status merdeka atau hamba sahaya</w:t>
      </w:r>
      <w:r w:rsidR="00EC16C9" w:rsidRPr="0023121F">
        <w:rPr>
          <w:rFonts w:ascii="Times New Roman" w:hAnsi="Times New Roman" w:cs="Times New Roman"/>
        </w:rPr>
        <w:t xml:space="preserve"> memiliki nilai kesaksian yang sama</w:t>
      </w:r>
      <w:r w:rsidRPr="0023121F">
        <w:rPr>
          <w:rFonts w:ascii="Times New Roman" w:hAnsi="Times New Roman" w:cs="Times New Roman"/>
        </w:rPr>
        <w:t xml:space="preserve"> </w:t>
      </w:r>
      <w:r w:rsidR="00EC16C9" w:rsidRPr="0023121F">
        <w:rPr>
          <w:rFonts w:ascii="Times New Roman" w:hAnsi="Times New Roman" w:cs="Times New Roman"/>
        </w:rPr>
        <w:t>menurut</w:t>
      </w:r>
      <w:r w:rsidR="00126DF1" w:rsidRPr="0023121F">
        <w:rPr>
          <w:rFonts w:ascii="Times New Roman" w:hAnsi="Times New Roman" w:cs="Times New Roman"/>
        </w:rPr>
        <w:t xml:space="preserve"> mazhab Hanafi</w:t>
      </w:r>
      <w:r w:rsidR="00A9148C" w:rsidRPr="0023121F">
        <w:rPr>
          <w:rStyle w:val="ReferensiCatatanKaki"/>
          <w:rFonts w:ascii="Times New Roman" w:hAnsi="Times New Roman" w:cs="Times New Roman"/>
        </w:rPr>
        <w:footnoteReference w:id="35"/>
      </w:r>
      <w:r w:rsidR="00126DF1" w:rsidRPr="0023121F">
        <w:rPr>
          <w:rFonts w:ascii="Times New Roman" w:hAnsi="Times New Roman" w:cs="Times New Roman"/>
        </w:rPr>
        <w:t xml:space="preserve"> dan mazhab Syafi’i</w:t>
      </w:r>
      <w:r w:rsidRPr="0023121F">
        <w:rPr>
          <w:rFonts w:ascii="Times New Roman" w:hAnsi="Times New Roman" w:cs="Times New Roman"/>
        </w:rPr>
        <w:t>.</w:t>
      </w:r>
      <w:r w:rsidR="00A9148C" w:rsidRPr="00A9148C">
        <w:rPr>
          <w:rStyle w:val="ReferensiCatatanKaki"/>
          <w:rFonts w:ascii="Times New Roman" w:hAnsi="Times New Roman" w:cs="Times New Roman"/>
        </w:rPr>
        <w:t xml:space="preserve"> </w:t>
      </w:r>
      <w:r w:rsidR="00A9148C" w:rsidRPr="0023121F">
        <w:rPr>
          <w:rStyle w:val="ReferensiCatatanKaki"/>
          <w:rFonts w:ascii="Times New Roman" w:hAnsi="Times New Roman" w:cs="Times New Roman"/>
        </w:rPr>
        <w:footnoteReference w:id="36"/>
      </w:r>
      <w:r w:rsidR="00A9148C" w:rsidRPr="0023121F">
        <w:rPr>
          <w:rFonts w:ascii="Times New Roman" w:hAnsi="Times New Roman" w:cs="Times New Roman"/>
        </w:rPr>
        <w:t xml:space="preserve"> </w:t>
      </w:r>
      <w:r w:rsidRPr="0023121F">
        <w:rPr>
          <w:rFonts w:ascii="Times New Roman" w:hAnsi="Times New Roman" w:cs="Times New Roman"/>
        </w:rPr>
        <w:t xml:space="preserve"> </w:t>
      </w:r>
    </w:p>
    <w:p w:rsidR="00A9148C" w:rsidRDefault="00D14E89" w:rsidP="00A9148C">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Berbeda dengan pendapat </w:t>
      </w:r>
      <w:r w:rsidR="000A575D" w:rsidRPr="0023121F">
        <w:rPr>
          <w:rFonts w:ascii="Times New Roman" w:hAnsi="Times New Roman" w:cs="Times New Roman"/>
        </w:rPr>
        <w:t xml:space="preserve">mazhab Hanafi dan mazhab Syafi’ </w:t>
      </w:r>
      <w:r w:rsidRPr="0023121F">
        <w:rPr>
          <w:rFonts w:ascii="Times New Roman" w:hAnsi="Times New Roman" w:cs="Times New Roman"/>
        </w:rPr>
        <w:t xml:space="preserve">yang membolehkan satu orang saksi dalam melihat hilal, sedangkan </w:t>
      </w:r>
      <w:r w:rsidR="000A575D" w:rsidRPr="0023121F">
        <w:rPr>
          <w:rFonts w:ascii="Times New Roman" w:hAnsi="Times New Roman" w:cs="Times New Roman"/>
        </w:rPr>
        <w:t>mazhab Malik</w:t>
      </w:r>
      <w:r w:rsidRPr="0023121F">
        <w:rPr>
          <w:rFonts w:ascii="Times New Roman" w:hAnsi="Times New Roman" w:cs="Times New Roman"/>
        </w:rPr>
        <w:t xml:space="preserve"> mensyaratkan dua orang saksi melihat hilal sebagai penetapan awal bulan kamariah. Bahkan </w:t>
      </w:r>
      <w:r w:rsidR="000A575D" w:rsidRPr="0023121F">
        <w:rPr>
          <w:rFonts w:ascii="Times New Roman" w:hAnsi="Times New Roman" w:cs="Times New Roman"/>
        </w:rPr>
        <w:t>mazhab</w:t>
      </w:r>
      <w:r w:rsidRPr="0023121F">
        <w:rPr>
          <w:rFonts w:ascii="Times New Roman" w:hAnsi="Times New Roman" w:cs="Times New Roman"/>
        </w:rPr>
        <w:t xml:space="preserve"> Maliki mempunyai syarat yang ketat dalam persaksian rukyatulhilal. Syarat menurut </w:t>
      </w:r>
      <w:r w:rsidR="000A575D" w:rsidRPr="0023121F">
        <w:rPr>
          <w:rFonts w:ascii="Times New Roman" w:hAnsi="Times New Roman" w:cs="Times New Roman"/>
        </w:rPr>
        <w:t>mazhab</w:t>
      </w:r>
      <w:r w:rsidRPr="0023121F">
        <w:rPr>
          <w:rFonts w:ascii="Times New Roman" w:hAnsi="Times New Roman" w:cs="Times New Roman"/>
        </w:rPr>
        <w:t xml:space="preserve"> Maliki diantaranya dua orang</w:t>
      </w:r>
      <w:r w:rsidR="000A575D" w:rsidRPr="0023121F">
        <w:rPr>
          <w:rFonts w:ascii="Times New Roman" w:hAnsi="Times New Roman" w:cs="Times New Roman"/>
        </w:rPr>
        <w:t xml:space="preserve">, </w:t>
      </w:r>
      <w:r w:rsidRPr="0023121F">
        <w:rPr>
          <w:rFonts w:ascii="Times New Roman" w:hAnsi="Times New Roman" w:cs="Times New Roman"/>
        </w:rPr>
        <w:t xml:space="preserve"> Islam, laki-laki</w:t>
      </w:r>
      <w:r w:rsidR="000A575D" w:rsidRPr="0023121F">
        <w:rPr>
          <w:rFonts w:ascii="Times New Roman" w:hAnsi="Times New Roman" w:cs="Times New Roman"/>
        </w:rPr>
        <w:t>, a</w:t>
      </w:r>
      <w:r w:rsidRPr="0023121F">
        <w:rPr>
          <w:rFonts w:ascii="Times New Roman" w:hAnsi="Times New Roman" w:cs="Times New Roman"/>
        </w:rPr>
        <w:t xml:space="preserve">dil dan merdeka, dan </w:t>
      </w:r>
      <w:r w:rsidR="000A575D" w:rsidRPr="0023121F">
        <w:rPr>
          <w:rFonts w:ascii="Times New Roman" w:hAnsi="Times New Roman" w:cs="Times New Roman"/>
        </w:rPr>
        <w:t>mazhab Malik</w:t>
      </w:r>
      <w:r w:rsidRPr="0023121F">
        <w:rPr>
          <w:rFonts w:ascii="Times New Roman" w:hAnsi="Times New Roman" w:cs="Times New Roman"/>
        </w:rPr>
        <w:t xml:space="preserve"> </w:t>
      </w:r>
      <w:r w:rsidR="000A575D" w:rsidRPr="0023121F">
        <w:rPr>
          <w:rFonts w:ascii="Times New Roman" w:hAnsi="Times New Roman" w:cs="Times New Roman"/>
        </w:rPr>
        <w:t xml:space="preserve">tidak </w:t>
      </w:r>
      <w:r w:rsidRPr="0023121F">
        <w:rPr>
          <w:rFonts w:ascii="Times New Roman" w:hAnsi="Times New Roman" w:cs="Times New Roman"/>
        </w:rPr>
        <w:t>memperbolehkan persaksian rukyatulhilal</w:t>
      </w:r>
      <w:r w:rsidR="000A575D" w:rsidRPr="0023121F">
        <w:rPr>
          <w:rFonts w:ascii="Times New Roman" w:hAnsi="Times New Roman" w:cs="Times New Roman"/>
        </w:rPr>
        <w:t xml:space="preserve"> dari  sekumpulan perempuan, hamba sahaya, kafir</w:t>
      </w:r>
      <w:r w:rsidRPr="0023121F">
        <w:rPr>
          <w:rFonts w:ascii="Times New Roman" w:hAnsi="Times New Roman" w:cs="Times New Roman"/>
        </w:rPr>
        <w:t xml:space="preserve">, </w:t>
      </w:r>
      <w:r w:rsidR="00FD2DF5" w:rsidRPr="0023121F">
        <w:rPr>
          <w:rFonts w:ascii="Times New Roman" w:hAnsi="Times New Roman" w:cs="Times New Roman"/>
        </w:rPr>
        <w:t>dan</w:t>
      </w:r>
      <w:r w:rsidRPr="0023121F">
        <w:rPr>
          <w:rFonts w:ascii="Times New Roman" w:hAnsi="Times New Roman" w:cs="Times New Roman"/>
        </w:rPr>
        <w:t xml:space="preserve"> </w:t>
      </w:r>
      <w:r w:rsidR="00FD2DF5" w:rsidRPr="0023121F">
        <w:rPr>
          <w:rFonts w:ascii="Times New Roman" w:hAnsi="Times New Roman" w:cs="Times New Roman"/>
        </w:rPr>
        <w:t>seorang laki-laki walaupun adil.</w:t>
      </w:r>
      <w:r w:rsidR="00A9148C" w:rsidRPr="00A9148C">
        <w:rPr>
          <w:rStyle w:val="ReferensiCatatanKaki"/>
          <w:rFonts w:ascii="Times New Roman" w:hAnsi="Times New Roman" w:cs="Times New Roman"/>
        </w:rPr>
        <w:t xml:space="preserve"> </w:t>
      </w:r>
      <w:r w:rsidR="00A9148C" w:rsidRPr="0023121F">
        <w:rPr>
          <w:rStyle w:val="ReferensiCatatanKaki"/>
          <w:rFonts w:ascii="Times New Roman" w:hAnsi="Times New Roman" w:cs="Times New Roman"/>
        </w:rPr>
        <w:footnoteReference w:id="37"/>
      </w:r>
      <w:r w:rsidR="00A9148C" w:rsidRPr="0023121F">
        <w:rPr>
          <w:rFonts w:ascii="Times New Roman" w:hAnsi="Times New Roman" w:cs="Times New Roman"/>
        </w:rPr>
        <w:t xml:space="preserve"> </w:t>
      </w:r>
    </w:p>
    <w:p w:rsidR="00987AAA" w:rsidRDefault="00D14E89" w:rsidP="00987AAA">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Ulama </w:t>
      </w:r>
      <w:r w:rsidR="00087929" w:rsidRPr="0023121F">
        <w:rPr>
          <w:rFonts w:ascii="Times New Roman" w:hAnsi="Times New Roman" w:cs="Times New Roman"/>
        </w:rPr>
        <w:t xml:space="preserve">mazhab </w:t>
      </w:r>
      <w:r w:rsidRPr="0023121F">
        <w:rPr>
          <w:rFonts w:ascii="Times New Roman" w:hAnsi="Times New Roman" w:cs="Times New Roman"/>
        </w:rPr>
        <w:t>Hambali mempunyai pendapat berbeda dengan lainnya terkait dengan persaksian rukyatulhilal. Jumlah minimal kesaksian rukyatulhilal disesuaikan dengan suatu penetapan bulan tertentu. Di mana dalam penentuan awal bulan Syawal membutuhkan dua orang saksi, sedangkan dalam penentuan awal bulan Ramadan hanya membutuhkan satu orang saksi melihat hilal.</w:t>
      </w:r>
      <w:r w:rsidR="00987AAA" w:rsidRPr="0023121F">
        <w:rPr>
          <w:rStyle w:val="ReferensiCatatanKaki"/>
          <w:rFonts w:ascii="Times New Roman" w:hAnsi="Times New Roman" w:cs="Times New Roman"/>
        </w:rPr>
        <w:footnoteReference w:id="38"/>
      </w:r>
      <w:r w:rsidRPr="0023121F">
        <w:rPr>
          <w:rFonts w:ascii="Times New Roman" w:hAnsi="Times New Roman" w:cs="Times New Roman"/>
        </w:rPr>
        <w:t xml:space="preserve"> </w:t>
      </w:r>
    </w:p>
    <w:p w:rsidR="00D14E89" w:rsidRPr="0023121F" w:rsidRDefault="00D14E89" w:rsidP="00987AAA">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Berdasarkan pemaparan di atas menunjukkan</w:t>
      </w:r>
      <w:r w:rsidR="00A22E92" w:rsidRPr="0023121F">
        <w:rPr>
          <w:rFonts w:ascii="Times New Roman" w:hAnsi="Times New Roman" w:cs="Times New Roman"/>
        </w:rPr>
        <w:t xml:space="preserve"> bahwa dalam penentuan awal bulan kamariah terdapat dua metode, yaitu</w:t>
      </w:r>
      <w:r w:rsidRPr="0023121F">
        <w:rPr>
          <w:rFonts w:ascii="Times New Roman" w:hAnsi="Times New Roman" w:cs="Times New Roman"/>
        </w:rPr>
        <w:t xml:space="preserve"> </w:t>
      </w:r>
      <w:r w:rsidR="00A22E92" w:rsidRPr="0023121F">
        <w:rPr>
          <w:rFonts w:ascii="Times New Roman" w:hAnsi="Times New Roman" w:cs="Times New Roman"/>
        </w:rPr>
        <w:t xml:space="preserve">metode </w:t>
      </w:r>
      <w:r w:rsidRPr="0023121F">
        <w:rPr>
          <w:rFonts w:ascii="Times New Roman" w:hAnsi="Times New Roman" w:cs="Times New Roman"/>
        </w:rPr>
        <w:t>rukyatulhilal dan</w:t>
      </w:r>
      <w:r w:rsidR="00214787">
        <w:rPr>
          <w:rFonts w:ascii="Times New Roman" w:hAnsi="Times New Roman" w:cs="Times New Roman"/>
        </w:rPr>
        <w:t xml:space="preserve"> meto</w:t>
      </w:r>
      <w:r w:rsidR="00A22E92" w:rsidRPr="0023121F">
        <w:rPr>
          <w:rFonts w:ascii="Times New Roman" w:hAnsi="Times New Roman" w:cs="Times New Roman"/>
        </w:rPr>
        <w:t>d</w:t>
      </w:r>
      <w:r w:rsidR="00214787">
        <w:rPr>
          <w:rFonts w:ascii="Times New Roman" w:hAnsi="Times New Roman" w:cs="Times New Roman"/>
        </w:rPr>
        <w:t>e</w:t>
      </w:r>
      <w:r w:rsidR="00A22E92" w:rsidRPr="0023121F">
        <w:rPr>
          <w:rFonts w:ascii="Times New Roman" w:hAnsi="Times New Roman" w:cs="Times New Roman"/>
        </w:rPr>
        <w:t xml:space="preserve"> hisab</w:t>
      </w:r>
      <w:r w:rsidRPr="0023121F">
        <w:rPr>
          <w:rFonts w:ascii="Times New Roman" w:hAnsi="Times New Roman" w:cs="Times New Roman"/>
        </w:rPr>
        <w:t>. Meskipun yang</w:t>
      </w:r>
      <w:r w:rsidR="00A22E92" w:rsidRPr="0023121F">
        <w:rPr>
          <w:rFonts w:ascii="Times New Roman" w:hAnsi="Times New Roman" w:cs="Times New Roman"/>
        </w:rPr>
        <w:t xml:space="preserve"> mengutamakan hasil hisab hanya sebagian mazhab Syafi’i </w:t>
      </w:r>
      <w:r w:rsidR="001714CB" w:rsidRPr="0023121F">
        <w:rPr>
          <w:rFonts w:ascii="Times New Roman" w:hAnsi="Times New Roman" w:cs="Times New Roman"/>
        </w:rPr>
        <w:t xml:space="preserve">dan </w:t>
      </w:r>
      <w:r w:rsidRPr="0023121F">
        <w:rPr>
          <w:rFonts w:ascii="Times New Roman" w:hAnsi="Times New Roman" w:cs="Times New Roman"/>
        </w:rPr>
        <w:t>mayoritas</w:t>
      </w:r>
      <w:r w:rsidR="001714CB" w:rsidRPr="0023121F">
        <w:rPr>
          <w:rFonts w:ascii="Times New Roman" w:hAnsi="Times New Roman" w:cs="Times New Roman"/>
        </w:rPr>
        <w:t xml:space="preserve"> mazhab</w:t>
      </w:r>
      <w:r w:rsidRPr="0023121F">
        <w:rPr>
          <w:rFonts w:ascii="Times New Roman" w:hAnsi="Times New Roman" w:cs="Times New Roman"/>
        </w:rPr>
        <w:t xml:space="preserve"> melarang penggunaan hisab dalam</w:t>
      </w:r>
      <w:r w:rsidR="001714CB" w:rsidRPr="0023121F">
        <w:rPr>
          <w:rFonts w:ascii="Times New Roman" w:hAnsi="Times New Roman" w:cs="Times New Roman"/>
        </w:rPr>
        <w:t xml:space="preserve"> penentuan awal bulan kamariah</w:t>
      </w:r>
      <w:r w:rsidRPr="0023121F">
        <w:rPr>
          <w:rFonts w:ascii="Times New Roman" w:hAnsi="Times New Roman" w:cs="Times New Roman"/>
        </w:rPr>
        <w:t xml:space="preserve">. Selain demikian, keempat mazhab menggunakan istikmal (menggenapkan 30 hari) apabila rukyatulhilal tidak berhasil dilihat. Namun dalam istikmal ulama Hambali menetapkan apabila rukyatulhilal tidak berhasil pada saat cuaca mendung, maka dipersempit menjadi 29 hari, dan apabila mendung maka digenapkan menjadi 30 hari. Sedangkan dalam jumlah minimal persaksian rukyatulhilal terdapat perbedaan pendapat yakni satu atau dua saksi. </w:t>
      </w:r>
    </w:p>
    <w:p w:rsidR="00D14E89" w:rsidRPr="00155750" w:rsidRDefault="00D14E89" w:rsidP="00AB59EC">
      <w:pPr>
        <w:pStyle w:val="DaftarParagraf"/>
        <w:numPr>
          <w:ilvl w:val="0"/>
          <w:numId w:val="6"/>
        </w:numPr>
        <w:spacing w:after="0" w:line="360" w:lineRule="auto"/>
        <w:ind w:left="567" w:hanging="283"/>
        <w:jc w:val="lowKashida"/>
        <w:rPr>
          <w:rFonts w:ascii="Times New Roman" w:hAnsi="Times New Roman" w:cs="Times New Roman"/>
          <w:b/>
          <w:bCs/>
        </w:rPr>
      </w:pPr>
      <w:r w:rsidRPr="00155750">
        <w:rPr>
          <w:rFonts w:ascii="Times New Roman" w:hAnsi="Times New Roman" w:cs="Times New Roman"/>
          <w:b/>
          <w:bCs/>
        </w:rPr>
        <w:t>Dilematika Pe</w:t>
      </w:r>
      <w:r w:rsidR="00DF57A0" w:rsidRPr="00155750">
        <w:rPr>
          <w:rFonts w:ascii="Times New Roman" w:hAnsi="Times New Roman" w:cs="Times New Roman"/>
          <w:b/>
          <w:bCs/>
        </w:rPr>
        <w:t>nentuan Awal Bulan Kamariah di Indonesia</w:t>
      </w:r>
    </w:p>
    <w:p w:rsidR="00200C2A" w:rsidRPr="00155750" w:rsidRDefault="00BD6E10" w:rsidP="00155750">
      <w:pPr>
        <w:spacing w:after="0" w:line="360" w:lineRule="auto"/>
        <w:ind w:left="567" w:firstLine="426"/>
        <w:jc w:val="lowKashida"/>
        <w:rPr>
          <w:rFonts w:ascii="Times New Roman" w:hAnsi="Times New Roman" w:cs="Times New Roman"/>
        </w:rPr>
      </w:pPr>
      <w:r w:rsidRPr="00155750">
        <w:rPr>
          <w:rFonts w:ascii="Times New Roman" w:hAnsi="Times New Roman" w:cs="Times New Roman"/>
        </w:rPr>
        <w:t>Sebelum Islam data</w:t>
      </w:r>
      <w:r w:rsidR="004427B0" w:rsidRPr="00155750">
        <w:rPr>
          <w:rFonts w:ascii="Times New Roman" w:hAnsi="Times New Roman" w:cs="Times New Roman"/>
        </w:rPr>
        <w:t xml:space="preserve">ng di Indonesia, tercatat dalam sejarah bahwa </w:t>
      </w:r>
      <w:r w:rsidR="00304E22" w:rsidRPr="00155750">
        <w:rPr>
          <w:rFonts w:ascii="Times New Roman" w:hAnsi="Times New Roman" w:cs="Times New Roman"/>
        </w:rPr>
        <w:t>di pulau</w:t>
      </w:r>
      <w:r w:rsidR="00335ABE" w:rsidRPr="00155750">
        <w:rPr>
          <w:rFonts w:ascii="Times New Roman" w:hAnsi="Times New Roman" w:cs="Times New Roman"/>
        </w:rPr>
        <w:t xml:space="preserve"> Jawa</w:t>
      </w:r>
      <w:r w:rsidR="00D14E89" w:rsidRPr="00155750">
        <w:rPr>
          <w:rFonts w:ascii="Times New Roman" w:hAnsi="Times New Roman" w:cs="Times New Roman"/>
        </w:rPr>
        <w:t xml:space="preserve"> pernah berlaku</w:t>
      </w:r>
      <w:r w:rsidR="004427B0" w:rsidRPr="00155750">
        <w:rPr>
          <w:rFonts w:ascii="Times New Roman" w:hAnsi="Times New Roman" w:cs="Times New Roman"/>
        </w:rPr>
        <w:t xml:space="preserve"> kalend</w:t>
      </w:r>
      <w:r w:rsidRPr="00155750">
        <w:rPr>
          <w:rFonts w:ascii="Times New Roman" w:hAnsi="Times New Roman" w:cs="Times New Roman"/>
        </w:rPr>
        <w:t>er Saka atau Jawa Hindu yaitu si</w:t>
      </w:r>
      <w:r w:rsidR="004427B0" w:rsidRPr="00155750">
        <w:rPr>
          <w:rFonts w:ascii="Times New Roman" w:hAnsi="Times New Roman" w:cs="Times New Roman"/>
        </w:rPr>
        <w:t xml:space="preserve">stem penanggalannya berdasarkan pada peredaran revolusi Bumi terhadap Matahari. Dan kalender ini </w:t>
      </w:r>
      <w:r w:rsidR="00200C2A" w:rsidRPr="00155750">
        <w:rPr>
          <w:rFonts w:ascii="Times New Roman" w:hAnsi="Times New Roman" w:cs="Times New Roman"/>
        </w:rPr>
        <w:t>dipakai oleh</w:t>
      </w:r>
      <w:r w:rsidR="00D14E89" w:rsidRPr="00155750">
        <w:rPr>
          <w:rFonts w:ascii="Times New Roman" w:hAnsi="Times New Roman" w:cs="Times New Roman"/>
        </w:rPr>
        <w:t xml:space="preserve"> masyarakat umat Hindu di Bali</w:t>
      </w:r>
      <w:r w:rsidR="00200C2A" w:rsidRPr="00155750">
        <w:rPr>
          <w:rFonts w:ascii="Times New Roman" w:hAnsi="Times New Roman" w:cs="Times New Roman"/>
        </w:rPr>
        <w:t xml:space="preserve"> dalam  aktivitas kehidupannya</w:t>
      </w:r>
      <w:r w:rsidR="00D14E89" w:rsidRPr="00155750">
        <w:rPr>
          <w:rFonts w:ascii="Times New Roman" w:hAnsi="Times New Roman" w:cs="Times New Roman"/>
        </w:rPr>
        <w:t xml:space="preserve">. </w:t>
      </w:r>
    </w:p>
    <w:p w:rsidR="00D14E89" w:rsidRPr="0023121F" w:rsidRDefault="00510721" w:rsidP="00155750">
      <w:pPr>
        <w:spacing w:after="0" w:line="360" w:lineRule="auto"/>
        <w:ind w:left="567" w:firstLine="426"/>
        <w:jc w:val="lowKashida"/>
        <w:rPr>
          <w:rFonts w:ascii="Times New Roman" w:hAnsi="Times New Roman" w:cs="Times New Roman"/>
        </w:rPr>
      </w:pPr>
      <w:r w:rsidRPr="00155750">
        <w:rPr>
          <w:rFonts w:ascii="Times New Roman" w:hAnsi="Times New Roman" w:cs="Times New Roman"/>
        </w:rPr>
        <w:t>Kemudian</w:t>
      </w:r>
      <w:r w:rsidR="00D14E89" w:rsidRPr="00155750">
        <w:rPr>
          <w:rFonts w:ascii="Times New Roman" w:hAnsi="Times New Roman" w:cs="Times New Roman"/>
        </w:rPr>
        <w:t xml:space="preserve"> Sultan Agung </w:t>
      </w:r>
      <w:r w:rsidRPr="00155750">
        <w:rPr>
          <w:rFonts w:ascii="Times New Roman" w:hAnsi="Times New Roman" w:cs="Times New Roman"/>
        </w:rPr>
        <w:t xml:space="preserve">merubah sistem kalender </w:t>
      </w:r>
      <w:r w:rsidR="00D14E89" w:rsidRPr="00155750">
        <w:rPr>
          <w:rFonts w:ascii="Times New Roman" w:hAnsi="Times New Roman" w:cs="Times New Roman"/>
        </w:rPr>
        <w:t xml:space="preserve">menjadi tahun Hijriah berdasarkan </w:t>
      </w:r>
      <w:r w:rsidR="0059476D" w:rsidRPr="00155750">
        <w:rPr>
          <w:rFonts w:ascii="Times New Roman" w:hAnsi="Times New Roman" w:cs="Times New Roman"/>
        </w:rPr>
        <w:t>revolusi</w:t>
      </w:r>
      <w:r w:rsidR="00D14E89" w:rsidRPr="00155750">
        <w:rPr>
          <w:rFonts w:ascii="Times New Roman" w:hAnsi="Times New Roman" w:cs="Times New Roman"/>
        </w:rPr>
        <w:t xml:space="preserve"> Bulan </w:t>
      </w:r>
      <w:r w:rsidR="0059476D" w:rsidRPr="00155750">
        <w:rPr>
          <w:rFonts w:ascii="Times New Roman" w:hAnsi="Times New Roman" w:cs="Times New Roman"/>
        </w:rPr>
        <w:t>terhadap</w:t>
      </w:r>
      <w:r w:rsidR="00D14E89" w:rsidRPr="00155750">
        <w:rPr>
          <w:rFonts w:ascii="Times New Roman" w:hAnsi="Times New Roman" w:cs="Times New Roman"/>
        </w:rPr>
        <w:t xml:space="preserve"> </w:t>
      </w:r>
      <w:r w:rsidRPr="00155750">
        <w:rPr>
          <w:rFonts w:ascii="Times New Roman" w:hAnsi="Times New Roman" w:cs="Times New Roman"/>
        </w:rPr>
        <w:t>bumi</w:t>
      </w:r>
      <w:r w:rsidR="00D14E89" w:rsidRPr="00155750">
        <w:rPr>
          <w:rFonts w:ascii="Times New Roman" w:hAnsi="Times New Roman" w:cs="Times New Roman"/>
        </w:rPr>
        <w:t xml:space="preserve">, sedangkan </w:t>
      </w:r>
      <w:r w:rsidRPr="00155750">
        <w:rPr>
          <w:rFonts w:ascii="Times New Roman" w:hAnsi="Times New Roman" w:cs="Times New Roman"/>
        </w:rPr>
        <w:t>bilangan</w:t>
      </w:r>
      <w:r w:rsidR="004957C0" w:rsidRPr="00155750">
        <w:rPr>
          <w:rFonts w:ascii="Times New Roman" w:hAnsi="Times New Roman" w:cs="Times New Roman"/>
        </w:rPr>
        <w:t xml:space="preserve"> tahunnya meneruskan tahun</w:t>
      </w:r>
      <w:r w:rsidR="004957C0" w:rsidRPr="0023121F">
        <w:rPr>
          <w:rFonts w:ascii="Times New Roman" w:hAnsi="Times New Roman" w:cs="Times New Roman"/>
        </w:rPr>
        <w:t xml:space="preserve"> Saka </w:t>
      </w:r>
      <w:r w:rsidR="00030EC6" w:rsidRPr="0023121F">
        <w:rPr>
          <w:rFonts w:ascii="Times New Roman" w:hAnsi="Times New Roman" w:cs="Times New Roman"/>
        </w:rPr>
        <w:t>yaitu tahun 1555, dan sistemnya menggunakan tahun Hijriyah. Dan sistem ini dikenal dengan nama kalender Jawa Islam.</w:t>
      </w:r>
      <w:r w:rsidR="00A71FB4" w:rsidRPr="0023121F">
        <w:rPr>
          <w:rStyle w:val="ReferensiCatatanKaki"/>
          <w:rFonts w:ascii="Times New Roman" w:hAnsi="Times New Roman" w:cs="Times New Roman"/>
        </w:rPr>
        <w:footnoteReference w:id="39"/>
      </w:r>
      <w:r w:rsidR="00D14E89" w:rsidRPr="0023121F">
        <w:rPr>
          <w:rFonts w:ascii="Times New Roman" w:hAnsi="Times New Roman" w:cs="Times New Roman"/>
        </w:rPr>
        <w:t xml:space="preserve"> </w:t>
      </w:r>
    </w:p>
    <w:p w:rsidR="00D14E89" w:rsidRPr="0023121F" w:rsidRDefault="00C63C45" w:rsidP="00155750">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Kemudian terjadi</w:t>
      </w:r>
      <w:r w:rsidR="00D14E89" w:rsidRPr="0023121F">
        <w:rPr>
          <w:rFonts w:ascii="Times New Roman" w:hAnsi="Times New Roman" w:cs="Times New Roman"/>
        </w:rPr>
        <w:t xml:space="preserve"> </w:t>
      </w:r>
      <w:r w:rsidRPr="0023121F">
        <w:rPr>
          <w:rFonts w:ascii="Times New Roman" w:hAnsi="Times New Roman" w:cs="Times New Roman"/>
        </w:rPr>
        <w:t xml:space="preserve">lagi </w:t>
      </w:r>
      <w:r w:rsidR="00D14E89" w:rsidRPr="0023121F">
        <w:rPr>
          <w:rFonts w:ascii="Times New Roman" w:hAnsi="Times New Roman" w:cs="Times New Roman"/>
        </w:rPr>
        <w:t xml:space="preserve">pergeseran penggunaan kalender resmi pemerintahan, </w:t>
      </w:r>
      <w:r w:rsidRPr="0023121F">
        <w:rPr>
          <w:rFonts w:ascii="Times New Roman" w:hAnsi="Times New Roman" w:cs="Times New Roman"/>
        </w:rPr>
        <w:t xml:space="preserve">setelah datangnya penjajah </w:t>
      </w:r>
      <w:r w:rsidR="008E2CFC" w:rsidRPr="0023121F">
        <w:rPr>
          <w:rFonts w:ascii="Times New Roman" w:hAnsi="Times New Roman" w:cs="Times New Roman"/>
        </w:rPr>
        <w:t>B</w:t>
      </w:r>
      <w:r w:rsidRPr="0023121F">
        <w:rPr>
          <w:rFonts w:ascii="Times New Roman" w:hAnsi="Times New Roman" w:cs="Times New Roman"/>
        </w:rPr>
        <w:t xml:space="preserve">elanda, yang </w:t>
      </w:r>
      <w:r w:rsidR="00D14E89" w:rsidRPr="0023121F">
        <w:rPr>
          <w:rFonts w:ascii="Times New Roman" w:hAnsi="Times New Roman" w:cs="Times New Roman"/>
        </w:rPr>
        <w:t>semula kalender Hijriyah dirubah</w:t>
      </w:r>
      <w:r w:rsidR="008E2CFC" w:rsidRPr="0023121F">
        <w:rPr>
          <w:rFonts w:ascii="Times New Roman" w:hAnsi="Times New Roman" w:cs="Times New Roman"/>
        </w:rPr>
        <w:t xml:space="preserve"> oleh Belanda menjadi kalender Masehi. Namun umat Islam terutama pada daerah kerajaan-kerajaan Islam tetap menggunakan kalender Hijriyah,</w:t>
      </w:r>
      <w:r w:rsidR="00524DE3" w:rsidRPr="0023121F">
        <w:rPr>
          <w:rFonts w:ascii="Times New Roman" w:hAnsi="Times New Roman" w:cs="Times New Roman"/>
        </w:rPr>
        <w:t xml:space="preserve"> walaupun kalender utama yang berlaku adalah Kalender masehi</w:t>
      </w:r>
      <w:r w:rsidR="00D14E89" w:rsidRPr="0023121F">
        <w:rPr>
          <w:rFonts w:ascii="Times New Roman" w:hAnsi="Times New Roman" w:cs="Times New Roman"/>
        </w:rPr>
        <w:t xml:space="preserve">. </w:t>
      </w:r>
      <w:r w:rsidR="00524DE3" w:rsidRPr="0023121F">
        <w:rPr>
          <w:rFonts w:ascii="Times New Roman" w:hAnsi="Times New Roman" w:cs="Times New Roman"/>
        </w:rPr>
        <w:t>P</w:t>
      </w:r>
      <w:r w:rsidR="00D14E89" w:rsidRPr="0023121F">
        <w:rPr>
          <w:rFonts w:ascii="Times New Roman" w:hAnsi="Times New Roman" w:cs="Times New Roman"/>
        </w:rPr>
        <w:t xml:space="preserve">emerintah kolonial </w:t>
      </w:r>
      <w:r w:rsidR="00524DE3" w:rsidRPr="0023121F">
        <w:rPr>
          <w:rFonts w:ascii="Times New Roman" w:hAnsi="Times New Roman" w:cs="Times New Roman"/>
        </w:rPr>
        <w:t>tidak melarang penggunaan kalender hijri</w:t>
      </w:r>
      <w:r w:rsidR="001C038A" w:rsidRPr="0023121F">
        <w:rPr>
          <w:rFonts w:ascii="Times New Roman" w:hAnsi="Times New Roman" w:cs="Times New Roman"/>
        </w:rPr>
        <w:t>y</w:t>
      </w:r>
      <w:r w:rsidR="00524DE3" w:rsidRPr="0023121F">
        <w:rPr>
          <w:rFonts w:ascii="Times New Roman" w:hAnsi="Times New Roman" w:cs="Times New Roman"/>
        </w:rPr>
        <w:t xml:space="preserve">ah, </w:t>
      </w:r>
      <w:r w:rsidR="00D14E89" w:rsidRPr="0023121F">
        <w:rPr>
          <w:rFonts w:ascii="Times New Roman" w:hAnsi="Times New Roman" w:cs="Times New Roman"/>
        </w:rPr>
        <w:t>bahkan</w:t>
      </w:r>
      <w:r w:rsidR="008836DE" w:rsidRPr="0023121F">
        <w:rPr>
          <w:rFonts w:ascii="Times New Roman" w:hAnsi="Times New Roman" w:cs="Times New Roman"/>
        </w:rPr>
        <w:t xml:space="preserve"> kerajaan-kerajaan masih </w:t>
      </w:r>
      <w:r w:rsidR="00524DE3" w:rsidRPr="0023121F">
        <w:rPr>
          <w:rFonts w:ascii="Times New Roman" w:hAnsi="Times New Roman" w:cs="Times New Roman"/>
        </w:rPr>
        <w:t>wewenang</w:t>
      </w:r>
      <w:r w:rsidR="008836DE" w:rsidRPr="0023121F">
        <w:rPr>
          <w:rFonts w:ascii="Times New Roman" w:hAnsi="Times New Roman" w:cs="Times New Roman"/>
        </w:rPr>
        <w:t xml:space="preserve"> dalam</w:t>
      </w:r>
      <w:r w:rsidR="00524DE3" w:rsidRPr="0023121F">
        <w:rPr>
          <w:rFonts w:ascii="Times New Roman" w:hAnsi="Times New Roman" w:cs="Times New Roman"/>
        </w:rPr>
        <w:t xml:space="preserve"> menetapkannya</w:t>
      </w:r>
      <w:r w:rsidR="00D14E89" w:rsidRPr="0023121F">
        <w:rPr>
          <w:rFonts w:ascii="Times New Roman" w:hAnsi="Times New Roman" w:cs="Times New Roman"/>
        </w:rPr>
        <w:t xml:space="preserve">, terutama </w:t>
      </w:r>
      <w:r w:rsidR="00524DE3" w:rsidRPr="0023121F">
        <w:rPr>
          <w:rFonts w:ascii="Times New Roman" w:hAnsi="Times New Roman" w:cs="Times New Roman"/>
        </w:rPr>
        <w:t>berkaitan dengan</w:t>
      </w:r>
      <w:r w:rsidR="00D14E89" w:rsidRPr="0023121F">
        <w:rPr>
          <w:rFonts w:ascii="Times New Roman" w:hAnsi="Times New Roman" w:cs="Times New Roman"/>
        </w:rPr>
        <w:t xml:space="preserve"> </w:t>
      </w:r>
      <w:r w:rsidR="00524DE3" w:rsidRPr="0023121F">
        <w:rPr>
          <w:rFonts w:ascii="Times New Roman" w:hAnsi="Times New Roman" w:cs="Times New Roman"/>
        </w:rPr>
        <w:t>awal Ramadan, Idul fitri</w:t>
      </w:r>
      <w:r w:rsidR="00D14E89" w:rsidRPr="0023121F">
        <w:rPr>
          <w:rFonts w:ascii="Times New Roman" w:hAnsi="Times New Roman" w:cs="Times New Roman"/>
        </w:rPr>
        <w:t>, dan 10 Zulhijah.</w:t>
      </w:r>
      <w:r w:rsidR="00A71FB4" w:rsidRPr="0023121F">
        <w:rPr>
          <w:rStyle w:val="ReferensiCatatanKaki"/>
          <w:rFonts w:ascii="Times New Roman" w:hAnsi="Times New Roman" w:cs="Times New Roman"/>
        </w:rPr>
        <w:footnoteReference w:id="40"/>
      </w:r>
      <w:r w:rsidR="00D14E89" w:rsidRPr="0023121F">
        <w:rPr>
          <w:rFonts w:ascii="Times New Roman" w:hAnsi="Times New Roman" w:cs="Times New Roman"/>
        </w:rPr>
        <w:t xml:space="preserve"> </w:t>
      </w:r>
    </w:p>
    <w:p w:rsidR="00D14E89" w:rsidRPr="0023121F" w:rsidRDefault="00D14E89" w:rsidP="00155750">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Ilmu falak ini berkembang dan tumbuh subur </w:t>
      </w:r>
      <w:r w:rsidR="006E16A8" w:rsidRPr="0023121F">
        <w:rPr>
          <w:rFonts w:ascii="Times New Roman" w:hAnsi="Times New Roman" w:cs="Times New Roman"/>
        </w:rPr>
        <w:t xml:space="preserve">di </w:t>
      </w:r>
      <w:r w:rsidRPr="0023121F">
        <w:rPr>
          <w:rFonts w:ascii="Times New Roman" w:hAnsi="Times New Roman" w:cs="Times New Roman"/>
        </w:rPr>
        <w:t xml:space="preserve">pesantren-pesantren </w:t>
      </w:r>
      <w:r w:rsidR="004B4823" w:rsidRPr="0023121F">
        <w:rPr>
          <w:rFonts w:ascii="Times New Roman" w:hAnsi="Times New Roman" w:cs="Times New Roman"/>
        </w:rPr>
        <w:t xml:space="preserve">terutama </w:t>
      </w:r>
      <w:r w:rsidRPr="0023121F">
        <w:rPr>
          <w:rFonts w:ascii="Times New Roman" w:hAnsi="Times New Roman" w:cs="Times New Roman"/>
        </w:rPr>
        <w:t xml:space="preserve">di Jawa dan Sumatera. </w:t>
      </w:r>
      <w:r w:rsidR="00BD6E10">
        <w:rPr>
          <w:rFonts w:ascii="Times New Roman" w:hAnsi="Times New Roman" w:cs="Times New Roman"/>
        </w:rPr>
        <w:t xml:space="preserve">Mabda’ (epoch) dan markaz </w:t>
      </w:r>
      <w:r w:rsidR="006E16A8" w:rsidRPr="0023121F">
        <w:rPr>
          <w:rFonts w:ascii="Times New Roman" w:hAnsi="Times New Roman" w:cs="Times New Roman"/>
        </w:rPr>
        <w:t>dal</w:t>
      </w:r>
      <w:r w:rsidR="00BD6E10">
        <w:rPr>
          <w:rFonts w:ascii="Times New Roman" w:hAnsi="Times New Roman" w:cs="Times New Roman"/>
        </w:rPr>
        <w:t xml:space="preserve">am Kitab-kitab ilmu hisab yang </w:t>
      </w:r>
      <w:r w:rsidR="006E16A8" w:rsidRPr="0023121F">
        <w:rPr>
          <w:rFonts w:ascii="Times New Roman" w:hAnsi="Times New Roman" w:cs="Times New Roman"/>
        </w:rPr>
        <w:t>dikembangkan</w:t>
      </w:r>
      <w:r w:rsidRPr="0023121F">
        <w:rPr>
          <w:rFonts w:ascii="Times New Roman" w:hAnsi="Times New Roman" w:cs="Times New Roman"/>
        </w:rPr>
        <w:t xml:space="preserve"> </w:t>
      </w:r>
      <w:r w:rsidR="006E16A8" w:rsidRPr="0023121F">
        <w:rPr>
          <w:rFonts w:ascii="Times New Roman" w:hAnsi="Times New Roman" w:cs="Times New Roman"/>
        </w:rPr>
        <w:t xml:space="preserve">biasanya </w:t>
      </w:r>
      <w:r w:rsidRPr="0023121F">
        <w:rPr>
          <w:rFonts w:ascii="Times New Roman" w:hAnsi="Times New Roman" w:cs="Times New Roman"/>
        </w:rPr>
        <w:t xml:space="preserve">disesuaikan dengan tempat tinggal pengarangnya. </w:t>
      </w:r>
    </w:p>
    <w:p w:rsidR="00732742" w:rsidRPr="0023121F" w:rsidRDefault="008A7976" w:rsidP="00155750">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Khazanah </w:t>
      </w:r>
      <w:r w:rsidR="00D14E89" w:rsidRPr="0023121F">
        <w:rPr>
          <w:rFonts w:ascii="Times New Roman" w:hAnsi="Times New Roman" w:cs="Times New Roman"/>
        </w:rPr>
        <w:t xml:space="preserve">ilmu falak di Indonesia </w:t>
      </w:r>
      <w:r w:rsidRPr="0023121F">
        <w:rPr>
          <w:rFonts w:ascii="Times New Roman" w:hAnsi="Times New Roman" w:cs="Times New Roman"/>
        </w:rPr>
        <w:t>hingga saat ini</w:t>
      </w:r>
      <w:r w:rsidR="00D14E89" w:rsidRPr="0023121F">
        <w:rPr>
          <w:rFonts w:ascii="Times New Roman" w:hAnsi="Times New Roman" w:cs="Times New Roman"/>
        </w:rPr>
        <w:t xml:space="preserve"> </w:t>
      </w:r>
      <w:r w:rsidR="00E020C4" w:rsidRPr="0023121F">
        <w:rPr>
          <w:rFonts w:ascii="Times New Roman" w:hAnsi="Times New Roman" w:cs="Times New Roman"/>
        </w:rPr>
        <w:t>cukup semarak</w:t>
      </w:r>
      <w:r w:rsidR="00D14E89" w:rsidRPr="0023121F">
        <w:rPr>
          <w:rFonts w:ascii="Times New Roman" w:hAnsi="Times New Roman" w:cs="Times New Roman"/>
        </w:rPr>
        <w:t xml:space="preserve">, banyak pakar </w:t>
      </w:r>
      <w:r w:rsidRPr="0023121F">
        <w:rPr>
          <w:rFonts w:ascii="Times New Roman" w:hAnsi="Times New Roman" w:cs="Times New Roman"/>
        </w:rPr>
        <w:t xml:space="preserve">ilmu </w:t>
      </w:r>
      <w:r w:rsidR="00D14E89" w:rsidRPr="0023121F">
        <w:rPr>
          <w:rFonts w:ascii="Times New Roman" w:hAnsi="Times New Roman" w:cs="Times New Roman"/>
        </w:rPr>
        <w:t xml:space="preserve">falak </w:t>
      </w:r>
      <w:r w:rsidRPr="0023121F">
        <w:rPr>
          <w:rFonts w:ascii="Times New Roman" w:hAnsi="Times New Roman" w:cs="Times New Roman"/>
        </w:rPr>
        <w:t>yang saat ini</w:t>
      </w:r>
      <w:r w:rsidR="00D14E89" w:rsidRPr="0023121F">
        <w:rPr>
          <w:rFonts w:ascii="Times New Roman" w:hAnsi="Times New Roman" w:cs="Times New Roman"/>
        </w:rPr>
        <w:t xml:space="preserve"> </w:t>
      </w:r>
      <w:r w:rsidRPr="0023121F">
        <w:rPr>
          <w:rFonts w:ascii="Times New Roman" w:hAnsi="Times New Roman" w:cs="Times New Roman"/>
        </w:rPr>
        <w:t>menyusun</w:t>
      </w:r>
      <w:r w:rsidR="00D14E89" w:rsidRPr="0023121F">
        <w:rPr>
          <w:rFonts w:ascii="Times New Roman" w:hAnsi="Times New Roman" w:cs="Times New Roman"/>
        </w:rPr>
        <w:t xml:space="preserve"> </w:t>
      </w:r>
      <w:r w:rsidRPr="0023121F">
        <w:rPr>
          <w:rFonts w:ascii="Times New Roman" w:hAnsi="Times New Roman" w:cs="Times New Roman"/>
        </w:rPr>
        <w:t xml:space="preserve">buku dan </w:t>
      </w:r>
      <w:r w:rsidR="00D14E89" w:rsidRPr="0023121F">
        <w:rPr>
          <w:rFonts w:ascii="Times New Roman" w:hAnsi="Times New Roman" w:cs="Times New Roman"/>
        </w:rPr>
        <w:t xml:space="preserve">kitab falak dengan cara </w:t>
      </w:r>
      <w:r w:rsidR="00E020C4" w:rsidRPr="0023121F">
        <w:rPr>
          <w:rFonts w:ascii="Times New Roman" w:hAnsi="Times New Roman" w:cs="Times New Roman"/>
        </w:rPr>
        <w:t>mengadopsi</w:t>
      </w:r>
      <w:r w:rsidR="00D14E89" w:rsidRPr="0023121F">
        <w:rPr>
          <w:rFonts w:ascii="Times New Roman" w:hAnsi="Times New Roman" w:cs="Times New Roman"/>
        </w:rPr>
        <w:t xml:space="preserve"> kitab-kitab yang sudah lama </w:t>
      </w:r>
      <w:r w:rsidR="00732742" w:rsidRPr="0023121F">
        <w:rPr>
          <w:rFonts w:ascii="Times New Roman" w:hAnsi="Times New Roman" w:cs="Times New Roman"/>
        </w:rPr>
        <w:t>dikaji di pesantren</w:t>
      </w:r>
      <w:r w:rsidR="00D14E89" w:rsidRPr="0023121F">
        <w:rPr>
          <w:rFonts w:ascii="Times New Roman" w:hAnsi="Times New Roman" w:cs="Times New Roman"/>
        </w:rPr>
        <w:t xml:space="preserve"> </w:t>
      </w:r>
      <w:r w:rsidR="00732742" w:rsidRPr="0023121F">
        <w:rPr>
          <w:rFonts w:ascii="Times New Roman" w:hAnsi="Times New Roman" w:cs="Times New Roman"/>
        </w:rPr>
        <w:t>dibarengi dengan</w:t>
      </w:r>
      <w:r w:rsidR="00D14E89" w:rsidRPr="0023121F">
        <w:rPr>
          <w:rFonts w:ascii="Times New Roman" w:hAnsi="Times New Roman" w:cs="Times New Roman"/>
        </w:rPr>
        <w:t xml:space="preserve"> kecanggihan teknologi </w:t>
      </w:r>
      <w:r w:rsidR="00732742" w:rsidRPr="0023121F">
        <w:rPr>
          <w:rFonts w:ascii="Times New Roman" w:hAnsi="Times New Roman" w:cs="Times New Roman"/>
        </w:rPr>
        <w:t xml:space="preserve">dalam mengolah data-data hisab rukyat </w:t>
      </w:r>
      <w:r w:rsidR="00D14E89" w:rsidRPr="0023121F">
        <w:rPr>
          <w:rFonts w:ascii="Times New Roman" w:hAnsi="Times New Roman" w:cs="Times New Roman"/>
        </w:rPr>
        <w:t xml:space="preserve">yang dikembangkan oleh para pakar Astronomi. </w:t>
      </w:r>
    </w:p>
    <w:p w:rsidR="00D14E89" w:rsidRPr="0023121F" w:rsidRDefault="00D14E89" w:rsidP="00155750">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Kementerian Agama </w:t>
      </w:r>
      <w:r w:rsidR="00732742" w:rsidRPr="0023121F">
        <w:rPr>
          <w:rFonts w:ascii="Times New Roman" w:hAnsi="Times New Roman" w:cs="Times New Roman"/>
        </w:rPr>
        <w:t xml:space="preserve">bahkan ikut berupaya dengan </w:t>
      </w:r>
      <w:r w:rsidRPr="0023121F">
        <w:rPr>
          <w:rFonts w:ascii="Times New Roman" w:hAnsi="Times New Roman" w:cs="Times New Roman"/>
        </w:rPr>
        <w:t xml:space="preserve">mengadakan pemilahan </w:t>
      </w:r>
      <w:r w:rsidR="00732742" w:rsidRPr="0023121F">
        <w:rPr>
          <w:rFonts w:ascii="Times New Roman" w:hAnsi="Times New Roman" w:cs="Times New Roman"/>
        </w:rPr>
        <w:t xml:space="preserve">dan mengelompokkan </w:t>
      </w:r>
      <w:r w:rsidRPr="0023121F">
        <w:rPr>
          <w:rFonts w:ascii="Times New Roman" w:hAnsi="Times New Roman" w:cs="Times New Roman"/>
        </w:rPr>
        <w:t xml:space="preserve">kitab dan buku astronomi atas dasar </w:t>
      </w:r>
      <w:r w:rsidR="00732742" w:rsidRPr="0023121F">
        <w:rPr>
          <w:rFonts w:ascii="Times New Roman" w:hAnsi="Times New Roman" w:cs="Times New Roman"/>
        </w:rPr>
        <w:t>akurasi hasilnya</w:t>
      </w:r>
      <w:r w:rsidRPr="0023121F">
        <w:rPr>
          <w:rFonts w:ascii="Times New Roman" w:hAnsi="Times New Roman" w:cs="Times New Roman"/>
        </w:rPr>
        <w:t xml:space="preserve"> </w:t>
      </w:r>
      <w:r w:rsidR="00732742" w:rsidRPr="0023121F">
        <w:rPr>
          <w:rFonts w:ascii="Times New Roman" w:hAnsi="Times New Roman" w:cs="Times New Roman"/>
        </w:rPr>
        <w:t xml:space="preserve">yaitu  </w:t>
      </w:r>
      <w:r w:rsidRPr="0023121F">
        <w:rPr>
          <w:rFonts w:ascii="Times New Roman" w:hAnsi="Times New Roman" w:cs="Times New Roman"/>
        </w:rPr>
        <w:t xml:space="preserve">hisab hakiki taqribi, hisab hakiki tahkiki, dan hisab hakiki kontemporer. </w:t>
      </w:r>
      <w:r w:rsidR="00732742" w:rsidRPr="0023121F">
        <w:rPr>
          <w:rFonts w:ascii="Times New Roman" w:hAnsi="Times New Roman" w:cs="Times New Roman"/>
        </w:rPr>
        <w:t>Walaupun upaya ini</w:t>
      </w:r>
      <w:r w:rsidRPr="0023121F">
        <w:rPr>
          <w:rFonts w:ascii="Times New Roman" w:hAnsi="Times New Roman" w:cs="Times New Roman"/>
        </w:rPr>
        <w:t xml:space="preserve"> belum </w:t>
      </w:r>
      <w:r w:rsidR="00732742" w:rsidRPr="0023121F">
        <w:rPr>
          <w:rFonts w:ascii="Times New Roman" w:hAnsi="Times New Roman" w:cs="Times New Roman"/>
        </w:rPr>
        <w:t xml:space="preserve"> dapat </w:t>
      </w:r>
      <w:r w:rsidRPr="0023121F">
        <w:rPr>
          <w:rFonts w:ascii="Times New Roman" w:hAnsi="Times New Roman" w:cs="Times New Roman"/>
        </w:rPr>
        <w:t xml:space="preserve">diterima oleh semua kalangan, karena sebagian kalangan yang </w:t>
      </w:r>
      <w:r w:rsidR="00732742" w:rsidRPr="0023121F">
        <w:rPr>
          <w:rFonts w:ascii="Times New Roman" w:hAnsi="Times New Roman" w:cs="Times New Roman"/>
        </w:rPr>
        <w:t>masih kukuh meyakini</w:t>
      </w:r>
      <w:r w:rsidRPr="0023121F">
        <w:rPr>
          <w:rFonts w:ascii="Times New Roman" w:hAnsi="Times New Roman" w:cs="Times New Roman"/>
        </w:rPr>
        <w:t xml:space="preserve"> </w:t>
      </w:r>
      <w:r w:rsidR="00732742" w:rsidRPr="0023121F">
        <w:rPr>
          <w:rFonts w:ascii="Times New Roman" w:hAnsi="Times New Roman" w:cs="Times New Roman"/>
        </w:rPr>
        <w:t>akurasi kitab karyanya.</w:t>
      </w:r>
    </w:p>
    <w:p w:rsidR="00D14E89" w:rsidRPr="0023121F" w:rsidRDefault="00D14E89" w:rsidP="00155750">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Adapun pemikiran-pemikiran yang digunakan untuk menetapkan awal bulan Kamariah di Indonesia, sebagaimana berikut :</w:t>
      </w:r>
    </w:p>
    <w:p w:rsidR="00D14E89" w:rsidRPr="0023121F" w:rsidRDefault="00FE557C" w:rsidP="00155750">
      <w:pPr>
        <w:pStyle w:val="DaftarParagraf"/>
        <w:numPr>
          <w:ilvl w:val="0"/>
          <w:numId w:val="9"/>
        </w:numPr>
        <w:spacing w:after="0" w:line="360" w:lineRule="auto"/>
        <w:ind w:left="851" w:hanging="283"/>
        <w:jc w:val="lowKashida"/>
        <w:rPr>
          <w:rFonts w:ascii="Times New Roman" w:hAnsi="Times New Roman" w:cs="Times New Roman"/>
        </w:rPr>
      </w:pPr>
      <w:r w:rsidRPr="0023121F">
        <w:rPr>
          <w:rFonts w:ascii="Times New Roman" w:hAnsi="Times New Roman" w:cs="Times New Roman"/>
        </w:rPr>
        <w:t>Pemikiran lo</w:t>
      </w:r>
      <w:r w:rsidR="00155750">
        <w:rPr>
          <w:rFonts w:ascii="Times New Roman" w:hAnsi="Times New Roman" w:cs="Times New Roman"/>
        </w:rPr>
        <w:t>k</w:t>
      </w:r>
      <w:r w:rsidRPr="0023121F">
        <w:rPr>
          <w:rFonts w:ascii="Times New Roman" w:hAnsi="Times New Roman" w:cs="Times New Roman"/>
        </w:rPr>
        <w:t>al tradisional di Indonesia</w:t>
      </w:r>
    </w:p>
    <w:p w:rsidR="00D14E89" w:rsidRPr="0023121F" w:rsidRDefault="00D14E89" w:rsidP="00336DA6">
      <w:pPr>
        <w:pStyle w:val="DaftarParagraf"/>
        <w:numPr>
          <w:ilvl w:val="0"/>
          <w:numId w:val="10"/>
        </w:numPr>
        <w:spacing w:after="0" w:line="360" w:lineRule="auto"/>
        <w:ind w:left="1134" w:hanging="283"/>
        <w:jc w:val="lowKashida"/>
        <w:rPr>
          <w:rFonts w:ascii="Times New Roman" w:hAnsi="Times New Roman" w:cs="Times New Roman"/>
        </w:rPr>
      </w:pPr>
      <w:r w:rsidRPr="0023121F">
        <w:rPr>
          <w:rFonts w:ascii="Times New Roman" w:hAnsi="Times New Roman" w:cs="Times New Roman"/>
        </w:rPr>
        <w:t>Pemikiran Aboge dan Asapon</w:t>
      </w:r>
    </w:p>
    <w:p w:rsidR="00563047" w:rsidRDefault="00D14E89" w:rsidP="00155750">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Pemikiran ini merupakan </w:t>
      </w:r>
      <w:r w:rsidR="006429AA" w:rsidRPr="0023121F">
        <w:rPr>
          <w:rFonts w:ascii="Times New Roman" w:hAnsi="Times New Roman" w:cs="Times New Roman"/>
        </w:rPr>
        <w:t>metode pemikiran dalam menentukan</w:t>
      </w:r>
      <w:r w:rsidRPr="0023121F">
        <w:rPr>
          <w:rFonts w:ascii="Times New Roman" w:hAnsi="Times New Roman" w:cs="Times New Roman"/>
        </w:rPr>
        <w:t xml:space="preserve"> </w:t>
      </w:r>
      <w:r w:rsidR="00F57D06" w:rsidRPr="0023121F">
        <w:rPr>
          <w:rFonts w:ascii="Times New Roman" w:hAnsi="Times New Roman" w:cs="Times New Roman"/>
        </w:rPr>
        <w:t xml:space="preserve">permulaan </w:t>
      </w:r>
      <w:r w:rsidRPr="0023121F">
        <w:rPr>
          <w:rFonts w:ascii="Times New Roman" w:hAnsi="Times New Roman" w:cs="Times New Roman"/>
        </w:rPr>
        <w:t xml:space="preserve">Ramadan, Syawal dan Zulhijah dengan </w:t>
      </w:r>
      <w:r w:rsidR="00F57D06" w:rsidRPr="0023121F">
        <w:rPr>
          <w:rFonts w:ascii="Times New Roman" w:hAnsi="Times New Roman" w:cs="Times New Roman"/>
        </w:rPr>
        <w:t>rukyatul</w:t>
      </w:r>
      <w:r w:rsidR="00587B38" w:rsidRPr="0023121F">
        <w:rPr>
          <w:rFonts w:ascii="Times New Roman" w:hAnsi="Times New Roman" w:cs="Times New Roman"/>
        </w:rPr>
        <w:t>hilal dan menggunakan huruf aboge dan asapon</w:t>
      </w:r>
      <w:r w:rsidRPr="0023121F">
        <w:rPr>
          <w:rFonts w:ascii="Times New Roman" w:hAnsi="Times New Roman" w:cs="Times New Roman"/>
        </w:rPr>
        <w:t xml:space="preserve"> </w:t>
      </w:r>
      <w:r w:rsidR="00587B38" w:rsidRPr="0023121F">
        <w:rPr>
          <w:rFonts w:ascii="Times New Roman" w:hAnsi="Times New Roman" w:cs="Times New Roman"/>
        </w:rPr>
        <w:t>(perhitungan tahun jawa lama)</w:t>
      </w:r>
      <w:r w:rsidRPr="0023121F">
        <w:rPr>
          <w:rFonts w:ascii="Times New Roman" w:hAnsi="Times New Roman" w:cs="Times New Roman"/>
        </w:rPr>
        <w:t xml:space="preserve">. </w:t>
      </w:r>
      <w:r w:rsidR="00587B38" w:rsidRPr="0023121F">
        <w:rPr>
          <w:rFonts w:ascii="Times New Roman" w:hAnsi="Times New Roman" w:cs="Times New Roman"/>
        </w:rPr>
        <w:t xml:space="preserve">Beberapa </w:t>
      </w:r>
      <w:r w:rsidRPr="0023121F">
        <w:rPr>
          <w:rFonts w:ascii="Times New Roman" w:hAnsi="Times New Roman" w:cs="Times New Roman"/>
        </w:rPr>
        <w:t>prinsip utama</w:t>
      </w:r>
      <w:r w:rsidR="00587B38" w:rsidRPr="0023121F">
        <w:rPr>
          <w:rFonts w:ascii="Times New Roman" w:hAnsi="Times New Roman" w:cs="Times New Roman"/>
        </w:rPr>
        <w:t xml:space="preserve"> dalam pemikiran “Aboge”</w:t>
      </w:r>
      <w:r w:rsidRPr="0023121F">
        <w:rPr>
          <w:rFonts w:ascii="Times New Roman" w:hAnsi="Times New Roman" w:cs="Times New Roman"/>
        </w:rPr>
        <w:t xml:space="preserve">, </w:t>
      </w:r>
      <w:r w:rsidR="00587B38" w:rsidRPr="0023121F">
        <w:rPr>
          <w:rFonts w:ascii="Times New Roman" w:hAnsi="Times New Roman" w:cs="Times New Roman"/>
        </w:rPr>
        <w:t>sebagai berikut</w:t>
      </w:r>
      <w:r w:rsidRPr="0023121F">
        <w:rPr>
          <w:rFonts w:ascii="Times New Roman" w:hAnsi="Times New Roman" w:cs="Times New Roman"/>
        </w:rPr>
        <w:t>:</w:t>
      </w:r>
      <w:r w:rsidR="00A71FB4" w:rsidRPr="0023121F">
        <w:rPr>
          <w:rStyle w:val="ReferensiCatatanKaki"/>
          <w:rFonts w:ascii="Times New Roman" w:hAnsi="Times New Roman" w:cs="Times New Roman"/>
        </w:rPr>
        <w:footnoteReference w:id="41"/>
      </w:r>
      <w:r w:rsidRPr="0023121F">
        <w:rPr>
          <w:rFonts w:ascii="Times New Roman" w:hAnsi="Times New Roman" w:cs="Times New Roman"/>
        </w:rPr>
        <w:t xml:space="preserve"> </w:t>
      </w:r>
    </w:p>
    <w:p w:rsidR="00563047" w:rsidRDefault="00D14E89" w:rsidP="00563047">
      <w:pPr>
        <w:spacing w:after="0" w:line="360" w:lineRule="auto"/>
        <w:ind w:left="851"/>
        <w:jc w:val="lowKashida"/>
        <w:rPr>
          <w:rFonts w:ascii="Times New Roman" w:hAnsi="Times New Roman" w:cs="Times New Roman"/>
        </w:rPr>
      </w:pPr>
      <w:r w:rsidRPr="00563047">
        <w:rPr>
          <w:rFonts w:ascii="Times New Roman" w:hAnsi="Times New Roman" w:cs="Times New Roman"/>
          <w:i/>
          <w:iCs/>
        </w:rPr>
        <w:t>Pertama</w:t>
      </w:r>
      <w:r w:rsidRPr="0023121F">
        <w:rPr>
          <w:rFonts w:ascii="Times New Roman" w:hAnsi="Times New Roman" w:cs="Times New Roman"/>
        </w:rPr>
        <w:t xml:space="preserve">, prinsip </w:t>
      </w:r>
      <w:r w:rsidR="001A7612" w:rsidRPr="0023121F">
        <w:rPr>
          <w:rFonts w:ascii="Times New Roman" w:hAnsi="Times New Roman" w:cs="Times New Roman"/>
        </w:rPr>
        <w:t xml:space="preserve">lahirnya hari adalah saat pagi dan diberi tanggal malam harinya di samping </w:t>
      </w:r>
      <w:r w:rsidRPr="0023121F">
        <w:rPr>
          <w:rFonts w:ascii="Times New Roman" w:hAnsi="Times New Roman" w:cs="Times New Roman"/>
        </w:rPr>
        <w:t xml:space="preserve">penentuan tanggal </w:t>
      </w:r>
      <w:r w:rsidR="001A7612" w:rsidRPr="0023121F">
        <w:rPr>
          <w:rFonts w:ascii="Times New Roman" w:hAnsi="Times New Roman" w:cs="Times New Roman"/>
        </w:rPr>
        <w:t>adalah</w:t>
      </w:r>
      <w:r w:rsidRPr="0023121F">
        <w:rPr>
          <w:rFonts w:ascii="Times New Roman" w:hAnsi="Times New Roman" w:cs="Times New Roman"/>
        </w:rPr>
        <w:t xml:space="preserve"> berdasarkan k</w:t>
      </w:r>
      <w:r w:rsidR="001A7612" w:rsidRPr="0023121F">
        <w:rPr>
          <w:rFonts w:ascii="Times New Roman" w:hAnsi="Times New Roman" w:cs="Times New Roman"/>
        </w:rPr>
        <w:t>alender Hindu-Muslim-Jawa;</w:t>
      </w:r>
    </w:p>
    <w:p w:rsidR="00563047" w:rsidRDefault="0090110C" w:rsidP="00563047">
      <w:pPr>
        <w:spacing w:after="0" w:line="360" w:lineRule="auto"/>
        <w:ind w:left="851"/>
        <w:jc w:val="lowKashida"/>
        <w:rPr>
          <w:rFonts w:ascii="Times New Roman" w:hAnsi="Times New Roman" w:cs="Times New Roman"/>
        </w:rPr>
      </w:pPr>
      <w:r w:rsidRPr="00563047">
        <w:rPr>
          <w:rFonts w:ascii="Times New Roman" w:hAnsi="Times New Roman" w:cs="Times New Roman"/>
          <w:i/>
          <w:iCs/>
        </w:rPr>
        <w:t>Kedua</w:t>
      </w:r>
      <w:r w:rsidRPr="0023121F">
        <w:rPr>
          <w:rFonts w:ascii="Times New Roman" w:hAnsi="Times New Roman" w:cs="Times New Roman"/>
        </w:rPr>
        <w:t xml:space="preserve">, menurut cara perhitungan pemikiran “Aboge”,jumlah hari dari bulan </w:t>
      </w:r>
      <w:r w:rsidR="00DB4C2A">
        <w:rPr>
          <w:rFonts w:ascii="Times New Roman" w:hAnsi="Times New Roman" w:cs="Times New Roman"/>
        </w:rPr>
        <w:t xml:space="preserve">Ramadan </w:t>
      </w:r>
      <w:r w:rsidRPr="0023121F">
        <w:rPr>
          <w:rFonts w:ascii="Times New Roman" w:hAnsi="Times New Roman" w:cs="Times New Roman"/>
        </w:rPr>
        <w:t>selalu genap 30 hari. Istilah Aboge dapat dijabarkan “a” dari kata alip, yang merupakan salah satu dari siklus windu (sikulus delapan tahun dalam penanggalan jawa); “bo” dari kata rebo (hari Rabu); dan “ge” dari kata wage, yang merupakan salah satu dari nama pasaran hari yang berjumlah lima, yang berarti bahwa awal hari tahun baru hijriah pada siklus alip bermula  pada hari Rabu Wage, dengan mengetahui hal ini maka akan dapat menghitung jatuhnya hari riyaya (hari lebaran) pada setiap tahunnya</w:t>
      </w:r>
      <w:r w:rsidR="00D14E89" w:rsidRPr="0023121F">
        <w:rPr>
          <w:rFonts w:ascii="Times New Roman" w:hAnsi="Times New Roman" w:cs="Times New Roman"/>
        </w:rPr>
        <w:t>.</w:t>
      </w:r>
      <w:r w:rsidR="00A71FB4" w:rsidRPr="0023121F">
        <w:rPr>
          <w:rStyle w:val="ReferensiCatatanKaki"/>
          <w:rFonts w:ascii="Times New Roman" w:hAnsi="Times New Roman" w:cs="Times New Roman"/>
        </w:rPr>
        <w:footnoteReference w:id="42"/>
      </w:r>
      <w:r w:rsidR="00563047">
        <w:rPr>
          <w:rFonts w:ascii="Times New Roman" w:hAnsi="Times New Roman" w:cs="Times New Roman"/>
        </w:rPr>
        <w:t xml:space="preserve"> </w:t>
      </w:r>
    </w:p>
    <w:p w:rsidR="00D14E89" w:rsidRPr="0023121F" w:rsidRDefault="00D14E89" w:rsidP="00563047">
      <w:pPr>
        <w:spacing w:after="0" w:line="360" w:lineRule="auto"/>
        <w:ind w:left="851"/>
        <w:jc w:val="lowKashida"/>
        <w:rPr>
          <w:rFonts w:ascii="Times New Roman" w:hAnsi="Times New Roman" w:cs="Times New Roman"/>
        </w:rPr>
      </w:pPr>
      <w:r w:rsidRPr="00563047">
        <w:rPr>
          <w:rFonts w:ascii="Times New Roman" w:hAnsi="Times New Roman" w:cs="Times New Roman"/>
          <w:i/>
          <w:iCs/>
        </w:rPr>
        <w:t>Ketiga</w:t>
      </w:r>
      <w:r w:rsidRPr="0023121F">
        <w:rPr>
          <w:rFonts w:ascii="Times New Roman" w:hAnsi="Times New Roman" w:cs="Times New Roman"/>
        </w:rPr>
        <w:t xml:space="preserve">, penentuan awal bulan puasa dan awal bulan syawal </w:t>
      </w:r>
      <w:r w:rsidR="00497200" w:rsidRPr="0023121F">
        <w:rPr>
          <w:rFonts w:ascii="Times New Roman" w:hAnsi="Times New Roman" w:cs="Times New Roman"/>
        </w:rPr>
        <w:t>terbukti setelah melihat bulan dengan mata telanjang atau dikenal dengan istilah “pletek”.</w:t>
      </w:r>
    </w:p>
    <w:p w:rsidR="00D14E89" w:rsidRPr="0023121F" w:rsidRDefault="00D14E89" w:rsidP="00155750">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Umat muslim yang mengikuti pemikiran aboge tersebut, maka memulai puasa </w:t>
      </w:r>
      <w:r w:rsidR="003B00E8" w:rsidRPr="0023121F">
        <w:rPr>
          <w:rFonts w:ascii="Times New Roman" w:hAnsi="Times New Roman" w:cs="Times New Roman"/>
        </w:rPr>
        <w:t xml:space="preserve">ramadan </w:t>
      </w:r>
      <w:r w:rsidRPr="0023121F">
        <w:rPr>
          <w:rFonts w:ascii="Times New Roman" w:hAnsi="Times New Roman" w:cs="Times New Roman"/>
        </w:rPr>
        <w:t xml:space="preserve">atau </w:t>
      </w:r>
      <w:r w:rsidR="003B00E8" w:rsidRPr="0023121F">
        <w:rPr>
          <w:rFonts w:ascii="Times New Roman" w:hAnsi="Times New Roman" w:cs="Times New Roman"/>
        </w:rPr>
        <w:t>idul fitri</w:t>
      </w:r>
      <w:r w:rsidRPr="0023121F">
        <w:rPr>
          <w:rFonts w:ascii="Times New Roman" w:hAnsi="Times New Roman" w:cs="Times New Roman"/>
        </w:rPr>
        <w:t xml:space="preserve"> selalu setelah satu hari dari </w:t>
      </w:r>
      <w:r w:rsidR="003B00E8" w:rsidRPr="0023121F">
        <w:rPr>
          <w:rFonts w:ascii="Times New Roman" w:hAnsi="Times New Roman" w:cs="Times New Roman"/>
        </w:rPr>
        <w:t xml:space="preserve">tanggal </w:t>
      </w:r>
      <w:r w:rsidRPr="0023121F">
        <w:rPr>
          <w:rFonts w:ascii="Times New Roman" w:hAnsi="Times New Roman" w:cs="Times New Roman"/>
        </w:rPr>
        <w:t>penetapan pemerintah. Andy Ahmad Zaelany</w:t>
      </w:r>
      <w:r w:rsidR="00FE37F0" w:rsidRPr="0023121F">
        <w:rPr>
          <w:rFonts w:ascii="Times New Roman" w:hAnsi="Times New Roman" w:cs="Times New Roman"/>
        </w:rPr>
        <w:t xml:space="preserve"> meneliti</w:t>
      </w:r>
      <w:r w:rsidRPr="0023121F">
        <w:rPr>
          <w:rFonts w:ascii="Times New Roman" w:hAnsi="Times New Roman" w:cs="Times New Roman"/>
        </w:rPr>
        <w:t xml:space="preserve"> bahwa pemikiran hisab rukyat lokal ala Islam Jawa selama ini sebagaimana yang dipraktekkan di masyarakat dusun Golak desa Genteng kecamatan Ambarawa Semarang Jawa Tengah.</w:t>
      </w:r>
      <w:r w:rsidR="00A71FB4" w:rsidRPr="0023121F">
        <w:rPr>
          <w:rStyle w:val="ReferensiCatatanKaki"/>
          <w:rFonts w:ascii="Times New Roman" w:hAnsi="Times New Roman" w:cs="Times New Roman"/>
        </w:rPr>
        <w:footnoteReference w:id="43"/>
      </w:r>
      <w:r w:rsidRPr="0023121F">
        <w:rPr>
          <w:rFonts w:ascii="Times New Roman" w:hAnsi="Times New Roman" w:cs="Times New Roman"/>
        </w:rPr>
        <w:t xml:space="preserve">  Selain demikian, berdasarkan hasil penelitian Ahmad Syafi’i Mufadzilah, bahwa pemikiran aboge juga digunakan tarekat Syatariyah di Setono Kabupaten Ngawi Jawa Timur.</w:t>
      </w:r>
      <w:r w:rsidR="00A71FB4" w:rsidRPr="0023121F">
        <w:rPr>
          <w:rStyle w:val="ReferensiCatatanKaki"/>
          <w:rFonts w:ascii="Times New Roman" w:hAnsi="Times New Roman" w:cs="Times New Roman"/>
        </w:rPr>
        <w:footnoteReference w:id="44"/>
      </w:r>
      <w:r w:rsidRPr="0023121F">
        <w:rPr>
          <w:rFonts w:ascii="Times New Roman" w:hAnsi="Times New Roman" w:cs="Times New Roman"/>
        </w:rPr>
        <w:t xml:space="preserve"> </w:t>
      </w:r>
    </w:p>
    <w:p w:rsidR="00D14E89" w:rsidRPr="0023121F" w:rsidRDefault="00D72BF0" w:rsidP="00155750">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Selain </w:t>
      </w:r>
      <w:r w:rsidR="00155750">
        <w:rPr>
          <w:rFonts w:ascii="Times New Roman" w:hAnsi="Times New Roman" w:cs="Times New Roman"/>
        </w:rPr>
        <w:t>A</w:t>
      </w:r>
      <w:r w:rsidRPr="0023121F">
        <w:rPr>
          <w:rFonts w:ascii="Times New Roman" w:hAnsi="Times New Roman" w:cs="Times New Roman"/>
        </w:rPr>
        <w:t xml:space="preserve">boge, pemikiran tradisional Islam </w:t>
      </w:r>
      <w:r w:rsidR="00155750">
        <w:rPr>
          <w:rFonts w:ascii="Times New Roman" w:hAnsi="Times New Roman" w:cs="Times New Roman"/>
        </w:rPr>
        <w:t>J</w:t>
      </w:r>
      <w:r w:rsidRPr="0023121F">
        <w:rPr>
          <w:rFonts w:ascii="Times New Roman" w:hAnsi="Times New Roman" w:cs="Times New Roman"/>
        </w:rPr>
        <w:t xml:space="preserve">awa adalah pemikiran asapon. Pemikiran </w:t>
      </w:r>
      <w:r w:rsidR="00155750">
        <w:rPr>
          <w:rFonts w:ascii="Times New Roman" w:hAnsi="Times New Roman" w:cs="Times New Roman"/>
        </w:rPr>
        <w:t>A</w:t>
      </w:r>
      <w:r w:rsidRPr="0023121F">
        <w:rPr>
          <w:rFonts w:ascii="Times New Roman" w:hAnsi="Times New Roman" w:cs="Times New Roman"/>
        </w:rPr>
        <w:t>sapon yang berarti tahun Alip bermula pada hari Selasa Pon. Mayoritas umat Islam Jawa (kejawen) di kalangan lingkungan Keraton Yogyakarta hingga saat ini masih memegang Metode pemikiran asapon. Sudah saatnya pemikiran asapon menggantikan metode pemikiran aboge, karena seiring berjalannya waktu, data hisab hasil pemikiran asapon yang hasilnya lebih akurat dibanding aboge</w:t>
      </w:r>
      <w:r w:rsidR="00D14E89" w:rsidRPr="0023121F">
        <w:rPr>
          <w:rFonts w:ascii="Times New Roman" w:hAnsi="Times New Roman" w:cs="Times New Roman"/>
        </w:rPr>
        <w:t>.</w:t>
      </w:r>
      <w:r w:rsidR="00A71FB4" w:rsidRPr="0023121F">
        <w:rPr>
          <w:rStyle w:val="ReferensiCatatanKaki"/>
          <w:rFonts w:ascii="Times New Roman" w:hAnsi="Times New Roman" w:cs="Times New Roman"/>
        </w:rPr>
        <w:footnoteReference w:id="45"/>
      </w:r>
      <w:r w:rsidR="00D14E89" w:rsidRPr="0023121F">
        <w:rPr>
          <w:rFonts w:ascii="Times New Roman" w:hAnsi="Times New Roman" w:cs="Times New Roman"/>
        </w:rPr>
        <w:t xml:space="preserve"> </w:t>
      </w:r>
    </w:p>
    <w:p w:rsidR="00D14E89" w:rsidRPr="0023121F" w:rsidRDefault="00D14E89" w:rsidP="00D6627A">
      <w:pPr>
        <w:pStyle w:val="DaftarParagraf"/>
        <w:numPr>
          <w:ilvl w:val="0"/>
          <w:numId w:val="10"/>
        </w:numPr>
        <w:spacing w:after="0" w:line="360" w:lineRule="auto"/>
        <w:ind w:left="1134" w:hanging="283"/>
        <w:jc w:val="lowKashida"/>
        <w:rPr>
          <w:rFonts w:ascii="Times New Roman" w:hAnsi="Times New Roman" w:cs="Times New Roman"/>
        </w:rPr>
      </w:pPr>
      <w:r w:rsidRPr="0023121F">
        <w:rPr>
          <w:rFonts w:ascii="Times New Roman" w:hAnsi="Times New Roman" w:cs="Times New Roman"/>
        </w:rPr>
        <w:t>Pemikiran Thariqah Naqsyabandi</w:t>
      </w:r>
    </w:p>
    <w:p w:rsidR="008A0BC4" w:rsidRPr="0023121F" w:rsidRDefault="008A0BC4" w:rsidP="00155750">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Pengikut  Thariqah Naqsyabandi di Sumatera Barat memiliki pemikiran tersendiri dalam hal ini, Hampir seluruh jamaahnya yang berada di Sumatera Barat dalam menetapkan awal bulan Ramadan, Syawal, serta Zulhijah adalah dengan metode rukyat sebagaimana pendapat  madzhab Syafi’i bahwa puasa ramadan diawali dengan rukyat atau dengan ikmal (menyempurnakan bulan menjadi 30 hari). </w:t>
      </w:r>
    </w:p>
    <w:p w:rsidR="00D14E89" w:rsidRPr="0023121F" w:rsidRDefault="008A0BC4" w:rsidP="00155750">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Namun metode perhitungan yang mereka gunakan adalah metode perhitungan Golek, yaitu umur bulan Ramadan adalah 30 hari tetap setiap tahun. Awal Ramadan tahun 2007 adalah hari selasa, maka hari Selasa itu dihitung untuk menetapkan awal Ramadan 2008. Kriteria lain yang digunakan yakni hisab didahulukan dari rukyat, hanya yang dihitung adalah harinya. Perintah puasa di bulan Ramadan, sedangkan Ramadan sebenarnya telah ada sebelum dilihat hilalnya.</w:t>
      </w:r>
      <w:r w:rsidRPr="0023121F">
        <w:rPr>
          <w:rStyle w:val="ReferensiCatatanKaki"/>
          <w:rFonts w:ascii="Times New Roman" w:hAnsi="Times New Roman" w:cs="Times New Roman"/>
        </w:rPr>
        <w:footnoteReference w:id="46"/>
      </w:r>
      <w:r w:rsidRPr="0023121F">
        <w:rPr>
          <w:rFonts w:ascii="Times New Roman" w:hAnsi="Times New Roman" w:cs="Times New Roman"/>
        </w:rPr>
        <w:t xml:space="preserve">  Dengan demikian, umat muslim yang mengikuti pemikiran tersebut, memulai berpuasa ramadan atau idul fitri satu hari sebelum tanggal penetapan Pemerintah.</w:t>
      </w:r>
    </w:p>
    <w:p w:rsidR="00D14E89" w:rsidRPr="0023121F" w:rsidRDefault="00D14E89" w:rsidP="004F4688">
      <w:pPr>
        <w:pStyle w:val="DaftarParagraf"/>
        <w:numPr>
          <w:ilvl w:val="0"/>
          <w:numId w:val="10"/>
        </w:numPr>
        <w:spacing w:after="0" w:line="360" w:lineRule="auto"/>
        <w:ind w:left="1134" w:hanging="283"/>
        <w:jc w:val="lowKashida"/>
        <w:rPr>
          <w:rFonts w:ascii="Times New Roman" w:hAnsi="Times New Roman" w:cs="Times New Roman"/>
        </w:rPr>
      </w:pPr>
      <w:r w:rsidRPr="0023121F">
        <w:rPr>
          <w:rFonts w:ascii="Times New Roman" w:hAnsi="Times New Roman" w:cs="Times New Roman"/>
        </w:rPr>
        <w:t>Pemikiran  Thariqah An-Nadzir</w:t>
      </w:r>
    </w:p>
    <w:p w:rsidR="00D14E89" w:rsidRPr="0023121F" w:rsidRDefault="008A0BC4" w:rsidP="00155750">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Tarekat An-Nadzir dari wilayah timur Indonesia yaitu daerah pinggiran Danau Mawang, Kabupaten Gowa, Sulawesi Selatan menetapan awal bulan Kamariah dengan cara rukyat berdasarkan pasang surut air laut. Golongan ini mengeluarkan keputusan dengan cara melihat fenomena air laut pasang, bahwa maghrib (saat matahari terbenam) mereka masih berpuasa atau melaksanakan salat hari raya idul fitri pada keesokan harinya. Jamaah ini memiliki kepercayaan bahwa bumi, bulan dan matahari berada dalam posisi sejajar ketika air laut pasang</w:t>
      </w:r>
      <w:r w:rsidR="00D91FBB" w:rsidRPr="0023121F">
        <w:rPr>
          <w:rFonts w:ascii="Times New Roman" w:hAnsi="Times New Roman" w:cs="Times New Roman"/>
        </w:rPr>
        <w:t>.</w:t>
      </w:r>
    </w:p>
    <w:p w:rsidR="00D14E89" w:rsidRPr="0023121F" w:rsidRDefault="00D14E89" w:rsidP="004F4688">
      <w:pPr>
        <w:pStyle w:val="DaftarParagraf"/>
        <w:numPr>
          <w:ilvl w:val="0"/>
          <w:numId w:val="9"/>
        </w:numPr>
        <w:spacing w:after="0" w:line="360" w:lineRule="auto"/>
        <w:ind w:left="851" w:hanging="284"/>
        <w:jc w:val="lowKashida"/>
        <w:rPr>
          <w:rFonts w:ascii="Times New Roman" w:hAnsi="Times New Roman" w:cs="Times New Roman"/>
        </w:rPr>
      </w:pPr>
      <w:r w:rsidRPr="0023121F">
        <w:rPr>
          <w:rFonts w:ascii="Times New Roman" w:hAnsi="Times New Roman" w:cs="Times New Roman"/>
        </w:rPr>
        <w:t>Pemikiran Rukyat</w:t>
      </w:r>
    </w:p>
    <w:p w:rsidR="00D14E89" w:rsidRPr="0023121F" w:rsidRDefault="00D14E89" w:rsidP="00155750">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Pemikiran rukyat ini selalu diidentikkan dengan pemikiran hisab rukyat Nahdlatul Ulama. Karena </w:t>
      </w:r>
      <w:r w:rsidR="00857D33" w:rsidRPr="0023121F">
        <w:rPr>
          <w:rFonts w:ascii="Times New Roman" w:hAnsi="Times New Roman" w:cs="Times New Roman"/>
        </w:rPr>
        <w:t>rukyat</w:t>
      </w:r>
      <w:r w:rsidRPr="0023121F">
        <w:rPr>
          <w:rFonts w:ascii="Times New Roman" w:hAnsi="Times New Roman" w:cs="Times New Roman"/>
        </w:rPr>
        <w:t xml:space="preserve"> hilal tetap menjadi </w:t>
      </w:r>
      <w:r w:rsidR="0003177D" w:rsidRPr="0023121F">
        <w:rPr>
          <w:rFonts w:ascii="Times New Roman" w:hAnsi="Times New Roman" w:cs="Times New Roman"/>
        </w:rPr>
        <w:t>acuan utama</w:t>
      </w:r>
      <w:r w:rsidRPr="0023121F">
        <w:rPr>
          <w:rFonts w:ascii="Times New Roman" w:hAnsi="Times New Roman" w:cs="Times New Roman"/>
        </w:rPr>
        <w:t xml:space="preserve"> Nahdlatul Ulama dalam menentukan </w:t>
      </w:r>
      <w:r w:rsidR="0003177D" w:rsidRPr="0023121F">
        <w:rPr>
          <w:rFonts w:ascii="Times New Roman" w:hAnsi="Times New Roman" w:cs="Times New Roman"/>
        </w:rPr>
        <w:t>permulaan</w:t>
      </w:r>
      <w:r w:rsidRPr="0023121F">
        <w:rPr>
          <w:rFonts w:ascii="Times New Roman" w:hAnsi="Times New Roman" w:cs="Times New Roman"/>
        </w:rPr>
        <w:t xml:space="preserve"> bulan Hijriah. </w:t>
      </w:r>
      <w:r w:rsidR="0003177D" w:rsidRPr="0023121F">
        <w:rPr>
          <w:rFonts w:ascii="Times New Roman" w:hAnsi="Times New Roman" w:cs="Times New Roman"/>
        </w:rPr>
        <w:t xml:space="preserve">Terlebih </w:t>
      </w:r>
      <w:r w:rsidRPr="0023121F">
        <w:rPr>
          <w:rFonts w:ascii="Times New Roman" w:hAnsi="Times New Roman" w:cs="Times New Roman"/>
        </w:rPr>
        <w:t xml:space="preserve"> penentuan a</w:t>
      </w:r>
      <w:r w:rsidR="0003177D" w:rsidRPr="0023121F">
        <w:rPr>
          <w:rFonts w:ascii="Times New Roman" w:hAnsi="Times New Roman" w:cs="Times New Roman"/>
        </w:rPr>
        <w:t xml:space="preserve">wal Ramadan, </w:t>
      </w:r>
      <w:r w:rsidRPr="0023121F">
        <w:rPr>
          <w:rFonts w:ascii="Times New Roman" w:hAnsi="Times New Roman" w:cs="Times New Roman"/>
        </w:rPr>
        <w:t>Idul Fitri dan Idul Adha.</w:t>
      </w:r>
      <w:r w:rsidR="005865B5" w:rsidRPr="0023121F">
        <w:rPr>
          <w:rStyle w:val="ReferensiCatatanKaki"/>
          <w:rFonts w:ascii="Times New Roman" w:hAnsi="Times New Roman" w:cs="Times New Roman"/>
        </w:rPr>
        <w:footnoteReference w:id="47"/>
      </w:r>
      <w:r w:rsidRPr="0023121F">
        <w:rPr>
          <w:rFonts w:ascii="Times New Roman" w:hAnsi="Times New Roman" w:cs="Times New Roman"/>
        </w:rPr>
        <w:t xml:space="preserve"> Namun pada kenyataannya, pemikiran rukyat bukan hanya digunakan Nahdlatul Ulama, namun juga Ormas lainnya dengan cara yang berbeda-beda. Adapun perbedaan pemahaman terkait dengan penggunaan rukyat :</w:t>
      </w:r>
    </w:p>
    <w:p w:rsidR="00D14E89" w:rsidRPr="0023121F" w:rsidRDefault="00930D94" w:rsidP="00300CF6">
      <w:pPr>
        <w:pStyle w:val="DaftarParagraf"/>
        <w:numPr>
          <w:ilvl w:val="0"/>
          <w:numId w:val="11"/>
        </w:numPr>
        <w:spacing w:after="0" w:line="360" w:lineRule="auto"/>
        <w:ind w:left="1134" w:hanging="283"/>
        <w:jc w:val="lowKashida"/>
        <w:rPr>
          <w:rFonts w:ascii="Times New Roman" w:hAnsi="Times New Roman" w:cs="Times New Roman"/>
        </w:rPr>
      </w:pPr>
      <w:r>
        <w:rPr>
          <w:rFonts w:ascii="Times New Roman" w:hAnsi="Times New Roman" w:cs="Times New Roman"/>
        </w:rPr>
        <w:t>Matlak</w:t>
      </w:r>
    </w:p>
    <w:p w:rsidR="00D14E89" w:rsidRPr="00930D94" w:rsidRDefault="00930D94" w:rsidP="00155750">
      <w:pPr>
        <w:spacing w:after="0" w:line="360" w:lineRule="auto"/>
        <w:ind w:left="851" w:firstLine="425"/>
        <w:jc w:val="lowKashida"/>
        <w:rPr>
          <w:rFonts w:ascii="Times New Roman" w:hAnsi="Times New Roman" w:cs="Times New Roman"/>
          <w:color w:val="FF0000"/>
        </w:rPr>
      </w:pPr>
      <w:r>
        <w:rPr>
          <w:rFonts w:ascii="Times New Roman" w:hAnsi="Times New Roman" w:cs="Times New Roman"/>
        </w:rPr>
        <w:t>Matlak</w:t>
      </w:r>
      <w:r w:rsidR="00D14E89" w:rsidRPr="0023121F">
        <w:rPr>
          <w:rFonts w:ascii="Times New Roman" w:hAnsi="Times New Roman" w:cs="Times New Roman"/>
        </w:rPr>
        <w:t xml:space="preserve"> </w:t>
      </w:r>
      <w:r w:rsidR="0003177D" w:rsidRPr="0023121F">
        <w:rPr>
          <w:rFonts w:ascii="Times New Roman" w:hAnsi="Times New Roman" w:cs="Times New Roman"/>
        </w:rPr>
        <w:t>dalam</w:t>
      </w:r>
      <w:r w:rsidR="00D14E89" w:rsidRPr="0023121F">
        <w:rPr>
          <w:rFonts w:ascii="Times New Roman" w:hAnsi="Times New Roman" w:cs="Times New Roman"/>
        </w:rPr>
        <w:t xml:space="preserve"> istilah </w:t>
      </w:r>
      <w:r w:rsidR="0003177D" w:rsidRPr="0023121F">
        <w:rPr>
          <w:rFonts w:ascii="Times New Roman" w:hAnsi="Times New Roman" w:cs="Times New Roman"/>
        </w:rPr>
        <w:t xml:space="preserve">ilmu </w:t>
      </w:r>
      <w:r w:rsidR="00C34C04" w:rsidRPr="0023121F">
        <w:rPr>
          <w:rFonts w:ascii="Times New Roman" w:hAnsi="Times New Roman" w:cs="Times New Roman"/>
        </w:rPr>
        <w:t>falak</w:t>
      </w:r>
      <w:r w:rsidR="00D14E89" w:rsidRPr="0023121F">
        <w:rPr>
          <w:rFonts w:ascii="Times New Roman" w:hAnsi="Times New Roman" w:cs="Times New Roman"/>
        </w:rPr>
        <w:t xml:space="preserve"> adalah batas daerah jangkauan dilihatnya </w:t>
      </w:r>
      <w:r w:rsidR="0003177D" w:rsidRPr="0023121F">
        <w:rPr>
          <w:rFonts w:ascii="Times New Roman" w:hAnsi="Times New Roman" w:cs="Times New Roman"/>
        </w:rPr>
        <w:t xml:space="preserve">munculnya </w:t>
      </w:r>
      <w:r w:rsidR="00D14E89" w:rsidRPr="0023121F">
        <w:rPr>
          <w:rFonts w:ascii="Times New Roman" w:hAnsi="Times New Roman" w:cs="Times New Roman"/>
        </w:rPr>
        <w:t>hilal</w:t>
      </w:r>
      <w:r w:rsidR="00C34C04" w:rsidRPr="0023121F">
        <w:rPr>
          <w:rFonts w:ascii="Times New Roman" w:hAnsi="Times New Roman" w:cs="Times New Roman"/>
        </w:rPr>
        <w:t>,</w:t>
      </w:r>
      <w:r w:rsidR="00145EBF">
        <w:rPr>
          <w:rFonts w:ascii="Times New Roman" w:hAnsi="Times New Roman" w:cs="Times New Roman"/>
        </w:rPr>
        <w:t xml:space="preserve"> </w:t>
      </w:r>
      <w:r w:rsidR="0003177D" w:rsidRPr="0023121F">
        <w:rPr>
          <w:rFonts w:ascii="Times New Roman" w:hAnsi="Times New Roman" w:cs="Times New Roman"/>
        </w:rPr>
        <w:t xml:space="preserve">bisa diartikan pula bahwa </w:t>
      </w:r>
      <w:r w:rsidR="00D14E89" w:rsidRPr="0023121F">
        <w:rPr>
          <w:rFonts w:ascii="Times New Roman" w:hAnsi="Times New Roman" w:cs="Times New Roman"/>
        </w:rPr>
        <w:t xml:space="preserve">mathlak adalah batas geografis </w:t>
      </w:r>
      <w:r w:rsidR="0003177D" w:rsidRPr="0023121F">
        <w:rPr>
          <w:rFonts w:ascii="Times New Roman" w:hAnsi="Times New Roman" w:cs="Times New Roman"/>
        </w:rPr>
        <w:t>berlakunya</w:t>
      </w:r>
      <w:r w:rsidR="00D14E89" w:rsidRPr="0023121F">
        <w:rPr>
          <w:rFonts w:ascii="Times New Roman" w:hAnsi="Times New Roman" w:cs="Times New Roman"/>
        </w:rPr>
        <w:t xml:space="preserve"> </w:t>
      </w:r>
      <w:r w:rsidR="0003177D" w:rsidRPr="0023121F">
        <w:rPr>
          <w:rFonts w:ascii="Times New Roman" w:hAnsi="Times New Roman" w:cs="Times New Roman"/>
        </w:rPr>
        <w:t xml:space="preserve">suatu </w:t>
      </w:r>
      <w:r w:rsidR="00D14E89" w:rsidRPr="0023121F">
        <w:rPr>
          <w:rFonts w:ascii="Times New Roman" w:hAnsi="Times New Roman" w:cs="Times New Roman"/>
        </w:rPr>
        <w:t>rukyat</w:t>
      </w:r>
      <w:r w:rsidR="0003177D" w:rsidRPr="0023121F">
        <w:rPr>
          <w:rFonts w:ascii="Times New Roman" w:hAnsi="Times New Roman" w:cs="Times New Roman"/>
        </w:rPr>
        <w:t>ulhilal</w:t>
      </w:r>
      <w:r w:rsidR="00D14E89" w:rsidRPr="0023121F">
        <w:rPr>
          <w:rFonts w:ascii="Times New Roman" w:hAnsi="Times New Roman" w:cs="Times New Roman"/>
        </w:rPr>
        <w:t>.</w:t>
      </w:r>
      <w:r w:rsidR="006C28AD">
        <w:rPr>
          <w:rStyle w:val="ReferensiCatatanKaki"/>
          <w:rFonts w:ascii="Times New Roman" w:hAnsi="Times New Roman" w:cs="Times New Roman"/>
        </w:rPr>
        <w:footnoteReference w:id="48"/>
      </w:r>
      <w:r w:rsidR="00D14E89" w:rsidRPr="0023121F">
        <w:rPr>
          <w:rFonts w:ascii="Times New Roman" w:hAnsi="Times New Roman" w:cs="Times New Roman"/>
        </w:rPr>
        <w:t xml:space="preserve"> </w:t>
      </w:r>
      <w:r w:rsidR="0003177D" w:rsidRPr="0023121F">
        <w:rPr>
          <w:rFonts w:ascii="Times New Roman" w:hAnsi="Times New Roman" w:cs="Times New Roman"/>
        </w:rPr>
        <w:t>Ada</w:t>
      </w:r>
      <w:r w:rsidR="00D14E89" w:rsidRPr="0023121F">
        <w:rPr>
          <w:rFonts w:ascii="Times New Roman" w:hAnsi="Times New Roman" w:cs="Times New Roman"/>
        </w:rPr>
        <w:t xml:space="preserve"> pemikiran bahwa hasil rukyat di suatu tempat </w:t>
      </w:r>
      <w:r w:rsidR="00B827E0" w:rsidRPr="0023121F">
        <w:rPr>
          <w:rFonts w:ascii="Times New Roman" w:hAnsi="Times New Roman" w:cs="Times New Roman"/>
        </w:rPr>
        <w:t xml:space="preserve">berlaku bagi seluruh umat </w:t>
      </w:r>
      <w:r>
        <w:rPr>
          <w:rFonts w:ascii="Times New Roman" w:hAnsi="Times New Roman" w:cs="Times New Roman"/>
        </w:rPr>
        <w:t>I</w:t>
      </w:r>
      <w:r w:rsidR="00B827E0" w:rsidRPr="0023121F">
        <w:rPr>
          <w:rFonts w:ascii="Times New Roman" w:hAnsi="Times New Roman" w:cs="Times New Roman"/>
        </w:rPr>
        <w:t>slam di</w:t>
      </w:r>
      <w:r w:rsidR="0003177D" w:rsidRPr="0023121F">
        <w:rPr>
          <w:rFonts w:ascii="Times New Roman" w:hAnsi="Times New Roman" w:cs="Times New Roman"/>
        </w:rPr>
        <w:t xml:space="preserve"> dunia.</w:t>
      </w:r>
      <w:r w:rsidR="00D14E89" w:rsidRPr="0023121F">
        <w:rPr>
          <w:rFonts w:ascii="Times New Roman" w:hAnsi="Times New Roman" w:cs="Times New Roman"/>
        </w:rPr>
        <w:t xml:space="preserve"> </w:t>
      </w:r>
      <w:r w:rsidR="0003177D" w:rsidRPr="0023121F">
        <w:rPr>
          <w:rFonts w:ascii="Times New Roman" w:hAnsi="Times New Roman" w:cs="Times New Roman"/>
        </w:rPr>
        <w:t xml:space="preserve">Pemikiran </w:t>
      </w:r>
      <w:r w:rsidR="00B827E0" w:rsidRPr="0023121F">
        <w:rPr>
          <w:rFonts w:ascii="Times New Roman" w:hAnsi="Times New Roman" w:cs="Times New Roman"/>
        </w:rPr>
        <w:t>ini</w:t>
      </w:r>
      <w:r w:rsidR="00D14E89" w:rsidRPr="0023121F">
        <w:rPr>
          <w:rFonts w:ascii="Times New Roman" w:hAnsi="Times New Roman" w:cs="Times New Roman"/>
        </w:rPr>
        <w:t xml:space="preserve"> dipegang oleh komisi penyatuan Kalender Hijriah Internasional, yang diwak</w:t>
      </w:r>
      <w:r w:rsidR="00090C88" w:rsidRPr="0023121F">
        <w:rPr>
          <w:rFonts w:ascii="Times New Roman" w:hAnsi="Times New Roman" w:cs="Times New Roman"/>
        </w:rPr>
        <w:t>ili oleh kelompok Hizbut Tahrir ini, terkenal dengan rukyat internasional.</w:t>
      </w:r>
      <w:r w:rsidR="00297BD0">
        <w:rPr>
          <w:rFonts w:ascii="Times New Roman" w:hAnsi="Times New Roman" w:cs="Times New Roman"/>
        </w:rPr>
        <w:t xml:space="preserve"> </w:t>
      </w:r>
      <w:r w:rsidR="00297BD0">
        <w:rPr>
          <w:rStyle w:val="ReferensiCatatanKaki"/>
          <w:rFonts w:ascii="Times New Roman" w:hAnsi="Times New Roman" w:cs="Times New Roman"/>
        </w:rPr>
        <w:footnoteReference w:id="49"/>
      </w:r>
      <w:r w:rsidR="00D14E89" w:rsidRPr="0023121F">
        <w:rPr>
          <w:rFonts w:ascii="Times New Roman" w:hAnsi="Times New Roman" w:cs="Times New Roman"/>
        </w:rPr>
        <w:t xml:space="preserve"> </w:t>
      </w:r>
      <w:r w:rsidR="00090C88" w:rsidRPr="0023121F">
        <w:rPr>
          <w:rFonts w:ascii="Times New Roman" w:hAnsi="Times New Roman" w:cs="Times New Roman"/>
        </w:rPr>
        <w:t>Ada pula</w:t>
      </w:r>
      <w:r w:rsidR="00D14E89" w:rsidRPr="0023121F">
        <w:rPr>
          <w:rFonts w:ascii="Times New Roman" w:hAnsi="Times New Roman" w:cs="Times New Roman"/>
        </w:rPr>
        <w:t xml:space="preserve"> </w:t>
      </w:r>
      <w:r w:rsidR="00BB42A0" w:rsidRPr="0023121F">
        <w:rPr>
          <w:rFonts w:ascii="Times New Roman" w:hAnsi="Times New Roman" w:cs="Times New Roman"/>
        </w:rPr>
        <w:t xml:space="preserve">pemikiran </w:t>
      </w:r>
      <w:r>
        <w:rPr>
          <w:rFonts w:ascii="Times New Roman" w:hAnsi="Times New Roman" w:cs="Times New Roman"/>
        </w:rPr>
        <w:t xml:space="preserve">rukyat </w:t>
      </w:r>
      <w:r w:rsidR="00BB42A0" w:rsidRPr="00930D94">
        <w:rPr>
          <w:rFonts w:ascii="Times New Roman" w:hAnsi="Times New Roman" w:cs="Times New Roman"/>
        </w:rPr>
        <w:t>wil</w:t>
      </w:r>
      <w:r>
        <w:rPr>
          <w:rFonts w:ascii="Times New Roman" w:hAnsi="Times New Roman" w:cs="Times New Roman"/>
        </w:rPr>
        <w:t>a</w:t>
      </w:r>
      <w:r w:rsidR="00BB42A0" w:rsidRPr="00930D94">
        <w:rPr>
          <w:rFonts w:ascii="Times New Roman" w:hAnsi="Times New Roman" w:cs="Times New Roman"/>
        </w:rPr>
        <w:t>yah hukmi</w:t>
      </w:r>
      <w:r w:rsidR="00D14E89" w:rsidRPr="0023121F">
        <w:rPr>
          <w:rFonts w:ascii="Times New Roman" w:hAnsi="Times New Roman" w:cs="Times New Roman"/>
        </w:rPr>
        <w:t xml:space="preserve"> yang menyatakan bahwa hasil rukyat di suatu tempat hanya berl</w:t>
      </w:r>
      <w:r w:rsidR="00BB42A0" w:rsidRPr="0023121F">
        <w:rPr>
          <w:rFonts w:ascii="Times New Roman" w:hAnsi="Times New Roman" w:cs="Times New Roman"/>
        </w:rPr>
        <w:t xml:space="preserve">aku bagi suatu daerah </w:t>
      </w:r>
      <w:r w:rsidR="0072705B" w:rsidRPr="0023121F">
        <w:rPr>
          <w:rFonts w:ascii="Times New Roman" w:hAnsi="Times New Roman" w:cs="Times New Roman"/>
        </w:rPr>
        <w:t>wilayah</w:t>
      </w:r>
      <w:r w:rsidR="00090C88" w:rsidRPr="0023121F">
        <w:rPr>
          <w:rFonts w:ascii="Times New Roman" w:hAnsi="Times New Roman" w:cs="Times New Roman"/>
        </w:rPr>
        <w:t xml:space="preserve"> pemerintah</w:t>
      </w:r>
      <w:r w:rsidR="00D14E89" w:rsidRPr="0023121F">
        <w:rPr>
          <w:rFonts w:ascii="Times New Roman" w:hAnsi="Times New Roman" w:cs="Times New Roman"/>
        </w:rPr>
        <w:t xml:space="preserve"> yang </w:t>
      </w:r>
      <w:r w:rsidR="00090C88" w:rsidRPr="0023121F">
        <w:rPr>
          <w:rFonts w:ascii="Times New Roman" w:hAnsi="Times New Roman" w:cs="Times New Roman"/>
        </w:rPr>
        <w:t>menetapkan</w:t>
      </w:r>
      <w:r w:rsidR="00D14E89" w:rsidRPr="0023121F">
        <w:rPr>
          <w:rFonts w:ascii="Times New Roman" w:hAnsi="Times New Roman" w:cs="Times New Roman"/>
        </w:rPr>
        <w:t xml:space="preserve"> hasil rukyat</w:t>
      </w:r>
      <w:r w:rsidR="00BB42A0" w:rsidRPr="0023121F">
        <w:rPr>
          <w:rFonts w:ascii="Times New Roman" w:hAnsi="Times New Roman" w:cs="Times New Roman"/>
        </w:rPr>
        <w:t xml:space="preserve"> tersebut. Pemikiran </w:t>
      </w:r>
      <w:r w:rsidR="00D14E89" w:rsidRPr="0023121F">
        <w:rPr>
          <w:rFonts w:ascii="Times New Roman" w:hAnsi="Times New Roman" w:cs="Times New Roman"/>
        </w:rPr>
        <w:t>ini</w:t>
      </w:r>
      <w:r w:rsidR="00BB42A0" w:rsidRPr="0023121F">
        <w:rPr>
          <w:rFonts w:ascii="Times New Roman" w:hAnsi="Times New Roman" w:cs="Times New Roman"/>
        </w:rPr>
        <w:t>lah yang</w:t>
      </w:r>
      <w:r w:rsidR="00D14E89" w:rsidRPr="0023121F">
        <w:rPr>
          <w:rFonts w:ascii="Times New Roman" w:hAnsi="Times New Roman" w:cs="Times New Roman"/>
        </w:rPr>
        <w:t xml:space="preserve"> dipegang oleh Nahdlatul Ulama.</w:t>
      </w:r>
      <w:r w:rsidR="00E053A6">
        <w:rPr>
          <w:rStyle w:val="ReferensiCatatanKaki"/>
          <w:rFonts w:ascii="Times New Roman" w:hAnsi="Times New Roman" w:cs="Times New Roman"/>
        </w:rPr>
        <w:footnoteReference w:id="50"/>
      </w:r>
    </w:p>
    <w:p w:rsidR="00D14E89" w:rsidRPr="0023121F" w:rsidRDefault="00D14E89" w:rsidP="008D45FC">
      <w:pPr>
        <w:pStyle w:val="DaftarParagraf"/>
        <w:numPr>
          <w:ilvl w:val="0"/>
          <w:numId w:val="11"/>
        </w:numPr>
        <w:spacing w:after="0" w:line="360" w:lineRule="auto"/>
        <w:ind w:left="1134" w:hanging="283"/>
        <w:jc w:val="lowKashida"/>
        <w:rPr>
          <w:rFonts w:ascii="Times New Roman" w:hAnsi="Times New Roman" w:cs="Times New Roman"/>
        </w:rPr>
      </w:pPr>
      <w:r w:rsidRPr="0023121F">
        <w:rPr>
          <w:rFonts w:ascii="Times New Roman" w:hAnsi="Times New Roman" w:cs="Times New Roman"/>
        </w:rPr>
        <w:t>Konsep Keadilan</w:t>
      </w:r>
      <w:r w:rsidR="006176CE" w:rsidRPr="0023121F">
        <w:rPr>
          <w:rFonts w:ascii="Times New Roman" w:hAnsi="Times New Roman" w:cs="Times New Roman"/>
        </w:rPr>
        <w:t xml:space="preserve"> Perukyat</w:t>
      </w:r>
    </w:p>
    <w:p w:rsidR="00D14E89" w:rsidRPr="0023121F" w:rsidRDefault="00D14E89" w:rsidP="00155750">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Konsep keadilan seseorang tidak hanya menjadi permasalahan dalam melaksanakan  rukyat, </w:t>
      </w:r>
      <w:r w:rsidR="00722C18" w:rsidRPr="0023121F">
        <w:rPr>
          <w:rFonts w:ascii="Times New Roman" w:hAnsi="Times New Roman" w:cs="Times New Roman"/>
        </w:rPr>
        <w:t>tetapi</w:t>
      </w:r>
      <w:r w:rsidRPr="0023121F">
        <w:rPr>
          <w:rFonts w:ascii="Times New Roman" w:hAnsi="Times New Roman" w:cs="Times New Roman"/>
        </w:rPr>
        <w:t xml:space="preserve"> juga dalam  melaksanakan hisab. Karena aspek penilaian bahwa seseorang itu “adil” dalam </w:t>
      </w:r>
      <w:r w:rsidR="00722C18" w:rsidRPr="0023121F">
        <w:rPr>
          <w:rFonts w:ascii="Times New Roman" w:hAnsi="Times New Roman" w:cs="Times New Roman"/>
        </w:rPr>
        <w:t>kesaksian</w:t>
      </w:r>
      <w:r w:rsidRPr="0023121F">
        <w:rPr>
          <w:rFonts w:ascii="Times New Roman" w:hAnsi="Times New Roman" w:cs="Times New Roman"/>
        </w:rPr>
        <w:t xml:space="preserve"> </w:t>
      </w:r>
      <w:r w:rsidR="00857D33" w:rsidRPr="0023121F">
        <w:rPr>
          <w:rFonts w:ascii="Times New Roman" w:hAnsi="Times New Roman" w:cs="Times New Roman"/>
        </w:rPr>
        <w:t>rukyat</w:t>
      </w:r>
      <w:r w:rsidR="00722C18" w:rsidRPr="0023121F">
        <w:rPr>
          <w:rFonts w:ascii="Times New Roman" w:hAnsi="Times New Roman" w:cs="Times New Roman"/>
        </w:rPr>
        <w:t>ul</w:t>
      </w:r>
      <w:r w:rsidRPr="0023121F">
        <w:rPr>
          <w:rFonts w:ascii="Times New Roman" w:hAnsi="Times New Roman" w:cs="Times New Roman"/>
        </w:rPr>
        <w:t>hilal berkaitan</w:t>
      </w:r>
      <w:r w:rsidR="0003000A" w:rsidRPr="0023121F">
        <w:rPr>
          <w:rFonts w:ascii="Times New Roman" w:hAnsi="Times New Roman" w:cs="Times New Roman"/>
        </w:rPr>
        <w:t xml:space="preserve"> erat</w:t>
      </w:r>
      <w:r w:rsidRPr="0023121F">
        <w:rPr>
          <w:rFonts w:ascii="Times New Roman" w:hAnsi="Times New Roman" w:cs="Times New Roman"/>
        </w:rPr>
        <w:t xml:space="preserve"> dengan akurasi hasil perhitungan hisab dimana hilal itu dilihat. Hal ini telah terjadi pada penentuan 1 Syawal 1412</w:t>
      </w:r>
      <w:r w:rsidR="001438DA" w:rsidRPr="0023121F">
        <w:rPr>
          <w:rFonts w:ascii="Times New Roman" w:hAnsi="Times New Roman" w:cs="Times New Roman"/>
        </w:rPr>
        <w:t>-</w:t>
      </w:r>
      <w:r w:rsidRPr="0023121F">
        <w:rPr>
          <w:rFonts w:ascii="Times New Roman" w:hAnsi="Times New Roman" w:cs="Times New Roman"/>
        </w:rPr>
        <w:t xml:space="preserve">1414 H laporan rukyat ditolak  karena menurut data hisab hilal masih </w:t>
      </w:r>
      <w:r w:rsidR="001438DA" w:rsidRPr="0023121F">
        <w:rPr>
          <w:rFonts w:ascii="Times New Roman" w:hAnsi="Times New Roman" w:cs="Times New Roman"/>
        </w:rPr>
        <w:t xml:space="preserve">berada </w:t>
      </w:r>
      <w:r w:rsidRPr="0023121F">
        <w:rPr>
          <w:rFonts w:ascii="Times New Roman" w:hAnsi="Times New Roman" w:cs="Times New Roman"/>
        </w:rPr>
        <w:t xml:space="preserve">di bawah ufuk. Pada tahun 28 Januari 1998 1418 M, semua metode hisab sepakat bahwa saat Matahari terbenam hilal bulan </w:t>
      </w:r>
      <w:r w:rsidR="00B4177D">
        <w:rPr>
          <w:rFonts w:ascii="Times New Roman" w:hAnsi="Times New Roman" w:cs="Times New Roman"/>
        </w:rPr>
        <w:t>S</w:t>
      </w:r>
      <w:r w:rsidRPr="0023121F">
        <w:rPr>
          <w:rFonts w:ascii="Times New Roman" w:hAnsi="Times New Roman" w:cs="Times New Roman"/>
        </w:rPr>
        <w:t xml:space="preserve">yawal sudah ada (wujud) dengan ketinggian 0-1,5 derajat di atas ufuk, tetapi belum memungkinkan untuk di </w:t>
      </w:r>
      <w:r w:rsidR="00857D33" w:rsidRPr="0023121F">
        <w:rPr>
          <w:rFonts w:ascii="Times New Roman" w:hAnsi="Times New Roman" w:cs="Times New Roman"/>
        </w:rPr>
        <w:t>rukyat</w:t>
      </w:r>
      <w:r w:rsidRPr="0023121F">
        <w:rPr>
          <w:rFonts w:ascii="Times New Roman" w:hAnsi="Times New Roman" w:cs="Times New Roman"/>
        </w:rPr>
        <w:t>.</w:t>
      </w:r>
      <w:r w:rsidR="005865B5" w:rsidRPr="0023121F">
        <w:rPr>
          <w:rStyle w:val="ReferensiCatatanKaki"/>
          <w:rFonts w:ascii="Times New Roman" w:hAnsi="Times New Roman" w:cs="Times New Roman"/>
        </w:rPr>
        <w:footnoteReference w:id="51"/>
      </w:r>
      <w:r w:rsidRPr="0023121F">
        <w:rPr>
          <w:rFonts w:ascii="Times New Roman" w:hAnsi="Times New Roman" w:cs="Times New Roman"/>
        </w:rPr>
        <w:t xml:space="preserve"> </w:t>
      </w:r>
    </w:p>
    <w:p w:rsidR="00D14E89" w:rsidRPr="0023121F" w:rsidRDefault="00B4177D" w:rsidP="00B4177D">
      <w:pPr>
        <w:pStyle w:val="DaftarParagraf"/>
        <w:numPr>
          <w:ilvl w:val="0"/>
          <w:numId w:val="9"/>
        </w:numPr>
        <w:spacing w:after="0" w:line="360" w:lineRule="auto"/>
        <w:ind w:left="851" w:hanging="284"/>
        <w:jc w:val="lowKashida"/>
        <w:rPr>
          <w:rFonts w:ascii="Times New Roman" w:hAnsi="Times New Roman" w:cs="Times New Roman"/>
        </w:rPr>
      </w:pPr>
      <w:r>
        <w:rPr>
          <w:rFonts w:ascii="Times New Roman" w:hAnsi="Times New Roman" w:cs="Times New Roman"/>
        </w:rPr>
        <w:t xml:space="preserve">  </w:t>
      </w:r>
      <w:r w:rsidR="00D14E89" w:rsidRPr="0023121F">
        <w:rPr>
          <w:rFonts w:ascii="Times New Roman" w:hAnsi="Times New Roman" w:cs="Times New Roman"/>
        </w:rPr>
        <w:t>Pemikiran Hisab</w:t>
      </w:r>
    </w:p>
    <w:p w:rsidR="00D14E89" w:rsidRPr="0023121F" w:rsidRDefault="00D14E89" w:rsidP="00155750">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Hisab </w:t>
      </w:r>
      <w:r w:rsidR="0003000A" w:rsidRPr="0023121F">
        <w:rPr>
          <w:rFonts w:ascii="Times New Roman" w:hAnsi="Times New Roman" w:cs="Times New Roman"/>
        </w:rPr>
        <w:t xml:space="preserve">dalam kaitannya dengan ilmu falak adalah </w:t>
      </w:r>
      <w:r w:rsidRPr="0023121F">
        <w:rPr>
          <w:rFonts w:ascii="Times New Roman" w:hAnsi="Times New Roman" w:cs="Times New Roman"/>
        </w:rPr>
        <w:t xml:space="preserve"> perhitungan gerakan benda langit untuk mengetahui </w:t>
      </w:r>
      <w:r w:rsidR="0003000A" w:rsidRPr="0023121F">
        <w:rPr>
          <w:rFonts w:ascii="Times New Roman" w:hAnsi="Times New Roman" w:cs="Times New Roman"/>
        </w:rPr>
        <w:t>posisinya</w:t>
      </w:r>
      <w:r w:rsidRPr="0023121F">
        <w:rPr>
          <w:rFonts w:ascii="Times New Roman" w:hAnsi="Times New Roman" w:cs="Times New Roman"/>
        </w:rPr>
        <w:t xml:space="preserve"> pada suatu </w:t>
      </w:r>
      <w:r w:rsidR="0003000A" w:rsidRPr="0023121F">
        <w:rPr>
          <w:rFonts w:ascii="Times New Roman" w:hAnsi="Times New Roman" w:cs="Times New Roman"/>
        </w:rPr>
        <w:t>waktu</w:t>
      </w:r>
      <w:r w:rsidRPr="0023121F">
        <w:rPr>
          <w:rFonts w:ascii="Times New Roman" w:hAnsi="Times New Roman" w:cs="Times New Roman"/>
        </w:rPr>
        <w:t xml:space="preserve"> yang diinginkan.</w:t>
      </w:r>
      <w:r w:rsidR="005865B5" w:rsidRPr="0023121F">
        <w:rPr>
          <w:rStyle w:val="ReferensiCatatanKaki"/>
          <w:rFonts w:ascii="Times New Roman" w:hAnsi="Times New Roman" w:cs="Times New Roman"/>
        </w:rPr>
        <w:footnoteReference w:id="52"/>
      </w:r>
      <w:r w:rsidRPr="0023121F">
        <w:rPr>
          <w:rFonts w:ascii="Times New Roman" w:hAnsi="Times New Roman" w:cs="Times New Roman"/>
        </w:rPr>
        <w:t xml:space="preserve"> </w:t>
      </w:r>
      <w:r w:rsidR="0001700D" w:rsidRPr="0023121F">
        <w:rPr>
          <w:rFonts w:ascii="Times New Roman" w:hAnsi="Times New Roman" w:cs="Times New Roman"/>
        </w:rPr>
        <w:t>B</w:t>
      </w:r>
      <w:r w:rsidRPr="0023121F">
        <w:rPr>
          <w:rFonts w:ascii="Times New Roman" w:hAnsi="Times New Roman" w:cs="Times New Roman"/>
        </w:rPr>
        <w:t xml:space="preserve">erdasarkan sistem dan metode perhitungannya, </w:t>
      </w:r>
      <w:r w:rsidR="0001700D" w:rsidRPr="0023121F">
        <w:rPr>
          <w:rFonts w:ascii="Times New Roman" w:hAnsi="Times New Roman" w:cs="Times New Roman"/>
        </w:rPr>
        <w:t xml:space="preserve">secara </w:t>
      </w:r>
      <w:r w:rsidR="00A676BF" w:rsidRPr="0023121F">
        <w:rPr>
          <w:rFonts w:ascii="Times New Roman" w:hAnsi="Times New Roman" w:cs="Times New Roman"/>
        </w:rPr>
        <w:t>global</w:t>
      </w:r>
      <w:r w:rsidR="0001700D" w:rsidRPr="0023121F">
        <w:rPr>
          <w:rFonts w:ascii="Times New Roman" w:hAnsi="Times New Roman" w:cs="Times New Roman"/>
        </w:rPr>
        <w:t xml:space="preserve"> </w:t>
      </w:r>
      <w:r w:rsidR="00A676BF" w:rsidRPr="0023121F">
        <w:rPr>
          <w:rFonts w:ascii="Times New Roman" w:hAnsi="Times New Roman" w:cs="Times New Roman"/>
        </w:rPr>
        <w:t>ada</w:t>
      </w:r>
      <w:r w:rsidRPr="0023121F">
        <w:rPr>
          <w:rFonts w:ascii="Times New Roman" w:hAnsi="Times New Roman" w:cs="Times New Roman"/>
        </w:rPr>
        <w:t xml:space="preserve"> 2 (dua) sistem hisab untuk menghitung penanggalan, sebagai berikut:</w:t>
      </w:r>
    </w:p>
    <w:p w:rsidR="00D14E89" w:rsidRPr="0023121F" w:rsidRDefault="00D14E89" w:rsidP="0090300F">
      <w:pPr>
        <w:pStyle w:val="DaftarParagraf"/>
        <w:numPr>
          <w:ilvl w:val="0"/>
          <w:numId w:val="12"/>
        </w:numPr>
        <w:spacing w:after="0" w:line="360" w:lineRule="auto"/>
        <w:ind w:left="1134" w:hanging="283"/>
        <w:jc w:val="lowKashida"/>
        <w:rPr>
          <w:rFonts w:ascii="Times New Roman" w:hAnsi="Times New Roman" w:cs="Times New Roman"/>
        </w:rPr>
      </w:pPr>
      <w:r w:rsidRPr="0023121F">
        <w:rPr>
          <w:rFonts w:ascii="Times New Roman" w:hAnsi="Times New Roman" w:cs="Times New Roman"/>
        </w:rPr>
        <w:t>Hisab ‘urfī</w:t>
      </w:r>
    </w:p>
    <w:p w:rsidR="00D14E89" w:rsidRPr="0023121F" w:rsidRDefault="00D14E89" w:rsidP="00155750">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Hisab ‘urfī </w:t>
      </w:r>
      <w:r w:rsidR="0001700D" w:rsidRPr="0023121F">
        <w:rPr>
          <w:rFonts w:ascii="Times New Roman" w:hAnsi="Times New Roman" w:cs="Times New Roman"/>
        </w:rPr>
        <w:t>adalah</w:t>
      </w:r>
      <w:r w:rsidRPr="0023121F">
        <w:rPr>
          <w:rFonts w:ascii="Times New Roman" w:hAnsi="Times New Roman" w:cs="Times New Roman"/>
        </w:rPr>
        <w:t xml:space="preserve"> sistem penentuan penanggalan </w:t>
      </w:r>
      <w:r w:rsidR="002503A5" w:rsidRPr="0023121F">
        <w:rPr>
          <w:rFonts w:ascii="Times New Roman" w:hAnsi="Times New Roman" w:cs="Times New Roman"/>
        </w:rPr>
        <w:t xml:space="preserve">dengan perhitungan tertentu yang permanen, berulang-ulang, dan konvensional </w:t>
      </w:r>
      <w:r w:rsidRPr="0023121F">
        <w:rPr>
          <w:rFonts w:ascii="Times New Roman" w:hAnsi="Times New Roman" w:cs="Times New Roman"/>
        </w:rPr>
        <w:t xml:space="preserve">berdasarkan </w:t>
      </w:r>
      <w:r w:rsidR="0001700D" w:rsidRPr="0023121F">
        <w:rPr>
          <w:rFonts w:ascii="Times New Roman" w:hAnsi="Times New Roman" w:cs="Times New Roman"/>
        </w:rPr>
        <w:t xml:space="preserve">pada </w:t>
      </w:r>
      <w:r w:rsidRPr="0023121F">
        <w:rPr>
          <w:rFonts w:ascii="Times New Roman" w:hAnsi="Times New Roman" w:cs="Times New Roman"/>
        </w:rPr>
        <w:t>waktu rata-rata peredaran</w:t>
      </w:r>
      <w:r w:rsidR="00661FC6">
        <w:rPr>
          <w:rFonts w:ascii="Times New Roman" w:hAnsi="Times New Roman" w:cs="Times New Roman"/>
        </w:rPr>
        <w:t xml:space="preserve"> rata-rata</w:t>
      </w:r>
      <w:r w:rsidRPr="0023121F">
        <w:rPr>
          <w:rFonts w:ascii="Times New Roman" w:hAnsi="Times New Roman" w:cs="Times New Roman"/>
        </w:rPr>
        <w:t xml:space="preserve"> Bulan mengelilingi Bumi</w:t>
      </w:r>
      <w:r w:rsidR="002503A5" w:rsidRPr="0023121F">
        <w:rPr>
          <w:rFonts w:ascii="Times New Roman" w:hAnsi="Times New Roman" w:cs="Times New Roman"/>
        </w:rPr>
        <w:t>.</w:t>
      </w:r>
      <w:r w:rsidR="005865B5" w:rsidRPr="0023121F">
        <w:rPr>
          <w:rStyle w:val="ReferensiCatatanKaki"/>
          <w:rFonts w:ascii="Times New Roman" w:hAnsi="Times New Roman" w:cs="Times New Roman"/>
        </w:rPr>
        <w:footnoteReference w:id="53"/>
      </w:r>
      <w:r w:rsidR="0090300F">
        <w:rPr>
          <w:rFonts w:ascii="Times New Roman" w:hAnsi="Times New Roman" w:cs="Times New Roman"/>
        </w:rPr>
        <w:t xml:space="preserve"> Hisab </w:t>
      </w:r>
      <w:r w:rsidRPr="0023121F">
        <w:rPr>
          <w:rFonts w:ascii="Times New Roman" w:hAnsi="Times New Roman" w:cs="Times New Roman"/>
        </w:rPr>
        <w:t>‘urfī diterapkan pada Penanggalan Hijriah dengan hisab ‘urfī dan Penanggalan Jawa Islam. Sistem ini menetapkan umur bulan secara selang-s</w:t>
      </w:r>
      <w:r w:rsidR="002503A5" w:rsidRPr="0023121F">
        <w:rPr>
          <w:rFonts w:ascii="Times New Roman" w:hAnsi="Times New Roman" w:cs="Times New Roman"/>
        </w:rPr>
        <w:t xml:space="preserve">eling. Pada bulan ganjil, bilangan hari bulan adalah </w:t>
      </w:r>
      <w:r w:rsidRPr="0023121F">
        <w:rPr>
          <w:rFonts w:ascii="Times New Roman" w:hAnsi="Times New Roman" w:cs="Times New Roman"/>
        </w:rPr>
        <w:t>30 hari, sedangkan p</w:t>
      </w:r>
      <w:r w:rsidR="00B95922" w:rsidRPr="0023121F">
        <w:rPr>
          <w:rFonts w:ascii="Times New Roman" w:hAnsi="Times New Roman" w:cs="Times New Roman"/>
        </w:rPr>
        <w:t>ada bulan genap berumur 29 hari</w:t>
      </w:r>
      <w:r w:rsidRPr="0023121F">
        <w:rPr>
          <w:rFonts w:ascii="Times New Roman" w:hAnsi="Times New Roman" w:cs="Times New Roman"/>
        </w:rPr>
        <w:t>.</w:t>
      </w:r>
      <w:r w:rsidR="00932C51" w:rsidRPr="0023121F">
        <w:rPr>
          <w:rStyle w:val="ReferensiCatatanKaki"/>
          <w:rFonts w:ascii="Times New Roman" w:hAnsi="Times New Roman" w:cs="Times New Roman"/>
        </w:rPr>
        <w:footnoteReference w:id="54"/>
      </w:r>
      <w:r w:rsidRPr="0023121F">
        <w:rPr>
          <w:rFonts w:ascii="Times New Roman" w:hAnsi="Times New Roman" w:cs="Times New Roman"/>
        </w:rPr>
        <w:t xml:space="preserve"> </w:t>
      </w:r>
    </w:p>
    <w:p w:rsidR="00D14E89" w:rsidRPr="0023121F" w:rsidRDefault="00D14E89" w:rsidP="0090300F">
      <w:pPr>
        <w:pStyle w:val="DaftarParagraf"/>
        <w:numPr>
          <w:ilvl w:val="0"/>
          <w:numId w:val="12"/>
        </w:numPr>
        <w:spacing w:after="0" w:line="360" w:lineRule="auto"/>
        <w:ind w:left="1134" w:hanging="283"/>
        <w:jc w:val="lowKashida"/>
        <w:rPr>
          <w:rFonts w:ascii="Times New Roman" w:hAnsi="Times New Roman" w:cs="Times New Roman"/>
        </w:rPr>
      </w:pPr>
      <w:r w:rsidRPr="0023121F">
        <w:rPr>
          <w:rFonts w:ascii="Times New Roman" w:hAnsi="Times New Roman" w:cs="Times New Roman"/>
        </w:rPr>
        <w:t>Hisab ha</w:t>
      </w:r>
      <w:r w:rsidR="0090300F">
        <w:rPr>
          <w:rFonts w:ascii="Times New Roman" w:hAnsi="Times New Roman" w:cs="Times New Roman"/>
        </w:rPr>
        <w:t>k</w:t>
      </w:r>
      <w:r w:rsidRPr="0023121F">
        <w:rPr>
          <w:rFonts w:ascii="Times New Roman" w:hAnsi="Times New Roman" w:cs="Times New Roman"/>
        </w:rPr>
        <w:t>i</w:t>
      </w:r>
      <w:r w:rsidR="0090300F">
        <w:rPr>
          <w:rFonts w:ascii="Times New Roman" w:hAnsi="Times New Roman" w:cs="Times New Roman"/>
        </w:rPr>
        <w:t>k</w:t>
      </w:r>
      <w:r w:rsidRPr="0023121F">
        <w:rPr>
          <w:rFonts w:ascii="Times New Roman" w:hAnsi="Times New Roman" w:cs="Times New Roman"/>
        </w:rPr>
        <w:t xml:space="preserve">i </w:t>
      </w:r>
    </w:p>
    <w:p w:rsidR="00D14E89" w:rsidRPr="0023121F" w:rsidRDefault="00D14E89" w:rsidP="00155750">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Hisab ha</w:t>
      </w:r>
      <w:r w:rsidR="0090300F">
        <w:rPr>
          <w:rFonts w:ascii="Times New Roman" w:hAnsi="Times New Roman" w:cs="Times New Roman"/>
        </w:rPr>
        <w:t>k</w:t>
      </w:r>
      <w:r w:rsidRPr="0023121F">
        <w:rPr>
          <w:rFonts w:ascii="Times New Roman" w:hAnsi="Times New Roman" w:cs="Times New Roman"/>
        </w:rPr>
        <w:t>i</w:t>
      </w:r>
      <w:r w:rsidR="0090300F">
        <w:rPr>
          <w:rFonts w:ascii="Times New Roman" w:hAnsi="Times New Roman" w:cs="Times New Roman"/>
        </w:rPr>
        <w:t>k</w:t>
      </w:r>
      <w:r w:rsidRPr="0023121F">
        <w:rPr>
          <w:rFonts w:ascii="Times New Roman" w:hAnsi="Times New Roman" w:cs="Times New Roman"/>
        </w:rPr>
        <w:t>i</w:t>
      </w:r>
      <w:r w:rsidR="00250183" w:rsidRPr="0023121F">
        <w:rPr>
          <w:rFonts w:ascii="Times New Roman" w:hAnsi="Times New Roman" w:cs="Times New Roman"/>
        </w:rPr>
        <w:t xml:space="preserve"> </w:t>
      </w:r>
      <w:r w:rsidRPr="0023121F">
        <w:rPr>
          <w:rFonts w:ascii="Times New Roman" w:hAnsi="Times New Roman" w:cs="Times New Roman"/>
        </w:rPr>
        <w:t xml:space="preserve">adalah sistem </w:t>
      </w:r>
      <w:r w:rsidR="00250183" w:rsidRPr="0023121F">
        <w:rPr>
          <w:rFonts w:ascii="Times New Roman" w:hAnsi="Times New Roman" w:cs="Times New Roman"/>
        </w:rPr>
        <w:t xml:space="preserve">perhitungan </w:t>
      </w:r>
      <w:r w:rsidRPr="0023121F">
        <w:rPr>
          <w:rFonts w:ascii="Times New Roman" w:hAnsi="Times New Roman" w:cs="Times New Roman"/>
        </w:rPr>
        <w:t xml:space="preserve">penentuan awal bulan kamariah dengan </w:t>
      </w:r>
      <w:r w:rsidR="00250183" w:rsidRPr="0023121F">
        <w:rPr>
          <w:rFonts w:ascii="Times New Roman" w:hAnsi="Times New Roman" w:cs="Times New Roman"/>
        </w:rPr>
        <w:t>cara</w:t>
      </w:r>
      <w:r w:rsidRPr="0023121F">
        <w:rPr>
          <w:rFonts w:ascii="Times New Roman" w:hAnsi="Times New Roman" w:cs="Times New Roman"/>
        </w:rPr>
        <w:t xml:space="preserve"> </w:t>
      </w:r>
      <w:r w:rsidR="00250183" w:rsidRPr="0023121F">
        <w:rPr>
          <w:rFonts w:ascii="Times New Roman" w:hAnsi="Times New Roman" w:cs="Times New Roman"/>
        </w:rPr>
        <w:t>menentukan</w:t>
      </w:r>
      <w:r w:rsidR="00283329">
        <w:rPr>
          <w:rFonts w:ascii="Times New Roman" w:hAnsi="Times New Roman" w:cs="Times New Roman"/>
        </w:rPr>
        <w:t xml:space="preserve"> atau didasarkan pada</w:t>
      </w:r>
      <w:r w:rsidRPr="0023121F">
        <w:rPr>
          <w:rFonts w:ascii="Times New Roman" w:hAnsi="Times New Roman" w:cs="Times New Roman"/>
        </w:rPr>
        <w:t xml:space="preserve"> </w:t>
      </w:r>
      <w:r w:rsidR="00250183" w:rsidRPr="0023121F">
        <w:rPr>
          <w:rFonts w:ascii="Times New Roman" w:hAnsi="Times New Roman" w:cs="Times New Roman"/>
        </w:rPr>
        <w:t>posisi</w:t>
      </w:r>
      <w:r w:rsidRPr="0023121F">
        <w:rPr>
          <w:rFonts w:ascii="Times New Roman" w:hAnsi="Times New Roman" w:cs="Times New Roman"/>
        </w:rPr>
        <w:t xml:space="preserve"> </w:t>
      </w:r>
      <w:r w:rsidR="00283329">
        <w:rPr>
          <w:rFonts w:ascii="Times New Roman" w:hAnsi="Times New Roman" w:cs="Times New Roman"/>
        </w:rPr>
        <w:t xml:space="preserve">atau perdaran </w:t>
      </w:r>
      <w:r w:rsidRPr="0023121F">
        <w:rPr>
          <w:rFonts w:ascii="Times New Roman" w:hAnsi="Times New Roman" w:cs="Times New Roman"/>
        </w:rPr>
        <w:t>Bulan</w:t>
      </w:r>
      <w:r w:rsidR="00283329">
        <w:rPr>
          <w:rFonts w:ascii="Times New Roman" w:hAnsi="Times New Roman" w:cs="Times New Roman"/>
        </w:rPr>
        <w:t xml:space="preserve"> dan Bumi sebenarnya.</w:t>
      </w:r>
      <w:r w:rsidR="00932C51" w:rsidRPr="0023121F">
        <w:rPr>
          <w:rStyle w:val="ReferensiCatatanKaki"/>
          <w:rFonts w:ascii="Times New Roman" w:hAnsi="Times New Roman" w:cs="Times New Roman"/>
        </w:rPr>
        <w:footnoteReference w:id="55"/>
      </w:r>
      <w:r w:rsidR="0090300F">
        <w:rPr>
          <w:rFonts w:ascii="Times New Roman" w:hAnsi="Times New Roman" w:cs="Times New Roman"/>
        </w:rPr>
        <w:t xml:space="preserve"> </w:t>
      </w:r>
      <w:r w:rsidRPr="0023121F">
        <w:rPr>
          <w:rFonts w:ascii="Times New Roman" w:hAnsi="Times New Roman" w:cs="Times New Roman"/>
        </w:rPr>
        <w:t xml:space="preserve">Sampai saat ini hisab </w:t>
      </w:r>
      <w:r w:rsidR="00A14514">
        <w:rPr>
          <w:rFonts w:ascii="Times New Roman" w:hAnsi="Times New Roman" w:cs="Times New Roman"/>
        </w:rPr>
        <w:t>hakiki</w:t>
      </w:r>
      <w:r w:rsidRPr="0023121F">
        <w:rPr>
          <w:rFonts w:ascii="Times New Roman" w:hAnsi="Times New Roman" w:cs="Times New Roman"/>
        </w:rPr>
        <w:t xml:space="preserve"> memiliki 3 (tiga) model yaitu sistem </w:t>
      </w:r>
      <w:r w:rsidR="00A14514" w:rsidRPr="00A14514">
        <w:rPr>
          <w:rFonts w:ascii="Times New Roman" w:hAnsi="Times New Roman" w:cs="Times New Roman"/>
        </w:rPr>
        <w:t>hakiki</w:t>
      </w:r>
      <w:r w:rsidR="00A14514">
        <w:rPr>
          <w:rFonts w:ascii="Times New Roman" w:hAnsi="Times New Roman" w:cs="Times New Roman"/>
          <w:i/>
          <w:iCs/>
        </w:rPr>
        <w:t xml:space="preserve"> </w:t>
      </w:r>
      <w:r w:rsidRPr="0023121F">
        <w:rPr>
          <w:rFonts w:ascii="Times New Roman" w:hAnsi="Times New Roman" w:cs="Times New Roman"/>
          <w:i/>
          <w:iCs/>
        </w:rPr>
        <w:t xml:space="preserve">taqrībī, </w:t>
      </w:r>
      <w:r w:rsidR="00A14514">
        <w:rPr>
          <w:rFonts w:ascii="Times New Roman" w:hAnsi="Times New Roman" w:cs="Times New Roman"/>
        </w:rPr>
        <w:t>hakiki</w:t>
      </w:r>
      <w:r w:rsidRPr="0023121F">
        <w:rPr>
          <w:rFonts w:ascii="Times New Roman" w:hAnsi="Times New Roman" w:cs="Times New Roman"/>
          <w:i/>
          <w:iCs/>
        </w:rPr>
        <w:t xml:space="preserve"> taḥqīqī</w:t>
      </w:r>
      <w:r w:rsidRPr="0023121F">
        <w:rPr>
          <w:rFonts w:ascii="Times New Roman" w:hAnsi="Times New Roman" w:cs="Times New Roman"/>
        </w:rPr>
        <w:t xml:space="preserve"> dan </w:t>
      </w:r>
      <w:r w:rsidR="00A14514">
        <w:rPr>
          <w:rFonts w:ascii="Times New Roman" w:hAnsi="Times New Roman" w:cs="Times New Roman"/>
        </w:rPr>
        <w:t>hakiki</w:t>
      </w:r>
      <w:r w:rsidRPr="0023121F">
        <w:rPr>
          <w:rFonts w:ascii="Times New Roman" w:hAnsi="Times New Roman" w:cs="Times New Roman"/>
        </w:rPr>
        <w:t xml:space="preserve"> kontemporer.</w:t>
      </w:r>
      <w:r w:rsidR="00BC23FE" w:rsidRPr="0023121F">
        <w:rPr>
          <w:rFonts w:ascii="Times New Roman" w:hAnsi="Times New Roman" w:cs="Times New Roman"/>
        </w:rPr>
        <w:t xml:space="preserve"> </w:t>
      </w:r>
      <w:r w:rsidRPr="0023121F">
        <w:rPr>
          <w:rFonts w:ascii="Times New Roman" w:hAnsi="Times New Roman" w:cs="Times New Roman"/>
        </w:rPr>
        <w:t xml:space="preserve">Hisab </w:t>
      </w:r>
      <w:r w:rsidR="00A14514" w:rsidRPr="00A14514">
        <w:rPr>
          <w:rFonts w:ascii="Times New Roman" w:hAnsi="Times New Roman" w:cs="Times New Roman"/>
        </w:rPr>
        <w:t>hakiki</w:t>
      </w:r>
      <w:r w:rsidRPr="0023121F">
        <w:rPr>
          <w:rFonts w:ascii="Times New Roman" w:hAnsi="Times New Roman" w:cs="Times New Roman"/>
          <w:i/>
          <w:iCs/>
        </w:rPr>
        <w:t xml:space="preserve"> taqrībī</w:t>
      </w:r>
      <w:r w:rsidRPr="0023121F">
        <w:rPr>
          <w:rFonts w:ascii="Times New Roman" w:hAnsi="Times New Roman" w:cs="Times New Roman"/>
        </w:rPr>
        <w:t xml:space="preserve"> berdasarkan metode dan tabel posisi Matahari dan Bulan yang disusun oleh Sultan Ulughbeik Al-Samarkandi. Hisab ini berpatokan pada waktu ijtimak rata-rata, yakni 29 hari 12 jam 44 menit 2,8 detik di mana</w:t>
      </w:r>
      <w:r w:rsidR="00BC23FE" w:rsidRPr="0023121F">
        <w:rPr>
          <w:rFonts w:ascii="Times New Roman" w:hAnsi="Times New Roman" w:cs="Times New Roman"/>
        </w:rPr>
        <w:t xml:space="preserve"> </w:t>
      </w:r>
      <w:r w:rsidRPr="0023121F">
        <w:rPr>
          <w:rFonts w:ascii="Times New Roman" w:hAnsi="Times New Roman" w:cs="Times New Roman"/>
        </w:rPr>
        <w:t xml:space="preserve">Perhitungan metode </w:t>
      </w:r>
      <w:r w:rsidR="00A14514" w:rsidRPr="00A14514">
        <w:rPr>
          <w:rFonts w:ascii="Times New Roman" w:hAnsi="Times New Roman" w:cs="Times New Roman"/>
        </w:rPr>
        <w:t>hakiki</w:t>
      </w:r>
      <w:r w:rsidRPr="0023121F">
        <w:rPr>
          <w:rFonts w:ascii="Times New Roman" w:hAnsi="Times New Roman" w:cs="Times New Roman"/>
        </w:rPr>
        <w:t xml:space="preserve"> </w:t>
      </w:r>
      <w:r w:rsidRPr="00A14514">
        <w:rPr>
          <w:rFonts w:ascii="Times New Roman" w:hAnsi="Times New Roman" w:cs="Times New Roman"/>
          <w:i/>
          <w:iCs/>
        </w:rPr>
        <w:t>taqrībī</w:t>
      </w:r>
      <w:r w:rsidRPr="0023121F">
        <w:rPr>
          <w:rFonts w:ascii="Times New Roman" w:hAnsi="Times New Roman" w:cs="Times New Roman"/>
        </w:rPr>
        <w:t xml:space="preserve"> menggunakan ilmu Astronomi yang menganut teori geosentris tanpa menggunakan perhitungan segitiga bola.</w:t>
      </w:r>
      <w:r w:rsidR="00932C51" w:rsidRPr="0023121F">
        <w:rPr>
          <w:rStyle w:val="ReferensiCatatanKaki"/>
          <w:rFonts w:ascii="Times New Roman" w:hAnsi="Times New Roman" w:cs="Times New Roman"/>
        </w:rPr>
        <w:footnoteReference w:id="56"/>
      </w:r>
      <w:r w:rsidRPr="0023121F">
        <w:rPr>
          <w:rFonts w:ascii="Times New Roman" w:hAnsi="Times New Roman" w:cs="Times New Roman"/>
        </w:rPr>
        <w:t xml:space="preserve"> </w:t>
      </w:r>
      <w:r w:rsidR="005E6CEE" w:rsidRPr="0023121F">
        <w:rPr>
          <w:rFonts w:ascii="Times New Roman" w:hAnsi="Times New Roman" w:cs="Times New Roman"/>
        </w:rPr>
        <w:t>Metode</w:t>
      </w:r>
      <w:r w:rsidR="005E6CEE" w:rsidRPr="0023121F">
        <w:rPr>
          <w:rFonts w:ascii="Times New Roman" w:hAnsi="Times New Roman" w:cs="Times New Roman"/>
          <w:i/>
          <w:iCs/>
        </w:rPr>
        <w:t xml:space="preserve"> </w:t>
      </w:r>
      <w:r w:rsidRPr="00A14514">
        <w:rPr>
          <w:rFonts w:ascii="Times New Roman" w:hAnsi="Times New Roman" w:cs="Times New Roman"/>
        </w:rPr>
        <w:t xml:space="preserve">Hisab </w:t>
      </w:r>
      <w:r w:rsidR="00A14514">
        <w:rPr>
          <w:rFonts w:ascii="Times New Roman" w:hAnsi="Times New Roman" w:cs="Times New Roman"/>
        </w:rPr>
        <w:t>hakiki</w:t>
      </w:r>
      <w:r w:rsidR="00A14514" w:rsidRPr="0023121F">
        <w:rPr>
          <w:rFonts w:ascii="Times New Roman" w:hAnsi="Times New Roman" w:cs="Times New Roman"/>
          <w:i/>
          <w:iCs/>
        </w:rPr>
        <w:t xml:space="preserve"> taḥqīqī</w:t>
      </w:r>
      <w:r w:rsidRPr="0023121F">
        <w:rPr>
          <w:rFonts w:ascii="Times New Roman" w:hAnsi="Times New Roman" w:cs="Times New Roman"/>
        </w:rPr>
        <w:t xml:space="preserve"> </w:t>
      </w:r>
      <w:r w:rsidR="00BC6425" w:rsidRPr="0023121F">
        <w:rPr>
          <w:rFonts w:ascii="Times New Roman" w:hAnsi="Times New Roman" w:cs="Times New Roman"/>
        </w:rPr>
        <w:t>yang mengambil sistem Astronomi</w:t>
      </w:r>
      <w:r w:rsidR="008F3ED5">
        <w:rPr>
          <w:rFonts w:ascii="Times New Roman" w:hAnsi="Times New Roman" w:cs="Times New Roman"/>
        </w:rPr>
        <w:t xml:space="preserve"> atau perhitungan posisi benda langit berdasarkan gerak benda langi yang sebenarnya</w:t>
      </w:r>
      <w:r w:rsidR="00BC6425" w:rsidRPr="0023121F">
        <w:rPr>
          <w:rFonts w:ascii="Times New Roman" w:hAnsi="Times New Roman" w:cs="Times New Roman"/>
        </w:rPr>
        <w:t xml:space="preserve"> serta Matematika </w:t>
      </w:r>
      <w:r w:rsidR="008F3ED5">
        <w:rPr>
          <w:rFonts w:ascii="Times New Roman" w:hAnsi="Times New Roman" w:cs="Times New Roman"/>
        </w:rPr>
        <w:t>dengan rumus segi tiga bola</w:t>
      </w:r>
      <w:r w:rsidR="00BC6425" w:rsidRPr="0023121F">
        <w:rPr>
          <w:rFonts w:ascii="Times New Roman" w:hAnsi="Times New Roman" w:cs="Times New Roman"/>
        </w:rPr>
        <w:t xml:space="preserve"> </w:t>
      </w:r>
      <w:r w:rsidR="008F3ED5">
        <w:rPr>
          <w:rFonts w:ascii="Times New Roman" w:hAnsi="Times New Roman" w:cs="Times New Roman"/>
        </w:rPr>
        <w:t>yang</w:t>
      </w:r>
      <w:r w:rsidR="00BC6425" w:rsidRPr="0023121F">
        <w:rPr>
          <w:rFonts w:ascii="Times New Roman" w:hAnsi="Times New Roman" w:cs="Times New Roman"/>
        </w:rPr>
        <w:t xml:space="preserve"> </w:t>
      </w:r>
      <w:r w:rsidRPr="0023121F">
        <w:rPr>
          <w:rFonts w:ascii="Times New Roman" w:hAnsi="Times New Roman" w:cs="Times New Roman"/>
        </w:rPr>
        <w:t xml:space="preserve">diadopsi dari kitab </w:t>
      </w:r>
      <w:r w:rsidRPr="0023121F">
        <w:rPr>
          <w:rFonts w:ascii="Times New Roman" w:hAnsi="Times New Roman" w:cs="Times New Roman"/>
          <w:i/>
          <w:iCs/>
        </w:rPr>
        <w:t>al-Maṭla’ al-Sa’id bi al-Risydi al-Jadīd</w:t>
      </w:r>
      <w:r w:rsidR="00BC6425" w:rsidRPr="0023121F">
        <w:rPr>
          <w:rFonts w:ascii="Times New Roman" w:hAnsi="Times New Roman" w:cs="Times New Roman"/>
        </w:rPr>
        <w:t>.</w:t>
      </w:r>
      <w:r w:rsidR="008F3ED5">
        <w:rPr>
          <w:rFonts w:ascii="Times New Roman" w:hAnsi="Times New Roman" w:cs="Times New Roman"/>
        </w:rPr>
        <w:t xml:space="preserve"> </w:t>
      </w:r>
      <w:r w:rsidR="008F3ED5">
        <w:rPr>
          <w:rStyle w:val="ReferensiCatatanKaki"/>
          <w:rFonts w:ascii="Times New Roman" w:hAnsi="Times New Roman" w:cs="Times New Roman"/>
        </w:rPr>
        <w:footnoteReference w:id="57"/>
      </w:r>
      <w:r w:rsidRPr="0023121F">
        <w:rPr>
          <w:rFonts w:ascii="Times New Roman" w:hAnsi="Times New Roman" w:cs="Times New Roman"/>
        </w:rPr>
        <w:t xml:space="preserve"> Hisab </w:t>
      </w:r>
      <w:r w:rsidRPr="0023121F">
        <w:rPr>
          <w:rFonts w:ascii="Times New Roman" w:hAnsi="Times New Roman" w:cs="Times New Roman"/>
          <w:i/>
          <w:iCs/>
        </w:rPr>
        <w:t>ḥaqīqī</w:t>
      </w:r>
      <w:r w:rsidRPr="0023121F">
        <w:rPr>
          <w:rFonts w:ascii="Times New Roman" w:hAnsi="Times New Roman" w:cs="Times New Roman"/>
        </w:rPr>
        <w:t xml:space="preserve"> kontemporer </w:t>
      </w:r>
      <w:r w:rsidR="00BC6425" w:rsidRPr="0023121F">
        <w:rPr>
          <w:rFonts w:ascii="Times New Roman" w:hAnsi="Times New Roman" w:cs="Times New Roman"/>
        </w:rPr>
        <w:t>mengkombinasikan antara</w:t>
      </w:r>
      <w:r w:rsidRPr="0023121F">
        <w:rPr>
          <w:rFonts w:ascii="Times New Roman" w:hAnsi="Times New Roman" w:cs="Times New Roman"/>
        </w:rPr>
        <w:t xml:space="preserve"> Matematika</w:t>
      </w:r>
      <w:r w:rsidR="005A0A82">
        <w:rPr>
          <w:rFonts w:ascii="Times New Roman" w:hAnsi="Times New Roman" w:cs="Times New Roman"/>
        </w:rPr>
        <w:t xml:space="preserve"> ilmu ukur segi tiga</w:t>
      </w:r>
      <w:r w:rsidRPr="0023121F">
        <w:rPr>
          <w:rFonts w:ascii="Times New Roman" w:hAnsi="Times New Roman" w:cs="Times New Roman"/>
        </w:rPr>
        <w:t xml:space="preserve"> yang telah dikembangkan</w:t>
      </w:r>
      <w:r w:rsidR="00BC6425" w:rsidRPr="0023121F">
        <w:rPr>
          <w:rFonts w:ascii="Times New Roman" w:hAnsi="Times New Roman" w:cs="Times New Roman"/>
        </w:rPr>
        <w:t xml:space="preserve"> dengan hasil penelitian ilmu falak terakhir</w:t>
      </w:r>
      <w:r w:rsidR="005A0A82">
        <w:rPr>
          <w:rFonts w:ascii="Times New Roman" w:hAnsi="Times New Roman" w:cs="Times New Roman"/>
        </w:rPr>
        <w:t xml:space="preserve"> dengan data yang </w:t>
      </w:r>
      <w:r w:rsidR="005A0A82">
        <w:rPr>
          <w:rFonts w:ascii="Times New Roman" w:hAnsi="Times New Roman" w:cs="Times New Roman"/>
          <w:i/>
          <w:iCs/>
        </w:rPr>
        <w:t>up to date</w:t>
      </w:r>
      <w:r w:rsidRPr="0023121F">
        <w:rPr>
          <w:rFonts w:ascii="Times New Roman" w:hAnsi="Times New Roman" w:cs="Times New Roman"/>
        </w:rPr>
        <w:t xml:space="preserve">. </w:t>
      </w:r>
      <w:r w:rsidR="00BC6425" w:rsidRPr="0023121F">
        <w:rPr>
          <w:rFonts w:ascii="Times New Roman" w:hAnsi="Times New Roman" w:cs="Times New Roman"/>
        </w:rPr>
        <w:t>Karya-karya</w:t>
      </w:r>
      <w:r w:rsidRPr="0023121F">
        <w:rPr>
          <w:rFonts w:ascii="Times New Roman" w:hAnsi="Times New Roman" w:cs="Times New Roman"/>
        </w:rPr>
        <w:t xml:space="preserve"> yang termasuk hisab </w:t>
      </w:r>
      <w:r w:rsidR="00A14514" w:rsidRPr="00A14514">
        <w:rPr>
          <w:rFonts w:ascii="Times New Roman" w:hAnsi="Times New Roman" w:cs="Times New Roman"/>
        </w:rPr>
        <w:t>hakiki</w:t>
      </w:r>
      <w:r w:rsidR="00A14514">
        <w:rPr>
          <w:rFonts w:ascii="Times New Roman" w:hAnsi="Times New Roman" w:cs="Times New Roman"/>
        </w:rPr>
        <w:t xml:space="preserve"> </w:t>
      </w:r>
      <w:r w:rsidRPr="0023121F">
        <w:rPr>
          <w:rFonts w:ascii="Times New Roman" w:hAnsi="Times New Roman" w:cs="Times New Roman"/>
        </w:rPr>
        <w:t xml:space="preserve">kontemporer adalah New Comb </w:t>
      </w:r>
      <w:r w:rsidR="00A14514">
        <w:rPr>
          <w:rFonts w:ascii="Times New Roman" w:hAnsi="Times New Roman" w:cs="Times New Roman"/>
        </w:rPr>
        <w:t>(</w:t>
      </w:r>
      <w:r w:rsidRPr="0023121F">
        <w:rPr>
          <w:rFonts w:ascii="Times New Roman" w:hAnsi="Times New Roman" w:cs="Times New Roman"/>
        </w:rPr>
        <w:t>Absurrachim Yogyakarta</w:t>
      </w:r>
      <w:r w:rsidR="00A14514">
        <w:rPr>
          <w:rFonts w:ascii="Times New Roman" w:hAnsi="Times New Roman" w:cs="Times New Roman"/>
        </w:rPr>
        <w:t>)</w:t>
      </w:r>
      <w:r w:rsidRPr="0023121F">
        <w:rPr>
          <w:rFonts w:ascii="Times New Roman" w:hAnsi="Times New Roman" w:cs="Times New Roman"/>
        </w:rPr>
        <w:t xml:space="preserve">, Hisab Awal Bulan </w:t>
      </w:r>
      <w:r w:rsidR="00A14514">
        <w:rPr>
          <w:rFonts w:ascii="Times New Roman" w:hAnsi="Times New Roman" w:cs="Times New Roman"/>
        </w:rPr>
        <w:t xml:space="preserve">(Saadoeddin Djambek </w:t>
      </w:r>
      <w:r w:rsidRPr="0023121F">
        <w:rPr>
          <w:rFonts w:ascii="Times New Roman" w:hAnsi="Times New Roman" w:cs="Times New Roman"/>
        </w:rPr>
        <w:t>Jakarta</w:t>
      </w:r>
      <w:r w:rsidR="00A14514">
        <w:rPr>
          <w:rFonts w:ascii="Times New Roman" w:hAnsi="Times New Roman" w:cs="Times New Roman"/>
        </w:rPr>
        <w:t>)</w:t>
      </w:r>
      <w:r w:rsidRPr="0023121F">
        <w:rPr>
          <w:rFonts w:ascii="Times New Roman" w:hAnsi="Times New Roman" w:cs="Times New Roman"/>
        </w:rPr>
        <w:t xml:space="preserve">, Almanak Nautika, Ephemeris Hisab Rukyat </w:t>
      </w:r>
      <w:r w:rsidR="00A14514">
        <w:rPr>
          <w:rFonts w:ascii="Times New Roman" w:hAnsi="Times New Roman" w:cs="Times New Roman"/>
        </w:rPr>
        <w:t xml:space="preserve">(Kementerian </w:t>
      </w:r>
      <w:r w:rsidRPr="0023121F">
        <w:rPr>
          <w:rFonts w:ascii="Times New Roman" w:hAnsi="Times New Roman" w:cs="Times New Roman"/>
        </w:rPr>
        <w:t>Agama</w:t>
      </w:r>
      <w:r w:rsidR="00A14514">
        <w:rPr>
          <w:rFonts w:ascii="Times New Roman" w:hAnsi="Times New Roman" w:cs="Times New Roman"/>
        </w:rPr>
        <w:t>)</w:t>
      </w:r>
      <w:r w:rsidRPr="0023121F">
        <w:rPr>
          <w:rFonts w:ascii="Times New Roman" w:hAnsi="Times New Roman" w:cs="Times New Roman"/>
        </w:rPr>
        <w:t>, dan sebagainya.</w:t>
      </w:r>
      <w:r w:rsidR="00932C51" w:rsidRPr="0023121F">
        <w:rPr>
          <w:rStyle w:val="ReferensiCatatanKaki"/>
          <w:rFonts w:ascii="Times New Roman" w:hAnsi="Times New Roman" w:cs="Times New Roman"/>
        </w:rPr>
        <w:footnoteReference w:id="58"/>
      </w:r>
      <w:r w:rsidRPr="0023121F">
        <w:rPr>
          <w:rFonts w:ascii="Times New Roman" w:hAnsi="Times New Roman" w:cs="Times New Roman"/>
        </w:rPr>
        <w:t xml:space="preserve">  </w:t>
      </w:r>
    </w:p>
    <w:p w:rsidR="00D14E89" w:rsidRPr="0023121F" w:rsidRDefault="00D14E89" w:rsidP="00155750">
      <w:pPr>
        <w:spacing w:after="0" w:line="360" w:lineRule="auto"/>
        <w:ind w:left="851" w:firstLine="425"/>
        <w:jc w:val="lowKashida"/>
        <w:rPr>
          <w:rFonts w:ascii="Times New Roman" w:hAnsi="Times New Roman" w:cs="Times New Roman"/>
        </w:rPr>
      </w:pPr>
      <w:r w:rsidRPr="0023121F">
        <w:rPr>
          <w:rFonts w:ascii="Times New Roman" w:hAnsi="Times New Roman" w:cs="Times New Roman"/>
        </w:rPr>
        <w:t>Pemahaman di atas kemudian berkembang menjadi beberapa kriteria sebagai salah satu upaya penyelesaian perbedaan dalam menetapkan awal bulan di Indonesia. Kriteria tersebut disesuaikan dengan perkembangan kondisi geografis maupun berdasarkan pengamatan terhadap sebuah faktor perbedaan yang telah terjadi sebelumnya. Namun pada kenyataannya, terdapat beberapa kriteria yang semakin memperkuat perbedaan penetapan awal puasa</w:t>
      </w:r>
      <w:r w:rsidR="00DE7E32">
        <w:rPr>
          <w:rFonts w:ascii="Times New Roman" w:hAnsi="Times New Roman" w:cs="Times New Roman"/>
        </w:rPr>
        <w:t xml:space="preserve"> Ramadan</w:t>
      </w:r>
      <w:r w:rsidRPr="0023121F">
        <w:rPr>
          <w:rFonts w:ascii="Times New Roman" w:hAnsi="Times New Roman" w:cs="Times New Roman"/>
        </w:rPr>
        <w:t xml:space="preserve"> dan lebaran di Indonesia. Adapun kriteria yang digunakan dalam penetapan awal bulan di Indonesia, sebagaimana berikut:</w:t>
      </w:r>
    </w:p>
    <w:p w:rsidR="00EB6737" w:rsidRPr="00B05DD2" w:rsidRDefault="0071404E" w:rsidP="00155750">
      <w:pPr>
        <w:pStyle w:val="DaftarParagraf"/>
        <w:spacing w:after="0" w:line="360" w:lineRule="auto"/>
        <w:ind w:left="851" w:firstLine="425"/>
        <w:jc w:val="lowKashida"/>
        <w:rPr>
          <w:rFonts w:ascii="Times New Roman" w:hAnsi="Times New Roman" w:cs="Times New Roman"/>
          <w:color w:val="FF0000"/>
        </w:rPr>
      </w:pPr>
      <w:r>
        <w:rPr>
          <w:rFonts w:ascii="Times New Roman" w:hAnsi="Times New Roman" w:cs="Times New Roman"/>
          <w:i/>
          <w:iCs/>
        </w:rPr>
        <w:t xml:space="preserve">Pertama, </w:t>
      </w:r>
      <w:r>
        <w:rPr>
          <w:rFonts w:ascii="Times New Roman" w:hAnsi="Times New Roman" w:cs="Times New Roman"/>
        </w:rPr>
        <w:t>Wuju</w:t>
      </w:r>
      <w:r w:rsidR="00EB6737" w:rsidRPr="0071404E">
        <w:rPr>
          <w:rFonts w:ascii="Times New Roman" w:hAnsi="Times New Roman" w:cs="Times New Roman"/>
        </w:rPr>
        <w:t>dul Hil</w:t>
      </w:r>
      <w:r>
        <w:rPr>
          <w:rFonts w:ascii="Times New Roman" w:hAnsi="Times New Roman" w:cs="Times New Roman"/>
        </w:rPr>
        <w:t>a</w:t>
      </w:r>
      <w:r w:rsidR="00EB6737" w:rsidRPr="0071404E">
        <w:rPr>
          <w:rFonts w:ascii="Times New Roman" w:hAnsi="Times New Roman" w:cs="Times New Roman"/>
        </w:rPr>
        <w:t>l</w:t>
      </w:r>
      <w:r>
        <w:rPr>
          <w:rFonts w:ascii="Times New Roman" w:hAnsi="Times New Roman" w:cs="Times New Roman"/>
        </w:rPr>
        <w:t xml:space="preserve">; </w:t>
      </w:r>
      <w:r w:rsidR="00EB6737" w:rsidRPr="0023121F">
        <w:rPr>
          <w:rFonts w:ascii="Times New Roman" w:hAnsi="Times New Roman" w:cs="Times New Roman"/>
        </w:rPr>
        <w:t xml:space="preserve">Kriteria </w:t>
      </w:r>
      <w:r w:rsidR="00EB6737" w:rsidRPr="007B6732">
        <w:rPr>
          <w:rFonts w:ascii="Times New Roman" w:hAnsi="Times New Roman" w:cs="Times New Roman"/>
        </w:rPr>
        <w:t>Wuj</w:t>
      </w:r>
      <w:r w:rsidR="007B6732">
        <w:rPr>
          <w:rFonts w:ascii="Times New Roman" w:hAnsi="Times New Roman" w:cs="Times New Roman"/>
        </w:rPr>
        <w:t>u</w:t>
      </w:r>
      <w:r w:rsidR="00EB6737" w:rsidRPr="007B6732">
        <w:rPr>
          <w:rFonts w:ascii="Times New Roman" w:hAnsi="Times New Roman" w:cs="Times New Roman"/>
        </w:rPr>
        <w:t>dul Hil</w:t>
      </w:r>
      <w:r w:rsidR="007B6732">
        <w:rPr>
          <w:rFonts w:ascii="Times New Roman" w:hAnsi="Times New Roman" w:cs="Times New Roman"/>
        </w:rPr>
        <w:t>a</w:t>
      </w:r>
      <w:r w:rsidR="00EB6737" w:rsidRPr="007B6732">
        <w:rPr>
          <w:rFonts w:ascii="Times New Roman" w:hAnsi="Times New Roman" w:cs="Times New Roman"/>
        </w:rPr>
        <w:t>l</w:t>
      </w:r>
      <w:r w:rsidR="00EB6737" w:rsidRPr="0023121F">
        <w:rPr>
          <w:rFonts w:ascii="Times New Roman" w:hAnsi="Times New Roman" w:cs="Times New Roman"/>
        </w:rPr>
        <w:t xml:space="preserve"> adalah kriter</w:t>
      </w:r>
      <w:r w:rsidR="00BC6425" w:rsidRPr="0023121F">
        <w:rPr>
          <w:rFonts w:ascii="Times New Roman" w:hAnsi="Times New Roman" w:cs="Times New Roman"/>
        </w:rPr>
        <w:t xml:space="preserve">ia </w:t>
      </w:r>
      <w:r w:rsidR="00A11362" w:rsidRPr="0023121F">
        <w:rPr>
          <w:rFonts w:ascii="Times New Roman" w:hAnsi="Times New Roman" w:cs="Times New Roman"/>
        </w:rPr>
        <w:t xml:space="preserve">bulan baru dimulai apabila telah terjadi </w:t>
      </w:r>
      <w:r w:rsidR="000A37AE" w:rsidRPr="0023121F">
        <w:rPr>
          <w:rFonts w:ascii="Times New Roman" w:hAnsi="Times New Roman" w:cs="Times New Roman"/>
        </w:rPr>
        <w:t>konjungsi</w:t>
      </w:r>
      <w:r w:rsidR="00A11362" w:rsidRPr="0023121F">
        <w:rPr>
          <w:rFonts w:ascii="Times New Roman" w:hAnsi="Times New Roman" w:cs="Times New Roman"/>
        </w:rPr>
        <w:t xml:space="preserve">, dan saat matahari telah tenggelam, hilal berada di atas ufuk di seluruh wilayah Indonesia. Kriteria ini </w:t>
      </w:r>
      <w:r w:rsidR="00EB6737" w:rsidRPr="0023121F">
        <w:rPr>
          <w:rFonts w:ascii="Times New Roman" w:hAnsi="Times New Roman" w:cs="Times New Roman"/>
        </w:rPr>
        <w:t xml:space="preserve">yang </w:t>
      </w:r>
      <w:r w:rsidR="00A11362" w:rsidRPr="0023121F">
        <w:rPr>
          <w:rFonts w:ascii="Times New Roman" w:hAnsi="Times New Roman" w:cs="Times New Roman"/>
        </w:rPr>
        <w:t>dipakai</w:t>
      </w:r>
      <w:r w:rsidR="00EB6737" w:rsidRPr="0023121F">
        <w:rPr>
          <w:rFonts w:ascii="Times New Roman" w:hAnsi="Times New Roman" w:cs="Times New Roman"/>
        </w:rPr>
        <w:t xml:space="preserve"> oleh  Muhammadiyah</w:t>
      </w:r>
      <w:r w:rsidR="00A11362" w:rsidRPr="0023121F">
        <w:rPr>
          <w:rFonts w:ascii="Times New Roman" w:hAnsi="Times New Roman" w:cs="Times New Roman"/>
        </w:rPr>
        <w:t>.</w:t>
      </w:r>
      <w:r w:rsidR="00BC6425" w:rsidRPr="0023121F">
        <w:rPr>
          <w:rFonts w:ascii="Times New Roman" w:hAnsi="Times New Roman" w:cs="Times New Roman"/>
        </w:rPr>
        <w:t xml:space="preserve"> </w:t>
      </w:r>
      <w:r w:rsidR="00CC05CF" w:rsidRPr="0023121F">
        <w:rPr>
          <w:rFonts w:ascii="Times New Roman" w:hAnsi="Times New Roman" w:cs="Times New Roman"/>
        </w:rPr>
        <w:t xml:space="preserve">Dalam </w:t>
      </w:r>
      <w:r w:rsidR="00EB6737" w:rsidRPr="0023121F">
        <w:rPr>
          <w:rFonts w:ascii="Times New Roman" w:hAnsi="Times New Roman" w:cs="Times New Roman"/>
        </w:rPr>
        <w:t xml:space="preserve">mazhab ini, tanggal satu ditetapkan berdasarkan hisab dengan kriteria berikut: (1) </w:t>
      </w:r>
      <w:r w:rsidR="00CC05CF" w:rsidRPr="0023121F">
        <w:rPr>
          <w:rFonts w:ascii="Times New Roman" w:hAnsi="Times New Roman" w:cs="Times New Roman"/>
        </w:rPr>
        <w:t>konjungsi telah terjadi</w:t>
      </w:r>
      <w:r w:rsidR="00EB6737" w:rsidRPr="0023121F">
        <w:rPr>
          <w:rFonts w:ascii="Times New Roman" w:hAnsi="Times New Roman" w:cs="Times New Roman"/>
        </w:rPr>
        <w:t xml:space="preserve">; (2) </w:t>
      </w:r>
      <w:r w:rsidR="00CC05CF" w:rsidRPr="0023121F">
        <w:rPr>
          <w:rFonts w:ascii="Times New Roman" w:hAnsi="Times New Roman" w:cs="Times New Roman"/>
        </w:rPr>
        <w:t>terjadinya konjungsi sebelum matahari tenggelam;</w:t>
      </w:r>
      <w:r w:rsidR="00EB6737" w:rsidRPr="0023121F">
        <w:rPr>
          <w:rFonts w:ascii="Times New Roman" w:hAnsi="Times New Roman" w:cs="Times New Roman"/>
        </w:rPr>
        <w:t xml:space="preserve"> (3) saat matahari </w:t>
      </w:r>
      <w:r w:rsidR="00CC05CF" w:rsidRPr="0023121F">
        <w:rPr>
          <w:rFonts w:ascii="Times New Roman" w:hAnsi="Times New Roman" w:cs="Times New Roman"/>
        </w:rPr>
        <w:t xml:space="preserve">telah tenggelam </w:t>
      </w:r>
      <w:r w:rsidR="00EB6737" w:rsidRPr="0023121F">
        <w:rPr>
          <w:rFonts w:ascii="Times New Roman" w:hAnsi="Times New Roman" w:cs="Times New Roman"/>
        </w:rPr>
        <w:t>piringan atas bulan berada di atas ufuk (bulan baru telah wujud).</w:t>
      </w:r>
      <w:r w:rsidR="00932C51" w:rsidRPr="0023121F">
        <w:rPr>
          <w:rStyle w:val="ReferensiCatatanKaki"/>
          <w:rFonts w:ascii="Times New Roman" w:hAnsi="Times New Roman" w:cs="Times New Roman"/>
        </w:rPr>
        <w:footnoteReference w:id="59"/>
      </w:r>
      <w:r w:rsidR="00B05DD2">
        <w:rPr>
          <w:rFonts w:ascii="Times New Roman" w:hAnsi="Times New Roman" w:cs="Times New Roman"/>
        </w:rPr>
        <w:t xml:space="preserve"> </w:t>
      </w:r>
      <w:r w:rsidR="00EB6737" w:rsidRPr="0023121F">
        <w:rPr>
          <w:rFonts w:ascii="Times New Roman" w:hAnsi="Times New Roman" w:cs="Times New Roman"/>
        </w:rPr>
        <w:t xml:space="preserve">Dengan demikian, apabila hasil hisab menunjukkan tinggi hilal bernilai positif, maka menurut kriteria ini keesokan harinya telah memasuki awal bulan Kamariah. </w:t>
      </w:r>
    </w:p>
    <w:p w:rsidR="00EB6737" w:rsidRDefault="007B6732" w:rsidP="00155750">
      <w:pPr>
        <w:pStyle w:val="DaftarParagraf"/>
        <w:spacing w:after="0" w:line="360" w:lineRule="auto"/>
        <w:ind w:left="851" w:firstLine="425"/>
        <w:jc w:val="lowKashida"/>
        <w:rPr>
          <w:rFonts w:ascii="Times New Roman" w:hAnsi="Times New Roman" w:cs="Times New Roman"/>
          <w:color w:val="FF0000"/>
        </w:rPr>
      </w:pPr>
      <w:r>
        <w:rPr>
          <w:rFonts w:ascii="Times New Roman" w:hAnsi="Times New Roman" w:cs="Times New Roman"/>
          <w:i/>
          <w:iCs/>
        </w:rPr>
        <w:t xml:space="preserve">Kedua, </w:t>
      </w:r>
      <w:r w:rsidR="00EB6737" w:rsidRPr="007B6732">
        <w:rPr>
          <w:rFonts w:ascii="Times New Roman" w:hAnsi="Times New Roman" w:cs="Times New Roman"/>
        </w:rPr>
        <w:t>I</w:t>
      </w:r>
      <w:r>
        <w:rPr>
          <w:rFonts w:ascii="Times New Roman" w:hAnsi="Times New Roman" w:cs="Times New Roman"/>
        </w:rPr>
        <w:t>mka</w:t>
      </w:r>
      <w:r w:rsidR="00EB6737" w:rsidRPr="007B6732">
        <w:rPr>
          <w:rFonts w:ascii="Times New Roman" w:hAnsi="Times New Roman" w:cs="Times New Roman"/>
        </w:rPr>
        <w:t>n</w:t>
      </w:r>
      <w:r>
        <w:rPr>
          <w:rFonts w:ascii="Times New Roman" w:hAnsi="Times New Roman" w:cs="Times New Roman"/>
        </w:rPr>
        <w:t>urukyat;</w:t>
      </w:r>
      <w:r w:rsidR="00AF0FC1">
        <w:rPr>
          <w:rFonts w:ascii="Times New Roman" w:hAnsi="Times New Roman" w:cs="Times New Roman"/>
        </w:rPr>
        <w:t xml:space="preserve"> Kriteria Imkanurukyat adalah suatu fenomena ketinggian hilal dapat dilihat. </w:t>
      </w:r>
      <w:r w:rsidR="00EB6737" w:rsidRPr="0023121F">
        <w:rPr>
          <w:rFonts w:ascii="Times New Roman" w:hAnsi="Times New Roman" w:cs="Times New Roman"/>
        </w:rPr>
        <w:t xml:space="preserve">Kriteria ini </w:t>
      </w:r>
      <w:r w:rsidR="00F74CC1" w:rsidRPr="0023121F">
        <w:rPr>
          <w:rFonts w:ascii="Times New Roman" w:hAnsi="Times New Roman" w:cs="Times New Roman"/>
        </w:rPr>
        <w:t>adalah</w:t>
      </w:r>
      <w:r w:rsidR="00EB6737" w:rsidRPr="0023121F">
        <w:rPr>
          <w:rFonts w:ascii="Times New Roman" w:hAnsi="Times New Roman" w:cs="Times New Roman"/>
        </w:rPr>
        <w:t xml:space="preserve"> </w:t>
      </w:r>
      <w:r w:rsidR="00F74CC1" w:rsidRPr="0023121F">
        <w:rPr>
          <w:rFonts w:ascii="Times New Roman" w:hAnsi="Times New Roman" w:cs="Times New Roman"/>
        </w:rPr>
        <w:t>usaha</w:t>
      </w:r>
      <w:r w:rsidR="00EB6737" w:rsidRPr="0023121F">
        <w:rPr>
          <w:rFonts w:ascii="Times New Roman" w:hAnsi="Times New Roman" w:cs="Times New Roman"/>
        </w:rPr>
        <w:t xml:space="preserve"> </w:t>
      </w:r>
      <w:r>
        <w:rPr>
          <w:rFonts w:ascii="Times New Roman" w:hAnsi="Times New Roman" w:cs="Times New Roman"/>
        </w:rPr>
        <w:t>p</w:t>
      </w:r>
      <w:r w:rsidR="00EB6737" w:rsidRPr="0023121F">
        <w:rPr>
          <w:rFonts w:ascii="Times New Roman" w:hAnsi="Times New Roman" w:cs="Times New Roman"/>
        </w:rPr>
        <w:t xml:space="preserve">emerintah </w:t>
      </w:r>
      <w:r w:rsidR="00F74CC1" w:rsidRPr="0023121F">
        <w:rPr>
          <w:rFonts w:ascii="Times New Roman" w:hAnsi="Times New Roman" w:cs="Times New Roman"/>
        </w:rPr>
        <w:t xml:space="preserve">sebagai solusi </w:t>
      </w:r>
      <w:r w:rsidR="00EB6737" w:rsidRPr="0023121F">
        <w:rPr>
          <w:rFonts w:ascii="Times New Roman" w:hAnsi="Times New Roman" w:cs="Times New Roman"/>
        </w:rPr>
        <w:t>dalam menetapkan awal bula</w:t>
      </w:r>
      <w:r w:rsidR="00FE5A27">
        <w:rPr>
          <w:rFonts w:ascii="Times New Roman" w:hAnsi="Times New Roman" w:cs="Times New Roman"/>
        </w:rPr>
        <w:t xml:space="preserve">n Kamariah di Indonesia dengan </w:t>
      </w:r>
      <w:r w:rsidR="00EB6737" w:rsidRPr="0023121F">
        <w:rPr>
          <w:rFonts w:ascii="Times New Roman" w:hAnsi="Times New Roman" w:cs="Times New Roman"/>
        </w:rPr>
        <w:t>memadukan kedua metode yakni metode hisab dan rukyat. Kriteria ini terdiri dari beberapa syarat diantaranya (1) tinggi hilal minimal 3 derajat di atas ufuk, (2) elongasi minimal 6,4 dera</w:t>
      </w:r>
      <w:r w:rsidR="00712BD5" w:rsidRPr="0023121F">
        <w:rPr>
          <w:rFonts w:ascii="Times New Roman" w:hAnsi="Times New Roman" w:cs="Times New Roman"/>
        </w:rPr>
        <w:t>jat.</w:t>
      </w:r>
      <w:r w:rsidR="003B010A">
        <w:rPr>
          <w:rFonts w:ascii="Times New Roman" w:hAnsi="Times New Roman" w:cs="Times New Roman"/>
        </w:rPr>
        <w:t xml:space="preserve"> </w:t>
      </w:r>
      <w:r w:rsidR="000705D3">
        <w:rPr>
          <w:rStyle w:val="ReferensiCatatanKaki"/>
          <w:rFonts w:ascii="Times New Roman" w:hAnsi="Times New Roman" w:cs="Times New Roman"/>
        </w:rPr>
        <w:footnoteReference w:id="60"/>
      </w:r>
    </w:p>
    <w:p w:rsidR="00B05DD2" w:rsidRDefault="00B05DD2" w:rsidP="00155750">
      <w:pPr>
        <w:pStyle w:val="DaftarParagraf"/>
        <w:spacing w:after="0" w:line="360" w:lineRule="auto"/>
        <w:ind w:left="851" w:firstLine="425"/>
        <w:jc w:val="lowKashida"/>
        <w:rPr>
          <w:rFonts w:ascii="Times New Roman" w:hAnsi="Times New Roman" w:cs="Times New Roman"/>
        </w:rPr>
      </w:pPr>
      <w:r>
        <w:rPr>
          <w:rFonts w:ascii="Times New Roman" w:hAnsi="Times New Roman" w:cs="Times New Roman"/>
          <w:i/>
          <w:iCs/>
        </w:rPr>
        <w:t xml:space="preserve">Ketiga, </w:t>
      </w:r>
      <w:r w:rsidR="00EB6737" w:rsidRPr="0023121F">
        <w:rPr>
          <w:rFonts w:ascii="Times New Roman" w:hAnsi="Times New Roman" w:cs="Times New Roman"/>
        </w:rPr>
        <w:t xml:space="preserve">Kriteria </w:t>
      </w:r>
      <w:r w:rsidR="001063B9" w:rsidRPr="0023121F">
        <w:rPr>
          <w:rFonts w:ascii="Times New Roman" w:hAnsi="Times New Roman" w:cs="Times New Roman"/>
        </w:rPr>
        <w:t>LAPAN</w:t>
      </w:r>
      <w:r>
        <w:rPr>
          <w:rFonts w:ascii="Times New Roman" w:hAnsi="Times New Roman" w:cs="Times New Roman"/>
        </w:rPr>
        <w:t xml:space="preserve">; </w:t>
      </w:r>
      <w:r w:rsidR="00EB6737" w:rsidRPr="0023121F">
        <w:rPr>
          <w:rFonts w:ascii="Times New Roman" w:hAnsi="Times New Roman" w:cs="Times New Roman"/>
        </w:rPr>
        <w:t>Kriteria baru yang diusulkan adalah kriteria LAPAN</w:t>
      </w:r>
      <w:r>
        <w:rPr>
          <w:rFonts w:ascii="Times New Roman" w:hAnsi="Times New Roman" w:cs="Times New Roman"/>
        </w:rPr>
        <w:t xml:space="preserve"> ysng</w:t>
      </w:r>
      <w:r w:rsidR="00EB6737" w:rsidRPr="0023121F">
        <w:rPr>
          <w:rFonts w:ascii="Times New Roman" w:hAnsi="Times New Roman" w:cs="Times New Roman"/>
        </w:rPr>
        <w:t xml:space="preserve"> diusulkan pada tahun 2000</w:t>
      </w:r>
      <w:r>
        <w:rPr>
          <w:rFonts w:ascii="Times New Roman" w:hAnsi="Times New Roman" w:cs="Times New Roman"/>
        </w:rPr>
        <w:t xml:space="preserve">, </w:t>
      </w:r>
      <w:r w:rsidR="00EB6737" w:rsidRPr="0023121F">
        <w:rPr>
          <w:rFonts w:ascii="Times New Roman" w:hAnsi="Times New Roman" w:cs="Times New Roman"/>
        </w:rPr>
        <w:t xml:space="preserve"> kemudian kriteria </w:t>
      </w:r>
      <w:r>
        <w:rPr>
          <w:rFonts w:ascii="Times New Roman" w:hAnsi="Times New Roman" w:cs="Times New Roman"/>
        </w:rPr>
        <w:t>ini</w:t>
      </w:r>
      <w:r w:rsidR="00EB6737" w:rsidRPr="0023121F">
        <w:rPr>
          <w:rFonts w:ascii="Times New Roman" w:hAnsi="Times New Roman" w:cs="Times New Roman"/>
        </w:rPr>
        <w:t xml:space="preserve"> </w:t>
      </w:r>
      <w:r>
        <w:rPr>
          <w:rFonts w:ascii="Times New Roman" w:hAnsi="Times New Roman" w:cs="Times New Roman"/>
        </w:rPr>
        <w:t xml:space="preserve">pada tahun </w:t>
      </w:r>
      <w:r w:rsidR="00EB6737" w:rsidRPr="0023121F">
        <w:rPr>
          <w:rFonts w:ascii="Times New Roman" w:hAnsi="Times New Roman" w:cs="Times New Roman"/>
        </w:rPr>
        <w:t xml:space="preserve">2010 menjadi penyempurnaan kriteria sebelumnya. Kriteria-kriteria ini adalah: (1) Elongasi 6,4 derajat dan (2) </w:t>
      </w:r>
      <w:r w:rsidR="008D3BC0">
        <w:rPr>
          <w:rFonts w:ascii="Times New Roman" w:hAnsi="Times New Roman" w:cs="Times New Roman"/>
        </w:rPr>
        <w:t>beda tinggi Bulan-Matahari 4 derajat</w:t>
      </w:r>
      <w:r w:rsidR="00EB6737" w:rsidRPr="0023121F">
        <w:rPr>
          <w:rFonts w:ascii="Times New Roman" w:hAnsi="Times New Roman" w:cs="Times New Roman"/>
        </w:rPr>
        <w:t xml:space="preserve">. </w:t>
      </w:r>
      <w:r w:rsidR="00732E7A" w:rsidRPr="0023121F">
        <w:rPr>
          <w:rFonts w:ascii="Times New Roman" w:hAnsi="Times New Roman" w:cs="Times New Roman"/>
        </w:rPr>
        <w:t>Bila salah satu tidak terpenuhi maka dianggap belum masuk bulan baru.</w:t>
      </w:r>
      <w:r>
        <w:rPr>
          <w:rFonts w:ascii="Times New Roman" w:hAnsi="Times New Roman" w:cs="Times New Roman"/>
        </w:rPr>
        <w:t xml:space="preserve"> </w:t>
      </w:r>
      <w:r w:rsidR="00EB6737" w:rsidRPr="0023121F">
        <w:rPr>
          <w:rFonts w:ascii="Times New Roman" w:hAnsi="Times New Roman" w:cs="Times New Roman"/>
        </w:rPr>
        <w:t>Kriteria ini digunakan Ormas Persatuan Islam (Persis) namun dalam ketetapannya Ormas Persis mengikuti keputusan yang ditetapkan Pemerintah.</w:t>
      </w:r>
      <w:r w:rsidR="00C1219C" w:rsidRPr="0023121F">
        <w:rPr>
          <w:rStyle w:val="ReferensiCatatanKaki"/>
          <w:rFonts w:ascii="Times New Roman" w:hAnsi="Times New Roman" w:cs="Times New Roman"/>
        </w:rPr>
        <w:t xml:space="preserve"> </w:t>
      </w:r>
      <w:r w:rsidR="00C1219C" w:rsidRPr="0023121F">
        <w:rPr>
          <w:rStyle w:val="ReferensiCatatanKaki"/>
          <w:rFonts w:ascii="Times New Roman" w:hAnsi="Times New Roman" w:cs="Times New Roman"/>
        </w:rPr>
        <w:footnoteReference w:id="61"/>
      </w:r>
      <w:r w:rsidR="00EB6737" w:rsidRPr="0023121F">
        <w:rPr>
          <w:rFonts w:ascii="Times New Roman" w:hAnsi="Times New Roman" w:cs="Times New Roman"/>
        </w:rPr>
        <w:t xml:space="preserve"> </w:t>
      </w:r>
    </w:p>
    <w:p w:rsidR="00622828" w:rsidRDefault="00B05DD2" w:rsidP="00DB21AE">
      <w:pPr>
        <w:pStyle w:val="DaftarParagraf"/>
        <w:spacing w:after="0" w:line="360" w:lineRule="auto"/>
        <w:ind w:left="851" w:firstLine="425"/>
        <w:jc w:val="lowKashida"/>
        <w:rPr>
          <w:rFonts w:ascii="Times New Roman" w:hAnsi="Times New Roman" w:cs="Times New Roman"/>
        </w:rPr>
      </w:pPr>
      <w:r>
        <w:rPr>
          <w:rFonts w:ascii="Times New Roman" w:hAnsi="Times New Roman" w:cs="Times New Roman"/>
        </w:rPr>
        <w:t>P</w:t>
      </w:r>
      <w:r w:rsidR="00EB6737" w:rsidRPr="0023121F">
        <w:rPr>
          <w:rFonts w:ascii="Times New Roman" w:hAnsi="Times New Roman" w:cs="Times New Roman"/>
        </w:rPr>
        <w:t xml:space="preserve">ara ahli dan Ulama merekomendasikan kriteria baru yang merupakan versi penyempurnaan yang dapat pula menjadi pelengkap kriteria </w:t>
      </w:r>
      <w:r w:rsidR="00F57D06" w:rsidRPr="0023121F">
        <w:rPr>
          <w:rFonts w:ascii="Times New Roman" w:hAnsi="Times New Roman" w:cs="Times New Roman"/>
        </w:rPr>
        <w:t>lama</w:t>
      </w:r>
      <w:r w:rsidR="00EB6737" w:rsidRPr="0023121F">
        <w:rPr>
          <w:rFonts w:ascii="Times New Roman" w:hAnsi="Times New Roman" w:cs="Times New Roman"/>
        </w:rPr>
        <w:t xml:space="preserve">, </w:t>
      </w:r>
      <w:r w:rsidR="00F57D06" w:rsidRPr="0023121F">
        <w:rPr>
          <w:rFonts w:ascii="Times New Roman" w:hAnsi="Times New Roman" w:cs="Times New Roman"/>
        </w:rPr>
        <w:t xml:space="preserve">yaitu kriteria Istanbul </w:t>
      </w:r>
      <w:r w:rsidR="00EB6737" w:rsidRPr="0023121F">
        <w:rPr>
          <w:rFonts w:ascii="Times New Roman" w:hAnsi="Times New Roman" w:cs="Times New Roman"/>
        </w:rPr>
        <w:t xml:space="preserve">2016. Rekomendasi ini juga </w:t>
      </w:r>
      <w:r w:rsidR="00F57D06" w:rsidRPr="0023121F">
        <w:rPr>
          <w:rFonts w:ascii="Times New Roman" w:hAnsi="Times New Roman" w:cs="Times New Roman"/>
        </w:rPr>
        <w:t>untuk menjadi alternatif solusi terhadap</w:t>
      </w:r>
      <w:r w:rsidR="00EB6737" w:rsidRPr="0023121F">
        <w:rPr>
          <w:rFonts w:ascii="Times New Roman" w:hAnsi="Times New Roman" w:cs="Times New Roman"/>
        </w:rPr>
        <w:t xml:space="preserve"> perbedaan penentuan </w:t>
      </w:r>
      <w:r w:rsidR="00F57D06" w:rsidRPr="0023121F">
        <w:rPr>
          <w:rFonts w:ascii="Times New Roman" w:hAnsi="Times New Roman" w:cs="Times New Roman"/>
        </w:rPr>
        <w:t>permulaan</w:t>
      </w:r>
      <w:r w:rsidR="00EB6737" w:rsidRPr="0023121F">
        <w:rPr>
          <w:rFonts w:ascii="Times New Roman" w:hAnsi="Times New Roman" w:cs="Times New Roman"/>
        </w:rPr>
        <w:t xml:space="preserve"> bulan hijriyah </w:t>
      </w:r>
      <w:r w:rsidR="00F57D06" w:rsidRPr="0023121F">
        <w:rPr>
          <w:rFonts w:ascii="Times New Roman" w:hAnsi="Times New Roman" w:cs="Times New Roman"/>
        </w:rPr>
        <w:t>dalam lingkup nasional bahkan lingkup global</w:t>
      </w:r>
      <w:r w:rsidR="00EB6737" w:rsidRPr="0023121F">
        <w:rPr>
          <w:rFonts w:ascii="Times New Roman" w:hAnsi="Times New Roman" w:cs="Times New Roman"/>
        </w:rPr>
        <w:t xml:space="preserve"> dengan </w:t>
      </w:r>
      <w:r w:rsidR="00F57D06" w:rsidRPr="0023121F">
        <w:rPr>
          <w:rFonts w:ascii="Times New Roman" w:hAnsi="Times New Roman" w:cs="Times New Roman"/>
        </w:rPr>
        <w:t>mengakomodasi</w:t>
      </w:r>
      <w:r w:rsidR="00EB6737" w:rsidRPr="0023121F">
        <w:rPr>
          <w:rFonts w:ascii="Times New Roman" w:hAnsi="Times New Roman" w:cs="Times New Roman"/>
        </w:rPr>
        <w:t xml:space="preserve"> eksistensi hisab dan </w:t>
      </w:r>
      <w:r w:rsidR="00857D33" w:rsidRPr="0023121F">
        <w:rPr>
          <w:rFonts w:ascii="Times New Roman" w:hAnsi="Times New Roman" w:cs="Times New Roman"/>
        </w:rPr>
        <w:t>rukyat</w:t>
      </w:r>
      <w:r w:rsidR="00EB6737" w:rsidRPr="0023121F">
        <w:rPr>
          <w:rFonts w:ascii="Times New Roman" w:hAnsi="Times New Roman" w:cs="Times New Roman"/>
        </w:rPr>
        <w:t xml:space="preserve">. Kriteria ini terdiri dari Elongasi 6,4 derajat dan </w:t>
      </w:r>
      <w:r w:rsidR="00F57D06" w:rsidRPr="0023121F">
        <w:rPr>
          <w:rFonts w:ascii="Times New Roman" w:hAnsi="Times New Roman" w:cs="Times New Roman"/>
        </w:rPr>
        <w:t xml:space="preserve">tinggi hilal </w:t>
      </w:r>
      <w:r w:rsidR="00F57D06" w:rsidRPr="0023121F">
        <w:rPr>
          <w:rFonts w:ascii="Times New Roman" w:hAnsi="Times New Roman" w:cs="Times New Roman"/>
          <w:i/>
          <w:iCs/>
        </w:rPr>
        <w:t>mar’i</w:t>
      </w:r>
      <w:r w:rsidR="00C1219C" w:rsidRPr="0023121F">
        <w:rPr>
          <w:rFonts w:ascii="Times New Roman" w:hAnsi="Times New Roman" w:cs="Times New Roman"/>
        </w:rPr>
        <w:t xml:space="preserve"> 3 derajat.</w:t>
      </w:r>
      <w:r w:rsidR="00C1219C" w:rsidRPr="0023121F">
        <w:rPr>
          <w:rStyle w:val="ReferensiCatatanKaki"/>
          <w:rFonts w:ascii="Times New Roman" w:hAnsi="Times New Roman" w:cs="Times New Roman"/>
        </w:rPr>
        <w:footnoteReference w:id="62"/>
      </w:r>
    </w:p>
    <w:p w:rsidR="00622828" w:rsidRDefault="00EB6737" w:rsidP="00DB21AE">
      <w:pPr>
        <w:pStyle w:val="DaftarParagraf"/>
        <w:spacing w:after="0" w:line="360" w:lineRule="auto"/>
        <w:ind w:left="851" w:firstLine="425"/>
        <w:jc w:val="lowKashida"/>
        <w:rPr>
          <w:rFonts w:ascii="Times New Roman" w:hAnsi="Times New Roman" w:cs="Times New Roman"/>
        </w:rPr>
      </w:pPr>
      <w:r w:rsidRPr="0023121F">
        <w:rPr>
          <w:rFonts w:ascii="Times New Roman" w:hAnsi="Times New Roman" w:cs="Times New Roman"/>
        </w:rPr>
        <w:t xml:space="preserve">Berdasarkan seluruh pemaparan di atas, penulis beranggapan bahwa yang paling tepat digunakan dalam penentukan </w:t>
      </w:r>
      <w:r w:rsidR="00665CF1" w:rsidRPr="0023121F">
        <w:rPr>
          <w:rFonts w:ascii="Times New Roman" w:hAnsi="Times New Roman" w:cs="Times New Roman"/>
        </w:rPr>
        <w:t>permulaan</w:t>
      </w:r>
      <w:r w:rsidRPr="0023121F">
        <w:rPr>
          <w:rFonts w:ascii="Times New Roman" w:hAnsi="Times New Roman" w:cs="Times New Roman"/>
        </w:rPr>
        <w:t xml:space="preserve"> bulan Kamariah di Indonesia adalah kriteri</w:t>
      </w:r>
      <w:r w:rsidR="00622828">
        <w:rPr>
          <w:rFonts w:ascii="Times New Roman" w:hAnsi="Times New Roman" w:cs="Times New Roman"/>
        </w:rPr>
        <w:t>a Imka</w:t>
      </w:r>
      <w:r w:rsidR="00B74992" w:rsidRPr="0023121F">
        <w:rPr>
          <w:rFonts w:ascii="Times New Roman" w:hAnsi="Times New Roman" w:cs="Times New Roman"/>
        </w:rPr>
        <w:t>n</w:t>
      </w:r>
      <w:r w:rsidR="00622828">
        <w:rPr>
          <w:rFonts w:ascii="Times New Roman" w:hAnsi="Times New Roman" w:cs="Times New Roman"/>
        </w:rPr>
        <w:t>ur</w:t>
      </w:r>
      <w:r w:rsidR="00B74992" w:rsidRPr="0023121F">
        <w:rPr>
          <w:rFonts w:ascii="Times New Roman" w:hAnsi="Times New Roman" w:cs="Times New Roman"/>
        </w:rPr>
        <w:t>u</w:t>
      </w:r>
      <w:r w:rsidR="00622828">
        <w:rPr>
          <w:rFonts w:ascii="Times New Roman" w:hAnsi="Times New Roman" w:cs="Times New Roman"/>
        </w:rPr>
        <w:t>k</w:t>
      </w:r>
      <w:r w:rsidR="00B74992" w:rsidRPr="0023121F">
        <w:rPr>
          <w:rFonts w:ascii="Times New Roman" w:hAnsi="Times New Roman" w:cs="Times New Roman"/>
        </w:rPr>
        <w:t>ya</w:t>
      </w:r>
      <w:r w:rsidR="00622828">
        <w:rPr>
          <w:rFonts w:ascii="Times New Roman" w:hAnsi="Times New Roman" w:cs="Times New Roman"/>
        </w:rPr>
        <w:t>t</w:t>
      </w:r>
      <w:r w:rsidR="00B74992" w:rsidRPr="0023121F">
        <w:rPr>
          <w:rFonts w:ascii="Times New Roman" w:hAnsi="Times New Roman" w:cs="Times New Roman"/>
        </w:rPr>
        <w:t>,</w:t>
      </w:r>
      <w:r w:rsidRPr="0023121F">
        <w:rPr>
          <w:rFonts w:ascii="Times New Roman" w:hAnsi="Times New Roman" w:cs="Times New Roman"/>
        </w:rPr>
        <w:t xml:space="preserve"> Di mana kriteria </w:t>
      </w:r>
      <w:r w:rsidR="00B74992" w:rsidRPr="0023121F">
        <w:rPr>
          <w:rFonts w:ascii="Times New Roman" w:hAnsi="Times New Roman" w:cs="Times New Roman"/>
        </w:rPr>
        <w:t>ini mengkombinasikan</w:t>
      </w:r>
      <w:r w:rsidRPr="0023121F">
        <w:rPr>
          <w:rFonts w:ascii="Times New Roman" w:hAnsi="Times New Roman" w:cs="Times New Roman"/>
        </w:rPr>
        <w:t xml:space="preserve"> metode hisab dan rukyat. </w:t>
      </w:r>
      <w:r w:rsidR="00952B08" w:rsidRPr="0023121F">
        <w:rPr>
          <w:rFonts w:ascii="Times New Roman" w:hAnsi="Times New Roman" w:cs="Times New Roman"/>
        </w:rPr>
        <w:t xml:space="preserve">Kesaksian </w:t>
      </w:r>
      <w:r w:rsidRPr="0023121F">
        <w:rPr>
          <w:rFonts w:ascii="Times New Roman" w:hAnsi="Times New Roman" w:cs="Times New Roman"/>
        </w:rPr>
        <w:t xml:space="preserve"> rukyat dapat </w:t>
      </w:r>
      <w:r w:rsidR="00952B08" w:rsidRPr="0023121F">
        <w:rPr>
          <w:rFonts w:ascii="Times New Roman" w:hAnsi="Times New Roman" w:cs="Times New Roman"/>
        </w:rPr>
        <w:t>dianulir</w:t>
      </w:r>
      <w:r w:rsidRPr="0023121F">
        <w:rPr>
          <w:rFonts w:ascii="Times New Roman" w:hAnsi="Times New Roman" w:cs="Times New Roman"/>
        </w:rPr>
        <w:t xml:space="preserve"> apabila </w:t>
      </w:r>
      <w:r w:rsidR="00952B08" w:rsidRPr="0023121F">
        <w:rPr>
          <w:rFonts w:ascii="Times New Roman" w:hAnsi="Times New Roman" w:cs="Times New Roman"/>
        </w:rPr>
        <w:t xml:space="preserve">bertentangan dengan data </w:t>
      </w:r>
      <w:r w:rsidRPr="0023121F">
        <w:rPr>
          <w:rFonts w:ascii="Times New Roman" w:hAnsi="Times New Roman" w:cs="Times New Roman"/>
        </w:rPr>
        <w:t xml:space="preserve">hisab yang akurat. </w:t>
      </w:r>
    </w:p>
    <w:p w:rsidR="00EB6737" w:rsidRDefault="00EB6737" w:rsidP="00DB21AE">
      <w:pPr>
        <w:pStyle w:val="DaftarParagraf"/>
        <w:spacing w:line="360" w:lineRule="auto"/>
        <w:ind w:left="851" w:firstLine="425"/>
        <w:jc w:val="lowKashida"/>
        <w:rPr>
          <w:rFonts w:ascii="Times New Roman" w:hAnsi="Times New Roman" w:cs="Times New Roman"/>
        </w:rPr>
      </w:pPr>
      <w:r w:rsidRPr="0023121F">
        <w:rPr>
          <w:rFonts w:ascii="Times New Roman" w:hAnsi="Times New Roman" w:cs="Times New Roman"/>
        </w:rPr>
        <w:t>Prinsip yang digunakan adalah wil</w:t>
      </w:r>
      <w:r w:rsidR="00622828">
        <w:rPr>
          <w:rFonts w:ascii="Times New Roman" w:hAnsi="Times New Roman" w:cs="Times New Roman"/>
        </w:rPr>
        <w:t>ayah</w:t>
      </w:r>
      <w:r w:rsidRPr="0023121F">
        <w:rPr>
          <w:rFonts w:ascii="Times New Roman" w:hAnsi="Times New Roman" w:cs="Times New Roman"/>
        </w:rPr>
        <w:t xml:space="preserve"> </w:t>
      </w:r>
      <w:r w:rsidR="00622828">
        <w:rPr>
          <w:rFonts w:ascii="Times New Roman" w:hAnsi="Times New Roman" w:cs="Times New Roman"/>
        </w:rPr>
        <w:t>hukmi</w:t>
      </w:r>
      <w:r w:rsidRPr="0023121F">
        <w:rPr>
          <w:rFonts w:ascii="Times New Roman" w:hAnsi="Times New Roman" w:cs="Times New Roman"/>
        </w:rPr>
        <w:t xml:space="preserve">, yaitu </w:t>
      </w:r>
      <w:r w:rsidRPr="00622828">
        <w:rPr>
          <w:rFonts w:ascii="Times New Roman" w:hAnsi="Times New Roman" w:cs="Times New Roman"/>
          <w:i/>
          <w:iCs/>
        </w:rPr>
        <w:t>ulil amri</w:t>
      </w:r>
      <w:r w:rsidRPr="0023121F">
        <w:rPr>
          <w:rFonts w:ascii="Times New Roman" w:hAnsi="Times New Roman" w:cs="Times New Roman"/>
        </w:rPr>
        <w:t xml:space="preserve"> (pemerintah) dapat menetapkan </w:t>
      </w:r>
      <w:r w:rsidR="00622828">
        <w:rPr>
          <w:rFonts w:ascii="Times New Roman" w:hAnsi="Times New Roman" w:cs="Times New Roman"/>
        </w:rPr>
        <w:t>r</w:t>
      </w:r>
      <w:r w:rsidR="00C0698A">
        <w:rPr>
          <w:rFonts w:ascii="Times New Roman" w:hAnsi="Times New Roman" w:cs="Times New Roman"/>
        </w:rPr>
        <w:t>ukyatulhilal</w:t>
      </w:r>
      <w:r w:rsidRPr="0023121F">
        <w:rPr>
          <w:rFonts w:ascii="Times New Roman" w:hAnsi="Times New Roman" w:cs="Times New Roman"/>
        </w:rPr>
        <w:t xml:space="preserve"> di suatu tempat di Indonesia berlaku untuk</w:t>
      </w:r>
      <w:r w:rsidR="00622828">
        <w:rPr>
          <w:rFonts w:ascii="Times New Roman" w:hAnsi="Times New Roman" w:cs="Times New Roman"/>
        </w:rPr>
        <w:t xml:space="preserve"> seluruh wilayah. Hasil sidang I</w:t>
      </w:r>
      <w:r w:rsidRPr="0023121F">
        <w:rPr>
          <w:rFonts w:ascii="Times New Roman" w:hAnsi="Times New Roman" w:cs="Times New Roman"/>
        </w:rPr>
        <w:t>sbat (penetapan) awal bulan Ramadan, Syawal dan Zulhijah yang dilakukan oleh pemerintah dapat diikuti selama didasari oleh hasil rukyat. Bahkan Pemerintah melalui Kementerian Agam</w:t>
      </w:r>
      <w:r w:rsidR="00622828">
        <w:rPr>
          <w:rFonts w:ascii="Times New Roman" w:hAnsi="Times New Roman" w:cs="Times New Roman"/>
        </w:rPr>
        <w:t>a telah menggunakan hisab hakiki</w:t>
      </w:r>
      <w:r w:rsidRPr="0023121F">
        <w:rPr>
          <w:rFonts w:ascii="Times New Roman" w:hAnsi="Times New Roman" w:cs="Times New Roman"/>
        </w:rPr>
        <w:t xml:space="preserve"> kontemporer di mana perhitungannya berdasarkan data ephemeris. Syarat angka minimal yang digunakan telah didasarkan pada pengalaman yang terjadi di mana pada syarat tersebut kemungkinan hilal dapat terlihat. </w:t>
      </w:r>
    </w:p>
    <w:p w:rsidR="00995D4D" w:rsidRDefault="00995D4D" w:rsidP="00DB21AE">
      <w:pPr>
        <w:pStyle w:val="DaftarParagraf"/>
        <w:spacing w:line="360" w:lineRule="auto"/>
        <w:ind w:left="851" w:firstLine="425"/>
        <w:jc w:val="lowKashida"/>
        <w:rPr>
          <w:rFonts w:ascii="Times New Roman" w:hAnsi="Times New Roman" w:cs="Times New Roman"/>
        </w:rPr>
      </w:pPr>
    </w:p>
    <w:p w:rsidR="00995D4D" w:rsidRPr="0023121F" w:rsidRDefault="00995D4D" w:rsidP="00DB21AE">
      <w:pPr>
        <w:pStyle w:val="DaftarParagraf"/>
        <w:spacing w:line="360" w:lineRule="auto"/>
        <w:ind w:left="851" w:firstLine="425"/>
        <w:jc w:val="lowKashida"/>
        <w:rPr>
          <w:rFonts w:ascii="Times New Roman" w:hAnsi="Times New Roman" w:cs="Times New Roman"/>
        </w:rPr>
      </w:pPr>
    </w:p>
    <w:p w:rsidR="00EB6737" w:rsidRPr="0023121F" w:rsidRDefault="00EB6737" w:rsidP="009A1286">
      <w:pPr>
        <w:pStyle w:val="DaftarParagraf"/>
        <w:numPr>
          <w:ilvl w:val="0"/>
          <w:numId w:val="6"/>
        </w:numPr>
        <w:spacing w:before="240" w:after="0" w:line="360" w:lineRule="auto"/>
        <w:ind w:left="567" w:hanging="283"/>
        <w:jc w:val="lowKashida"/>
        <w:rPr>
          <w:rFonts w:ascii="Times New Roman" w:hAnsi="Times New Roman" w:cs="Times New Roman"/>
          <w:b/>
          <w:bCs/>
        </w:rPr>
      </w:pPr>
      <w:r w:rsidRPr="0023121F">
        <w:rPr>
          <w:rFonts w:ascii="Times New Roman" w:hAnsi="Times New Roman" w:cs="Times New Roman"/>
          <w:b/>
          <w:bCs/>
        </w:rPr>
        <w:t>Inkonsistensi Penerapan Kriteria Imk</w:t>
      </w:r>
      <w:r w:rsidR="009A1286">
        <w:rPr>
          <w:rFonts w:ascii="Times New Roman" w:hAnsi="Times New Roman" w:cs="Times New Roman"/>
          <w:b/>
          <w:bCs/>
        </w:rPr>
        <w:t>a</w:t>
      </w:r>
      <w:r w:rsidRPr="0023121F">
        <w:rPr>
          <w:rFonts w:ascii="Times New Roman" w:hAnsi="Times New Roman" w:cs="Times New Roman"/>
          <w:b/>
          <w:bCs/>
        </w:rPr>
        <w:t>n</w:t>
      </w:r>
      <w:r w:rsidR="009A1286">
        <w:rPr>
          <w:rFonts w:ascii="Times New Roman" w:hAnsi="Times New Roman" w:cs="Times New Roman"/>
          <w:b/>
          <w:bCs/>
        </w:rPr>
        <w:t xml:space="preserve">urukyat </w:t>
      </w:r>
      <w:r w:rsidRPr="0023121F">
        <w:rPr>
          <w:rFonts w:ascii="Times New Roman" w:hAnsi="Times New Roman" w:cs="Times New Roman"/>
          <w:b/>
          <w:bCs/>
        </w:rPr>
        <w:t>dalam Penetapan Awal Bulan Kamariah di Indonesia</w:t>
      </w:r>
    </w:p>
    <w:p w:rsidR="00426897" w:rsidRDefault="00EB6737" w:rsidP="00DB21A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Pada dasarnya, selama dilakukan berdasarkan data dan fakta yang benar metode rukyat dan metode hisab tidaklah bertentangan. Metode </w:t>
      </w:r>
      <w:r w:rsidR="00426897">
        <w:rPr>
          <w:rFonts w:ascii="Times New Roman" w:hAnsi="Times New Roman" w:cs="Times New Roman"/>
        </w:rPr>
        <w:t>r</w:t>
      </w:r>
      <w:r w:rsidRPr="0023121F">
        <w:rPr>
          <w:rFonts w:ascii="Times New Roman" w:hAnsi="Times New Roman" w:cs="Times New Roman"/>
        </w:rPr>
        <w:t xml:space="preserve">ukyat yang telah dipraktekkan baginda Rasulullah Saw dan para sahabat sebagai metode sederhana yang telah terbukti merupakan metode yang terus dipertahankan dan dapat digunakan sampai kapanpun. Namun semakin seiring berkembangnya zaman, metode rukyat mengalami banyak kendala dalam melihat hilal sebagai penentuan awal bulan Kamariah di Indonesia. </w:t>
      </w:r>
    </w:p>
    <w:p w:rsidR="00C2542A" w:rsidRDefault="00EB6737" w:rsidP="00DB21A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Problematika rukyat terkait dengan peningkatan kontras antara cahaya hilal yang sangat tipis dengan cahaya </w:t>
      </w:r>
      <w:r w:rsidR="007C2305" w:rsidRPr="0023121F">
        <w:rPr>
          <w:rFonts w:ascii="Times New Roman" w:hAnsi="Times New Roman" w:cs="Times New Roman"/>
        </w:rPr>
        <w:t>senja</w:t>
      </w:r>
      <w:r w:rsidRPr="0023121F">
        <w:rPr>
          <w:rFonts w:ascii="Times New Roman" w:hAnsi="Times New Roman" w:cs="Times New Roman"/>
        </w:rPr>
        <w:t xml:space="preserve"> </w:t>
      </w:r>
      <w:r w:rsidR="00461EBA" w:rsidRPr="0023121F">
        <w:rPr>
          <w:rFonts w:ascii="Times New Roman" w:hAnsi="Times New Roman" w:cs="Times New Roman"/>
        </w:rPr>
        <w:t>yang menjadi faktor pengganggu</w:t>
      </w:r>
      <w:r w:rsidRPr="0023121F">
        <w:rPr>
          <w:rFonts w:ascii="Times New Roman" w:hAnsi="Times New Roman" w:cs="Times New Roman"/>
        </w:rPr>
        <w:t>. Di tambah dengan faktor geografis wilayah Indonesia yang terhalang mendung, awan, kabut, bahkan kendala yang bersumber dari non geografis seperti akibat limbah pabrik maupun kendaraan yang dimungkinkan menghalangi pelaksan</w:t>
      </w:r>
      <w:r w:rsidR="00C2542A">
        <w:rPr>
          <w:rFonts w:ascii="Times New Roman" w:hAnsi="Times New Roman" w:cs="Times New Roman"/>
        </w:rPr>
        <w:t xml:space="preserve">aan observasi hilal. Sedangkan </w:t>
      </w:r>
      <w:r w:rsidRPr="0023121F">
        <w:rPr>
          <w:rFonts w:ascii="Times New Roman" w:hAnsi="Times New Roman" w:cs="Times New Roman"/>
        </w:rPr>
        <w:t xml:space="preserve">Ketebalan hilal </w:t>
      </w:r>
      <w:r w:rsidR="00461EBA" w:rsidRPr="0023121F">
        <w:rPr>
          <w:rFonts w:ascii="Times New Roman" w:hAnsi="Times New Roman" w:cs="Times New Roman"/>
        </w:rPr>
        <w:t>tergantung</w:t>
      </w:r>
      <w:r w:rsidRPr="0023121F">
        <w:rPr>
          <w:rFonts w:ascii="Times New Roman" w:hAnsi="Times New Roman" w:cs="Times New Roman"/>
        </w:rPr>
        <w:t xml:space="preserve"> pada </w:t>
      </w:r>
      <w:r w:rsidR="00461EBA" w:rsidRPr="0023121F">
        <w:rPr>
          <w:rFonts w:ascii="Times New Roman" w:hAnsi="Times New Roman" w:cs="Times New Roman"/>
        </w:rPr>
        <w:t xml:space="preserve">angka </w:t>
      </w:r>
      <w:r w:rsidRPr="0023121F">
        <w:rPr>
          <w:rFonts w:ascii="Times New Roman" w:hAnsi="Times New Roman" w:cs="Times New Roman"/>
        </w:rPr>
        <w:t xml:space="preserve">elongasi </w:t>
      </w:r>
      <w:r w:rsidR="00461EBA" w:rsidRPr="0023121F">
        <w:rPr>
          <w:rFonts w:ascii="Times New Roman" w:hAnsi="Times New Roman" w:cs="Times New Roman"/>
        </w:rPr>
        <w:t>hilal</w:t>
      </w:r>
      <w:r w:rsidRPr="0023121F">
        <w:rPr>
          <w:rFonts w:ascii="Times New Roman" w:hAnsi="Times New Roman" w:cs="Times New Roman"/>
        </w:rPr>
        <w:t xml:space="preserve">. Semakin besar </w:t>
      </w:r>
      <w:r w:rsidR="00461EBA" w:rsidRPr="0023121F">
        <w:rPr>
          <w:rFonts w:ascii="Times New Roman" w:hAnsi="Times New Roman" w:cs="Times New Roman"/>
        </w:rPr>
        <w:t>nila</w:t>
      </w:r>
      <w:r w:rsidRPr="0023121F">
        <w:rPr>
          <w:rFonts w:ascii="Times New Roman" w:hAnsi="Times New Roman" w:cs="Times New Roman"/>
        </w:rPr>
        <w:t xml:space="preserve">inya, hilal semakin tebal. Sedangkan faktor gangguan cahaya </w:t>
      </w:r>
      <w:r w:rsidR="00461EBA" w:rsidRPr="0023121F">
        <w:rPr>
          <w:rFonts w:ascii="Times New Roman" w:hAnsi="Times New Roman" w:cs="Times New Roman"/>
        </w:rPr>
        <w:t>senja</w:t>
      </w:r>
      <w:r w:rsidRPr="0023121F">
        <w:rPr>
          <w:rFonts w:ascii="Times New Roman" w:hAnsi="Times New Roman" w:cs="Times New Roman"/>
        </w:rPr>
        <w:t xml:space="preserve"> </w:t>
      </w:r>
      <w:r w:rsidR="00DC3D22" w:rsidRPr="0023121F">
        <w:rPr>
          <w:rFonts w:ascii="Times New Roman" w:hAnsi="Times New Roman" w:cs="Times New Roman"/>
        </w:rPr>
        <w:t>terkait dengan</w:t>
      </w:r>
      <w:r w:rsidRPr="0023121F">
        <w:rPr>
          <w:rFonts w:ascii="Times New Roman" w:hAnsi="Times New Roman" w:cs="Times New Roman"/>
        </w:rPr>
        <w:t xml:space="preserve"> </w:t>
      </w:r>
      <w:r w:rsidR="00DC3D22" w:rsidRPr="0023121F">
        <w:rPr>
          <w:rFonts w:ascii="Times New Roman" w:hAnsi="Times New Roman" w:cs="Times New Roman"/>
        </w:rPr>
        <w:t>tinggi hilal</w:t>
      </w:r>
      <w:r w:rsidRPr="0023121F">
        <w:rPr>
          <w:rFonts w:ascii="Times New Roman" w:hAnsi="Times New Roman" w:cs="Times New Roman"/>
        </w:rPr>
        <w:t xml:space="preserve">. Semakin tinggi hilal, </w:t>
      </w:r>
      <w:r w:rsidR="00DC3D22" w:rsidRPr="0023121F">
        <w:rPr>
          <w:rFonts w:ascii="Times New Roman" w:hAnsi="Times New Roman" w:cs="Times New Roman"/>
        </w:rPr>
        <w:t>cahaya senja sebagai faktor pengganngu akan berkurang</w:t>
      </w:r>
      <w:r w:rsidRPr="0023121F">
        <w:rPr>
          <w:rFonts w:ascii="Times New Roman" w:hAnsi="Times New Roman" w:cs="Times New Roman"/>
        </w:rPr>
        <w:t>.</w:t>
      </w:r>
      <w:r w:rsidR="00DC3D22" w:rsidRPr="0023121F">
        <w:rPr>
          <w:rFonts w:ascii="Times New Roman" w:hAnsi="Times New Roman" w:cs="Times New Roman"/>
        </w:rPr>
        <w:t xml:space="preserve"> </w:t>
      </w:r>
      <w:r w:rsidRPr="0023121F">
        <w:rPr>
          <w:rFonts w:ascii="Times New Roman" w:hAnsi="Times New Roman" w:cs="Times New Roman"/>
        </w:rPr>
        <w:t>Bahkan terdapat pendapat bahwa terlihatnya hilal dikhawatirkan yang terl</w:t>
      </w:r>
      <w:r w:rsidR="00C2542A">
        <w:rPr>
          <w:rFonts w:ascii="Times New Roman" w:hAnsi="Times New Roman" w:cs="Times New Roman"/>
        </w:rPr>
        <w:t>ihat bukan hilal yang dimaksud.</w:t>
      </w:r>
    </w:p>
    <w:p w:rsidR="00FE5A27" w:rsidRDefault="00EB6737" w:rsidP="00DB21A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Ilmu hisab berkembang dari pengamatan empirik </w:t>
      </w:r>
      <w:r w:rsidR="00557383" w:rsidRPr="0023121F">
        <w:rPr>
          <w:rFonts w:ascii="Times New Roman" w:hAnsi="Times New Roman" w:cs="Times New Roman"/>
        </w:rPr>
        <w:t>revolusi bulan terhadap bumi</w:t>
      </w:r>
      <w:r w:rsidRPr="0023121F">
        <w:rPr>
          <w:rFonts w:ascii="Times New Roman" w:hAnsi="Times New Roman" w:cs="Times New Roman"/>
        </w:rPr>
        <w:t xml:space="preserve"> dan posisi matahari relatif terhadap bumi yang </w:t>
      </w:r>
      <w:r w:rsidR="00557383" w:rsidRPr="0023121F">
        <w:rPr>
          <w:rFonts w:ascii="Times New Roman" w:hAnsi="Times New Roman" w:cs="Times New Roman"/>
        </w:rPr>
        <w:t>mengelilinginya</w:t>
      </w:r>
      <w:r w:rsidRPr="0023121F">
        <w:rPr>
          <w:rFonts w:ascii="Times New Roman" w:hAnsi="Times New Roman" w:cs="Times New Roman"/>
        </w:rPr>
        <w:t xml:space="preserve">. Data rukyat </w:t>
      </w:r>
      <w:r w:rsidR="00557383" w:rsidRPr="0023121F">
        <w:rPr>
          <w:rFonts w:ascii="Times New Roman" w:hAnsi="Times New Roman" w:cs="Times New Roman"/>
        </w:rPr>
        <w:t>dalam waktu yang sangat lama</w:t>
      </w:r>
      <w:r w:rsidRPr="0023121F">
        <w:rPr>
          <w:rFonts w:ascii="Times New Roman" w:hAnsi="Times New Roman" w:cs="Times New Roman"/>
        </w:rPr>
        <w:t xml:space="preserve"> itu yang kemudian diformulasikan dengan memperhitungkan berbagai faktor koreksinya.</w:t>
      </w:r>
      <w:r w:rsidR="00557383" w:rsidRPr="0023121F">
        <w:rPr>
          <w:rFonts w:ascii="Times New Roman" w:hAnsi="Times New Roman" w:cs="Times New Roman"/>
        </w:rPr>
        <w:t xml:space="preserve"> Sehingga</w:t>
      </w:r>
      <w:r w:rsidRPr="0023121F">
        <w:rPr>
          <w:rFonts w:ascii="Times New Roman" w:hAnsi="Times New Roman" w:cs="Times New Roman"/>
        </w:rPr>
        <w:t xml:space="preserve"> Saat ini posisi bulan dan matahari </w:t>
      </w:r>
      <w:r w:rsidR="00557383" w:rsidRPr="0023121F">
        <w:rPr>
          <w:rFonts w:ascii="Times New Roman" w:hAnsi="Times New Roman" w:cs="Times New Roman"/>
        </w:rPr>
        <w:t>dapat</w:t>
      </w:r>
      <w:r w:rsidRPr="0023121F">
        <w:rPr>
          <w:rFonts w:ascii="Times New Roman" w:hAnsi="Times New Roman" w:cs="Times New Roman"/>
        </w:rPr>
        <w:t xml:space="preserve"> </w:t>
      </w:r>
      <w:r w:rsidR="00557383" w:rsidRPr="0023121F">
        <w:rPr>
          <w:rFonts w:ascii="Times New Roman" w:hAnsi="Times New Roman" w:cs="Times New Roman"/>
        </w:rPr>
        <w:t>dengan</w:t>
      </w:r>
      <w:r w:rsidRPr="0023121F">
        <w:rPr>
          <w:rFonts w:ascii="Times New Roman" w:hAnsi="Times New Roman" w:cs="Times New Roman"/>
        </w:rPr>
        <w:t xml:space="preserve"> cepat dihitung menggu</w:t>
      </w:r>
      <w:r w:rsidR="00557383" w:rsidRPr="0023121F">
        <w:rPr>
          <w:rFonts w:ascii="Times New Roman" w:hAnsi="Times New Roman" w:cs="Times New Roman"/>
        </w:rPr>
        <w:t>nakan perangkat lunak astronomi</w:t>
      </w:r>
      <w:r w:rsidRPr="0023121F">
        <w:rPr>
          <w:rFonts w:ascii="Times New Roman" w:hAnsi="Times New Roman" w:cs="Times New Roman"/>
        </w:rPr>
        <w:t>.</w:t>
      </w:r>
      <w:r w:rsidR="00C1219C" w:rsidRPr="0023121F">
        <w:rPr>
          <w:rStyle w:val="ReferensiCatatanKaki"/>
          <w:rFonts w:ascii="Times New Roman" w:hAnsi="Times New Roman" w:cs="Times New Roman"/>
        </w:rPr>
        <w:footnoteReference w:id="63"/>
      </w:r>
      <w:r w:rsidRPr="0023121F">
        <w:rPr>
          <w:rFonts w:ascii="Times New Roman" w:hAnsi="Times New Roman" w:cs="Times New Roman"/>
        </w:rPr>
        <w:t xml:space="preserve"> </w:t>
      </w:r>
    </w:p>
    <w:p w:rsidR="00A90B81" w:rsidRDefault="00EB6737" w:rsidP="00DB21A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Hal demikian yang membuktikan urgensinya penggunaan antara metode hisab dan rukyat dalam penentuan awal bulan kamariah.</w:t>
      </w:r>
      <w:r w:rsidR="00A90B81">
        <w:rPr>
          <w:rFonts w:ascii="Times New Roman" w:hAnsi="Times New Roman" w:cs="Times New Roman"/>
        </w:rPr>
        <w:t xml:space="preserve"> </w:t>
      </w:r>
      <w:r w:rsidRPr="0023121F">
        <w:rPr>
          <w:rFonts w:ascii="Times New Roman" w:hAnsi="Times New Roman" w:cs="Times New Roman"/>
        </w:rPr>
        <w:t>Penggunaan kedua metode tersebut telah digunakan pemerintah melalui Kementerian Agama RI menetapkan kriteria Imk</w:t>
      </w:r>
      <w:r w:rsidR="00A90B81">
        <w:rPr>
          <w:rFonts w:ascii="Times New Roman" w:hAnsi="Times New Roman" w:cs="Times New Roman"/>
        </w:rPr>
        <w:t>anurukyat</w:t>
      </w:r>
      <w:r w:rsidRPr="0023121F">
        <w:rPr>
          <w:rFonts w:ascii="Times New Roman" w:hAnsi="Times New Roman" w:cs="Times New Roman"/>
        </w:rPr>
        <w:t xml:space="preserve"> sebagai upaya solusi dari problematika perbedaan penetapan awal bulan Kamariah di Indonesia. Kriteria </w:t>
      </w:r>
      <w:r w:rsidR="00A90B81" w:rsidRPr="0023121F">
        <w:rPr>
          <w:rFonts w:ascii="Times New Roman" w:hAnsi="Times New Roman" w:cs="Times New Roman"/>
        </w:rPr>
        <w:t>Imk</w:t>
      </w:r>
      <w:r w:rsidR="00A90B81">
        <w:rPr>
          <w:rFonts w:ascii="Times New Roman" w:hAnsi="Times New Roman" w:cs="Times New Roman"/>
        </w:rPr>
        <w:t>anurukyat</w:t>
      </w:r>
      <w:r w:rsidRPr="0023121F">
        <w:rPr>
          <w:rFonts w:ascii="Times New Roman" w:hAnsi="Times New Roman" w:cs="Times New Roman"/>
        </w:rPr>
        <w:t xml:space="preserve"> sebagai jalan tengah antara metode hisab dan rukyat. Dengan melihat semakian banyaknya kendala dalam penggunaan rukyat sebagai penentuan awal bulan Kamariah di Indonesia, maka metode hisab dapat dijadikan sebagai bantuan dalam menetapkan awa</w:t>
      </w:r>
      <w:r w:rsidR="00A90B81">
        <w:rPr>
          <w:rFonts w:ascii="Times New Roman" w:hAnsi="Times New Roman" w:cs="Times New Roman"/>
        </w:rPr>
        <w:t xml:space="preserve">l bulan Kamariah di Indonesia. </w:t>
      </w:r>
    </w:p>
    <w:p w:rsidR="00FE5A27" w:rsidRDefault="00EB6737" w:rsidP="00DB21A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Sebagaimana telah dipaparkan di atas, bahwa syarat kriteria </w:t>
      </w:r>
      <w:r w:rsidR="00A90B81" w:rsidRPr="0023121F">
        <w:rPr>
          <w:rFonts w:ascii="Times New Roman" w:hAnsi="Times New Roman" w:cs="Times New Roman"/>
        </w:rPr>
        <w:t>Imk</w:t>
      </w:r>
      <w:r w:rsidR="00A90B81">
        <w:rPr>
          <w:rFonts w:ascii="Times New Roman" w:hAnsi="Times New Roman" w:cs="Times New Roman"/>
        </w:rPr>
        <w:t>anurukyat</w:t>
      </w:r>
      <w:r w:rsidRPr="0023121F">
        <w:rPr>
          <w:rFonts w:ascii="Times New Roman" w:hAnsi="Times New Roman" w:cs="Times New Roman"/>
        </w:rPr>
        <w:t xml:space="preserve">, diantaranya (1) ketinggian hilal minimal </w:t>
      </w:r>
      <w:r w:rsidR="00BF455D">
        <w:rPr>
          <w:rFonts w:ascii="Times New Roman" w:hAnsi="Times New Roman" w:cs="Times New Roman"/>
        </w:rPr>
        <w:t>3</w:t>
      </w:r>
      <w:r w:rsidRPr="0023121F">
        <w:rPr>
          <w:rFonts w:ascii="Times New Roman" w:hAnsi="Times New Roman" w:cs="Times New Roman"/>
        </w:rPr>
        <w:t xml:space="preserve"> derajat di atas ufuk s</w:t>
      </w:r>
      <w:r w:rsidR="00BF455D">
        <w:rPr>
          <w:rFonts w:ascii="Times New Roman" w:hAnsi="Times New Roman" w:cs="Times New Roman"/>
        </w:rPr>
        <w:t>e</w:t>
      </w:r>
      <w:r w:rsidRPr="0023121F">
        <w:rPr>
          <w:rFonts w:ascii="Times New Roman" w:hAnsi="Times New Roman" w:cs="Times New Roman"/>
        </w:rPr>
        <w:t xml:space="preserve">telah terbenamnya </w:t>
      </w:r>
      <w:r w:rsidR="00BF455D">
        <w:rPr>
          <w:rFonts w:ascii="Times New Roman" w:hAnsi="Times New Roman" w:cs="Times New Roman"/>
        </w:rPr>
        <w:t>M</w:t>
      </w:r>
      <w:r w:rsidRPr="0023121F">
        <w:rPr>
          <w:rFonts w:ascii="Times New Roman" w:hAnsi="Times New Roman" w:cs="Times New Roman"/>
        </w:rPr>
        <w:t xml:space="preserve">atahari, (2) elongasi minimal </w:t>
      </w:r>
      <w:r w:rsidR="00BF455D">
        <w:rPr>
          <w:rFonts w:ascii="Times New Roman" w:hAnsi="Times New Roman" w:cs="Times New Roman"/>
        </w:rPr>
        <w:t>4,6</w:t>
      </w:r>
      <w:r w:rsidRPr="0023121F">
        <w:rPr>
          <w:rFonts w:ascii="Times New Roman" w:hAnsi="Times New Roman" w:cs="Times New Roman"/>
        </w:rPr>
        <w:t xml:space="preserve"> derajat, (</w:t>
      </w:r>
      <w:r w:rsidR="00BF455D">
        <w:rPr>
          <w:rFonts w:ascii="Times New Roman" w:hAnsi="Times New Roman" w:cs="Times New Roman"/>
        </w:rPr>
        <w:t>3</w:t>
      </w:r>
      <w:r w:rsidRPr="0023121F">
        <w:rPr>
          <w:rFonts w:ascii="Times New Roman" w:hAnsi="Times New Roman" w:cs="Times New Roman"/>
        </w:rPr>
        <w:t>) Pemberlakuan Prinsip wil</w:t>
      </w:r>
      <w:r w:rsidR="00FE5A27">
        <w:rPr>
          <w:rFonts w:ascii="Times New Roman" w:hAnsi="Times New Roman" w:cs="Times New Roman"/>
        </w:rPr>
        <w:t>a</w:t>
      </w:r>
      <w:r w:rsidRPr="0023121F">
        <w:rPr>
          <w:rFonts w:ascii="Times New Roman" w:hAnsi="Times New Roman" w:cs="Times New Roman"/>
        </w:rPr>
        <w:t xml:space="preserve">yah </w:t>
      </w:r>
      <w:r w:rsidR="00FE5A27">
        <w:rPr>
          <w:rFonts w:ascii="Times New Roman" w:hAnsi="Times New Roman" w:cs="Times New Roman"/>
        </w:rPr>
        <w:t>hukmi</w:t>
      </w:r>
      <w:r w:rsidRPr="0023121F">
        <w:rPr>
          <w:rFonts w:ascii="Times New Roman" w:hAnsi="Times New Roman" w:cs="Times New Roman"/>
        </w:rPr>
        <w:t>. Apabila satu</w:t>
      </w:r>
      <w:r w:rsidR="009D63DC" w:rsidRPr="0023121F">
        <w:rPr>
          <w:rFonts w:ascii="Times New Roman" w:hAnsi="Times New Roman" w:cs="Times New Roman"/>
        </w:rPr>
        <w:t xml:space="preserve"> saja</w:t>
      </w:r>
      <w:r w:rsidRPr="0023121F">
        <w:rPr>
          <w:rFonts w:ascii="Times New Roman" w:hAnsi="Times New Roman" w:cs="Times New Roman"/>
        </w:rPr>
        <w:t xml:space="preserve"> kriteria ini tidak terpenuhi </w:t>
      </w:r>
      <w:r w:rsidR="009D63DC" w:rsidRPr="0023121F">
        <w:rPr>
          <w:rFonts w:ascii="Times New Roman" w:hAnsi="Times New Roman" w:cs="Times New Roman"/>
        </w:rPr>
        <w:t>maka belum dianggap</w:t>
      </w:r>
      <w:r w:rsidRPr="0023121F">
        <w:rPr>
          <w:rFonts w:ascii="Times New Roman" w:hAnsi="Times New Roman" w:cs="Times New Roman"/>
        </w:rPr>
        <w:t xml:space="preserve"> memasuki awal bulan Kamariah, maka hal tersebut harus dilakukan istikmal atau penggenapan 30 h</w:t>
      </w:r>
      <w:r w:rsidR="009D63DC" w:rsidRPr="0023121F">
        <w:rPr>
          <w:rFonts w:ascii="Times New Roman" w:hAnsi="Times New Roman" w:cs="Times New Roman"/>
        </w:rPr>
        <w:t>ari. Sehingga keesokan harinya belum memasuki bulan baru</w:t>
      </w:r>
      <w:r w:rsidR="00FE5A27">
        <w:rPr>
          <w:rFonts w:ascii="Times New Roman" w:hAnsi="Times New Roman" w:cs="Times New Roman"/>
        </w:rPr>
        <w:t>.</w:t>
      </w:r>
    </w:p>
    <w:p w:rsidR="00FE5A27" w:rsidRDefault="00EB6737" w:rsidP="00DB21A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Keputusan itsbat awal bulan kamariah diambil Kementrian Agama ditangani oleh Badan Hisab &amp; Rukyat melalui sidang dengan mengajak berbagai unsur, antara lain MUI, unsur ormas (NU, Muhammadiyah, PERSIS, dan lain-lain), unsur perguruan tinggi, staf Badan Meteorologi dan Geofisika, pakar dan praktisi tenaga ahli, staf planetarium dan observatorium, dalam sidang ini pejabat Kementrian Agama RI yang hanya berperan sebagai fasilitator.</w:t>
      </w:r>
      <w:r w:rsidR="00C1219C" w:rsidRPr="0023121F">
        <w:rPr>
          <w:rStyle w:val="ReferensiCatatanKaki"/>
          <w:rFonts w:ascii="Times New Roman" w:hAnsi="Times New Roman" w:cs="Times New Roman"/>
        </w:rPr>
        <w:footnoteReference w:id="64"/>
      </w:r>
      <w:r w:rsidR="00FE5A27">
        <w:rPr>
          <w:rFonts w:ascii="Times New Roman" w:hAnsi="Times New Roman" w:cs="Times New Roman"/>
        </w:rPr>
        <w:t xml:space="preserve"> </w:t>
      </w:r>
    </w:p>
    <w:p w:rsidR="00C617E0" w:rsidRDefault="00EB6737" w:rsidP="00DB21A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Menteri Agama atas nama pemerintah kemudian mengukuhkan hasil sidang setelah mencapa</w:t>
      </w:r>
      <w:r w:rsidR="00FE5A27">
        <w:rPr>
          <w:rFonts w:ascii="Times New Roman" w:hAnsi="Times New Roman" w:cs="Times New Roman"/>
        </w:rPr>
        <w:t>i kata sepakat walau tidak utuh</w:t>
      </w:r>
      <w:r w:rsidR="00C617E0">
        <w:rPr>
          <w:rFonts w:ascii="Times New Roman" w:hAnsi="Times New Roman" w:cs="Times New Roman"/>
        </w:rPr>
        <w:t xml:space="preserve"> melalui surat keputusan dan </w:t>
      </w:r>
      <w:r w:rsidR="00DE1B17" w:rsidRPr="0023121F">
        <w:rPr>
          <w:rFonts w:ascii="Times New Roman" w:hAnsi="Times New Roman" w:cs="Times New Roman"/>
        </w:rPr>
        <w:t>menyiarkan</w:t>
      </w:r>
      <w:r w:rsidRPr="0023121F">
        <w:rPr>
          <w:rFonts w:ascii="Times New Roman" w:hAnsi="Times New Roman" w:cs="Times New Roman"/>
        </w:rPr>
        <w:t xml:space="preserve"> secara langsung melalui </w:t>
      </w:r>
      <w:r w:rsidR="00DE1B17" w:rsidRPr="0023121F">
        <w:rPr>
          <w:rFonts w:ascii="Times New Roman" w:hAnsi="Times New Roman" w:cs="Times New Roman"/>
        </w:rPr>
        <w:t>TV</w:t>
      </w:r>
      <w:r w:rsidRPr="0023121F">
        <w:rPr>
          <w:rFonts w:ascii="Times New Roman" w:hAnsi="Times New Roman" w:cs="Times New Roman"/>
        </w:rPr>
        <w:t xml:space="preserve"> dan media lainnya kepada masyarakat. Penggunaan Kriteria ini juga </w:t>
      </w:r>
      <w:r w:rsidR="00B268B6" w:rsidRPr="0023121F">
        <w:rPr>
          <w:rFonts w:ascii="Times New Roman" w:hAnsi="Times New Roman" w:cs="Times New Roman"/>
        </w:rPr>
        <w:t>diikuti</w:t>
      </w:r>
      <w:r w:rsidRPr="0023121F">
        <w:rPr>
          <w:rFonts w:ascii="Times New Roman" w:hAnsi="Times New Roman" w:cs="Times New Roman"/>
        </w:rPr>
        <w:t xml:space="preserve"> oleh beberapa negara Asia Tenggara yang tergabung dalam Forum MABIMS (Menteri-Menteri Agama Brun</w:t>
      </w:r>
      <w:r w:rsidR="00B268B6" w:rsidRPr="0023121F">
        <w:rPr>
          <w:rFonts w:ascii="Times New Roman" w:hAnsi="Times New Roman" w:cs="Times New Roman"/>
        </w:rPr>
        <w:t>e</w:t>
      </w:r>
      <w:r w:rsidRPr="0023121F">
        <w:rPr>
          <w:rFonts w:ascii="Times New Roman" w:hAnsi="Times New Roman" w:cs="Times New Roman"/>
        </w:rPr>
        <w:t>i Darussalam, Indonesia, Malaysia, dan Singapura).</w:t>
      </w:r>
      <w:r w:rsidR="00C1219C" w:rsidRPr="0023121F">
        <w:rPr>
          <w:rStyle w:val="ReferensiCatatanKaki"/>
          <w:rFonts w:ascii="Times New Roman" w:hAnsi="Times New Roman" w:cs="Times New Roman"/>
        </w:rPr>
        <w:footnoteReference w:id="65"/>
      </w:r>
      <w:r w:rsidR="00C617E0">
        <w:rPr>
          <w:rFonts w:ascii="Times New Roman" w:hAnsi="Times New Roman" w:cs="Times New Roman"/>
        </w:rPr>
        <w:t xml:space="preserve"> </w:t>
      </w:r>
    </w:p>
    <w:p w:rsidR="001B2067" w:rsidRDefault="00EB6737" w:rsidP="00DB21A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Namun sampai saat ini, kriteria </w:t>
      </w:r>
      <w:r w:rsidR="00C617E0">
        <w:rPr>
          <w:rFonts w:ascii="Times New Roman" w:hAnsi="Times New Roman" w:cs="Times New Roman"/>
        </w:rPr>
        <w:t>Imkanurukyat</w:t>
      </w:r>
      <w:r w:rsidRPr="0023121F">
        <w:rPr>
          <w:rFonts w:ascii="Times New Roman" w:hAnsi="Times New Roman" w:cs="Times New Roman"/>
        </w:rPr>
        <w:t xml:space="preserve"> belum berhasil menyelesaikan problematika perbedaan awal bulan kamariah di Indonesia khususnya awal Ramadan, Syawal dan Zulhijah. Pasalnya sampai saat ini terdapat Ormas yang memilih mengawali dan mengakhiri puasa berdasarkan penentuannya masing-masing khususnya Muhammadiyah yang sampai saat ini menganggap bahwa </w:t>
      </w:r>
      <w:r w:rsidR="00C617E0">
        <w:rPr>
          <w:rFonts w:ascii="Times New Roman" w:hAnsi="Times New Roman" w:cs="Times New Roman"/>
        </w:rPr>
        <w:t>wujudulhilal</w:t>
      </w:r>
      <w:r w:rsidRPr="0023121F">
        <w:rPr>
          <w:rFonts w:ascii="Times New Roman" w:hAnsi="Times New Roman" w:cs="Times New Roman"/>
        </w:rPr>
        <w:t xml:space="preserve"> merupakan kriteria yang tepat dalam m</w:t>
      </w:r>
      <w:r w:rsidR="001B2067">
        <w:rPr>
          <w:rFonts w:ascii="Times New Roman" w:hAnsi="Times New Roman" w:cs="Times New Roman"/>
        </w:rPr>
        <w:t xml:space="preserve">enentukan awal bulan kamariah. </w:t>
      </w:r>
    </w:p>
    <w:p w:rsidR="001B2067" w:rsidRDefault="00EB6737" w:rsidP="00DB21A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Metode </w:t>
      </w:r>
      <w:r w:rsidR="00C617E0">
        <w:rPr>
          <w:rFonts w:ascii="Times New Roman" w:hAnsi="Times New Roman" w:cs="Times New Roman"/>
        </w:rPr>
        <w:t xml:space="preserve">wujudulhilal </w:t>
      </w:r>
      <w:r w:rsidRPr="0023121F">
        <w:rPr>
          <w:rFonts w:ascii="Times New Roman" w:hAnsi="Times New Roman" w:cs="Times New Roman"/>
        </w:rPr>
        <w:t xml:space="preserve">merupakan adanya hilal yang dianggap wujud menurut hasil hisab saat </w:t>
      </w:r>
      <w:r w:rsidR="001B2067">
        <w:rPr>
          <w:rFonts w:ascii="Times New Roman" w:hAnsi="Times New Roman" w:cs="Times New Roman"/>
        </w:rPr>
        <w:t>M</w:t>
      </w:r>
      <w:r w:rsidRPr="0023121F">
        <w:rPr>
          <w:rFonts w:ascii="Times New Roman" w:hAnsi="Times New Roman" w:cs="Times New Roman"/>
        </w:rPr>
        <w:t xml:space="preserve">atahari telah terbenam. Metode hisab dipilih karena </w:t>
      </w:r>
      <w:r w:rsidR="00AE1518" w:rsidRPr="0023121F">
        <w:rPr>
          <w:rFonts w:ascii="Times New Roman" w:hAnsi="Times New Roman" w:cs="Times New Roman"/>
        </w:rPr>
        <w:t xml:space="preserve">faktor kepraktisan dan hasilnya yang cukup akurat. </w:t>
      </w:r>
      <w:r w:rsidRPr="0023121F">
        <w:rPr>
          <w:rFonts w:ascii="Times New Roman" w:hAnsi="Times New Roman" w:cs="Times New Roman"/>
        </w:rPr>
        <w:t xml:space="preserve">Muhammadiyah sebenarnya pernah menggunakan metode hisab </w:t>
      </w:r>
      <w:r w:rsidRPr="0023121F">
        <w:rPr>
          <w:rFonts w:ascii="Times New Roman" w:hAnsi="Times New Roman" w:cs="Times New Roman"/>
          <w:i/>
          <w:iCs/>
        </w:rPr>
        <w:t>ijtima’ qabla al-ghurub</w:t>
      </w:r>
      <w:r w:rsidRPr="0023121F">
        <w:rPr>
          <w:rFonts w:ascii="Times New Roman" w:hAnsi="Times New Roman" w:cs="Times New Roman"/>
        </w:rPr>
        <w:t xml:space="preserve"> (ijtimak sebelum maghrib) dan hisab </w:t>
      </w:r>
      <w:r w:rsidR="00AE1518" w:rsidRPr="0023121F">
        <w:rPr>
          <w:rFonts w:ascii="Times New Roman" w:hAnsi="Times New Roman" w:cs="Times New Roman"/>
        </w:rPr>
        <w:t>visibilitas hilal</w:t>
      </w:r>
      <w:r w:rsidRPr="0023121F">
        <w:rPr>
          <w:rFonts w:ascii="Times New Roman" w:hAnsi="Times New Roman" w:cs="Times New Roman"/>
        </w:rPr>
        <w:t xml:space="preserve"> (</w:t>
      </w:r>
      <w:r w:rsidR="00AE1518" w:rsidRPr="0023121F">
        <w:rPr>
          <w:rFonts w:ascii="Times New Roman" w:hAnsi="Times New Roman" w:cs="Times New Roman"/>
        </w:rPr>
        <w:t>kemungkinan terlihatnya hilal,</w:t>
      </w:r>
      <w:r w:rsidRPr="0023121F">
        <w:rPr>
          <w:rFonts w:ascii="Times New Roman" w:hAnsi="Times New Roman" w:cs="Times New Roman"/>
        </w:rPr>
        <w:t xml:space="preserve"> tidak sekadar wujud) dalam memaknai hilal. </w:t>
      </w:r>
      <w:r w:rsidR="007F3A8F" w:rsidRPr="0023121F">
        <w:rPr>
          <w:rFonts w:ascii="Times New Roman" w:hAnsi="Times New Roman" w:cs="Times New Roman"/>
        </w:rPr>
        <w:t>Namun</w:t>
      </w:r>
      <w:r w:rsidRPr="0023121F">
        <w:rPr>
          <w:rFonts w:ascii="Times New Roman" w:hAnsi="Times New Roman" w:cs="Times New Roman"/>
        </w:rPr>
        <w:t xml:space="preserve"> karena kriteria </w:t>
      </w:r>
      <w:r w:rsidR="007F3A8F" w:rsidRPr="0023121F">
        <w:rPr>
          <w:rFonts w:ascii="Times New Roman" w:hAnsi="Times New Roman" w:cs="Times New Roman"/>
        </w:rPr>
        <w:t>visibilitas hilal yang memberi</w:t>
      </w:r>
      <w:r w:rsidRPr="0023121F">
        <w:rPr>
          <w:rFonts w:ascii="Times New Roman" w:hAnsi="Times New Roman" w:cs="Times New Roman"/>
        </w:rPr>
        <w:t xml:space="preserve"> kepastian belum ditentukan, dan kesepakatan</w:t>
      </w:r>
      <w:r w:rsidR="009B54EC">
        <w:rPr>
          <w:rFonts w:ascii="Times New Roman" w:hAnsi="Times New Roman" w:cs="Times New Roman"/>
        </w:rPr>
        <w:t xml:space="preserve"> yang ada sering tidak diikuti, </w:t>
      </w:r>
      <w:r w:rsidR="007F3A8F" w:rsidRPr="0023121F">
        <w:rPr>
          <w:rFonts w:ascii="Times New Roman" w:hAnsi="Times New Roman" w:cs="Times New Roman"/>
        </w:rPr>
        <w:t>sehingga</w:t>
      </w:r>
      <w:r w:rsidRPr="0023121F">
        <w:rPr>
          <w:rFonts w:ascii="Times New Roman" w:hAnsi="Times New Roman" w:cs="Times New Roman"/>
        </w:rPr>
        <w:t xml:space="preserve"> Muhammadiyah kembali ke hisab </w:t>
      </w:r>
      <w:r w:rsidR="001B2067">
        <w:rPr>
          <w:rFonts w:ascii="Times New Roman" w:hAnsi="Times New Roman" w:cs="Times New Roman"/>
        </w:rPr>
        <w:t>wujudulhilal</w:t>
      </w:r>
      <w:r w:rsidRPr="0023121F">
        <w:rPr>
          <w:rFonts w:ascii="Times New Roman" w:hAnsi="Times New Roman" w:cs="Times New Roman"/>
        </w:rPr>
        <w:t xml:space="preserve">. Prinsip </w:t>
      </w:r>
      <w:r w:rsidR="001B2067">
        <w:rPr>
          <w:rFonts w:ascii="Times New Roman" w:hAnsi="Times New Roman" w:cs="Times New Roman"/>
        </w:rPr>
        <w:t>wilayah hukmi</w:t>
      </w:r>
      <w:r w:rsidRPr="0023121F">
        <w:rPr>
          <w:rFonts w:ascii="Times New Roman" w:hAnsi="Times New Roman" w:cs="Times New Roman"/>
        </w:rPr>
        <w:t xml:space="preserve"> juga digunakan, yaitu bila hilal di sebagian Indonesia telah wujud, maka seluruh Indonesia dianggap telah masuk bulan baru.</w:t>
      </w:r>
      <w:r w:rsidR="00C1219C" w:rsidRPr="0023121F">
        <w:rPr>
          <w:rStyle w:val="ReferensiCatatanKaki"/>
          <w:rFonts w:ascii="Times New Roman" w:hAnsi="Times New Roman" w:cs="Times New Roman"/>
        </w:rPr>
        <w:footnoteReference w:id="66"/>
      </w:r>
      <w:r w:rsidR="001B2067">
        <w:rPr>
          <w:rFonts w:ascii="Times New Roman" w:hAnsi="Times New Roman" w:cs="Times New Roman"/>
        </w:rPr>
        <w:t xml:space="preserve"> </w:t>
      </w:r>
    </w:p>
    <w:p w:rsidR="00921BC2" w:rsidRDefault="00EB6737" w:rsidP="00BD669F">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Berdasarkan permasalahan di atas, maka yang perlu dipertanyakan terkait dengan inkonsistensi kriteria Imk</w:t>
      </w:r>
      <w:r w:rsidR="0054049B">
        <w:rPr>
          <w:rFonts w:ascii="Times New Roman" w:hAnsi="Times New Roman" w:cs="Times New Roman"/>
        </w:rPr>
        <w:t>anurukyat</w:t>
      </w:r>
      <w:r w:rsidRPr="0023121F">
        <w:rPr>
          <w:rFonts w:ascii="Times New Roman" w:hAnsi="Times New Roman" w:cs="Times New Roman"/>
        </w:rPr>
        <w:t xml:space="preserve"> dalam penetapan awal bulan Kamariah di Indonesia. Terdapat dua permasalah terkait dengan</w:t>
      </w:r>
      <w:r w:rsidR="001004B3">
        <w:rPr>
          <w:rFonts w:ascii="Times New Roman" w:hAnsi="Times New Roman" w:cs="Times New Roman"/>
        </w:rPr>
        <w:t xml:space="preserve"> </w:t>
      </w:r>
      <w:r w:rsidRPr="0023121F">
        <w:rPr>
          <w:rFonts w:ascii="Times New Roman" w:hAnsi="Times New Roman" w:cs="Times New Roman"/>
        </w:rPr>
        <w:t xml:space="preserve">inkonsistensi </w:t>
      </w:r>
      <w:r w:rsidR="0054049B" w:rsidRPr="0023121F">
        <w:rPr>
          <w:rFonts w:ascii="Times New Roman" w:hAnsi="Times New Roman" w:cs="Times New Roman"/>
        </w:rPr>
        <w:t>Imk</w:t>
      </w:r>
      <w:r w:rsidR="0054049B">
        <w:rPr>
          <w:rFonts w:ascii="Times New Roman" w:hAnsi="Times New Roman" w:cs="Times New Roman"/>
        </w:rPr>
        <w:t>anurukyat</w:t>
      </w:r>
      <w:r w:rsidR="00921BC2">
        <w:rPr>
          <w:rFonts w:ascii="Times New Roman" w:hAnsi="Times New Roman" w:cs="Times New Roman"/>
        </w:rPr>
        <w:t>, diantaranya:</w:t>
      </w:r>
      <w:r w:rsidR="00BD669F">
        <w:rPr>
          <w:rFonts w:ascii="Times New Roman" w:hAnsi="Times New Roman" w:cs="Times New Roman"/>
        </w:rPr>
        <w:t xml:space="preserve"> (a) a</w:t>
      </w:r>
      <w:r w:rsidRPr="0023121F">
        <w:rPr>
          <w:rFonts w:ascii="Times New Roman" w:hAnsi="Times New Roman" w:cs="Times New Roman"/>
        </w:rPr>
        <w:t xml:space="preserve">pabila hasil hisab belum memenuhi kriteria </w:t>
      </w:r>
      <w:r w:rsidR="0054049B" w:rsidRPr="0023121F">
        <w:rPr>
          <w:rFonts w:ascii="Times New Roman" w:hAnsi="Times New Roman" w:cs="Times New Roman"/>
        </w:rPr>
        <w:t>Imk</w:t>
      </w:r>
      <w:r w:rsidR="0054049B">
        <w:rPr>
          <w:rFonts w:ascii="Times New Roman" w:hAnsi="Times New Roman" w:cs="Times New Roman"/>
        </w:rPr>
        <w:t>anurukyat</w:t>
      </w:r>
      <w:r w:rsidR="00FF71AD">
        <w:rPr>
          <w:rFonts w:ascii="Times New Roman" w:hAnsi="Times New Roman" w:cs="Times New Roman"/>
        </w:rPr>
        <w:t xml:space="preserve"> (istihalaturukyat)</w:t>
      </w:r>
      <w:r w:rsidRPr="0023121F">
        <w:rPr>
          <w:rFonts w:ascii="Times New Roman" w:hAnsi="Times New Roman" w:cs="Times New Roman"/>
        </w:rPr>
        <w:t xml:space="preserve">, namun terdapat saksi yang menyatakan telah melihat hilal, </w:t>
      </w:r>
      <w:r w:rsidR="00BD669F">
        <w:rPr>
          <w:rFonts w:ascii="Times New Roman" w:hAnsi="Times New Roman" w:cs="Times New Roman"/>
        </w:rPr>
        <w:t>(b) A</w:t>
      </w:r>
      <w:r w:rsidR="00BD669F" w:rsidRPr="0023121F">
        <w:rPr>
          <w:rFonts w:ascii="Times New Roman" w:hAnsi="Times New Roman" w:cs="Times New Roman"/>
        </w:rPr>
        <w:t>pabila hasil hisab telah memenuhi kriteria Imk</w:t>
      </w:r>
      <w:r w:rsidR="00BD669F">
        <w:rPr>
          <w:rFonts w:ascii="Times New Roman" w:hAnsi="Times New Roman" w:cs="Times New Roman"/>
        </w:rPr>
        <w:t>anurukyat</w:t>
      </w:r>
      <w:r w:rsidR="00BD669F" w:rsidRPr="0023121F">
        <w:rPr>
          <w:rFonts w:ascii="Times New Roman" w:hAnsi="Times New Roman" w:cs="Times New Roman"/>
        </w:rPr>
        <w:t xml:space="preserve"> sedangkan hilal tidak dapat </w:t>
      </w:r>
      <w:r w:rsidR="00BD669F">
        <w:rPr>
          <w:rFonts w:ascii="Times New Roman" w:hAnsi="Times New Roman" w:cs="Times New Roman"/>
        </w:rPr>
        <w:t xml:space="preserve">terlihat di seluruh Indonesia. </w:t>
      </w:r>
      <w:r w:rsidR="00BD669F" w:rsidRPr="0023121F">
        <w:rPr>
          <w:rFonts w:ascii="Times New Roman" w:hAnsi="Times New Roman" w:cs="Times New Roman"/>
        </w:rPr>
        <w:t xml:space="preserve">Hal ini telah terjadi pada </w:t>
      </w:r>
      <w:r w:rsidR="00BD669F">
        <w:rPr>
          <w:rFonts w:ascii="Times New Roman" w:hAnsi="Times New Roman" w:cs="Times New Roman"/>
        </w:rPr>
        <w:t>bulan-bulan berikur ini:</w:t>
      </w:r>
    </w:p>
    <w:tbl>
      <w:tblPr>
        <w:tblW w:w="5812"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269"/>
        <w:gridCol w:w="1876"/>
        <w:gridCol w:w="1134"/>
      </w:tblGrid>
      <w:tr w:rsidR="00921BC2" w:rsidRPr="008F1668" w:rsidTr="00430D46">
        <w:trPr>
          <w:tblHeader/>
        </w:trPr>
        <w:tc>
          <w:tcPr>
            <w:tcW w:w="533" w:type="dxa"/>
            <w:shd w:val="clear" w:color="auto" w:fill="auto"/>
            <w:vAlign w:val="center"/>
          </w:tcPr>
          <w:p w:rsidR="00921BC2" w:rsidRPr="008F1668" w:rsidRDefault="00921BC2" w:rsidP="008F1668">
            <w:pPr>
              <w:spacing w:after="0" w:line="360" w:lineRule="auto"/>
              <w:jc w:val="center"/>
              <w:rPr>
                <w:rFonts w:ascii="Times New Roman" w:hAnsi="Times New Roman" w:cs="Times New Roman"/>
              </w:rPr>
            </w:pPr>
            <w:r w:rsidRPr="008F1668">
              <w:rPr>
                <w:rFonts w:ascii="Times New Roman" w:hAnsi="Times New Roman" w:cs="Times New Roman"/>
              </w:rPr>
              <w:t>No</w:t>
            </w:r>
          </w:p>
        </w:tc>
        <w:tc>
          <w:tcPr>
            <w:tcW w:w="2269" w:type="dxa"/>
            <w:shd w:val="clear" w:color="auto" w:fill="auto"/>
            <w:vAlign w:val="center"/>
          </w:tcPr>
          <w:p w:rsidR="00921BC2" w:rsidRPr="008F1668" w:rsidRDefault="00921BC2" w:rsidP="008F1668">
            <w:pPr>
              <w:spacing w:after="0" w:line="360" w:lineRule="auto"/>
              <w:jc w:val="center"/>
              <w:rPr>
                <w:rFonts w:ascii="Times New Roman" w:hAnsi="Times New Roman" w:cs="Times New Roman"/>
              </w:rPr>
            </w:pPr>
            <w:r w:rsidRPr="008F1668">
              <w:rPr>
                <w:rFonts w:ascii="Times New Roman" w:hAnsi="Times New Roman" w:cs="Times New Roman"/>
              </w:rPr>
              <w:t>Bulan; Ijtimak</w:t>
            </w:r>
          </w:p>
        </w:tc>
        <w:tc>
          <w:tcPr>
            <w:tcW w:w="1876" w:type="dxa"/>
            <w:shd w:val="clear" w:color="auto" w:fill="auto"/>
            <w:vAlign w:val="center"/>
          </w:tcPr>
          <w:p w:rsidR="00921BC2" w:rsidRPr="008F1668" w:rsidRDefault="00921BC2" w:rsidP="008F1668">
            <w:pPr>
              <w:spacing w:after="0" w:line="360" w:lineRule="auto"/>
              <w:jc w:val="center"/>
              <w:rPr>
                <w:rFonts w:ascii="Times New Roman" w:hAnsi="Times New Roman" w:cs="Times New Roman"/>
              </w:rPr>
            </w:pPr>
            <w:r w:rsidRPr="008F1668">
              <w:rPr>
                <w:rFonts w:ascii="Times New Roman" w:hAnsi="Times New Roman" w:cs="Times New Roman"/>
              </w:rPr>
              <w:t xml:space="preserve">Tinggi Hilal </w:t>
            </w:r>
          </w:p>
        </w:tc>
        <w:tc>
          <w:tcPr>
            <w:tcW w:w="1134" w:type="dxa"/>
            <w:shd w:val="clear" w:color="auto" w:fill="auto"/>
            <w:vAlign w:val="center"/>
          </w:tcPr>
          <w:p w:rsidR="00921BC2" w:rsidRPr="008F1668" w:rsidRDefault="00C95A34" w:rsidP="008F1668">
            <w:pPr>
              <w:spacing w:after="0" w:line="360" w:lineRule="auto"/>
              <w:jc w:val="center"/>
              <w:rPr>
                <w:rFonts w:ascii="Times New Roman" w:hAnsi="Times New Roman" w:cs="Times New Roman"/>
              </w:rPr>
            </w:pPr>
            <w:r w:rsidRPr="008F1668">
              <w:rPr>
                <w:rFonts w:ascii="Times New Roman" w:hAnsi="Times New Roman" w:cs="Times New Roman"/>
              </w:rPr>
              <w:t xml:space="preserve">Lokasi </w:t>
            </w:r>
            <w:r w:rsidR="00153AD3" w:rsidRPr="008F1668">
              <w:rPr>
                <w:rFonts w:ascii="Times New Roman" w:hAnsi="Times New Roman" w:cs="Times New Roman"/>
              </w:rPr>
              <w:t>Kesaksian</w:t>
            </w:r>
          </w:p>
        </w:tc>
      </w:tr>
      <w:tr w:rsidR="00921BC2" w:rsidRPr="008F1668" w:rsidTr="00430D46">
        <w:tc>
          <w:tcPr>
            <w:tcW w:w="533" w:type="dxa"/>
            <w:shd w:val="clear" w:color="auto" w:fill="auto"/>
          </w:tcPr>
          <w:p w:rsidR="00921BC2" w:rsidRPr="008F1668" w:rsidRDefault="00921BC2" w:rsidP="008F1668">
            <w:pPr>
              <w:spacing w:after="0" w:line="360" w:lineRule="auto"/>
              <w:jc w:val="center"/>
              <w:rPr>
                <w:rFonts w:ascii="Times New Roman" w:hAnsi="Times New Roman" w:cs="Times New Roman"/>
              </w:rPr>
            </w:pPr>
            <w:r w:rsidRPr="008F1668">
              <w:rPr>
                <w:rFonts w:ascii="Times New Roman" w:hAnsi="Times New Roman" w:cs="Times New Roman"/>
              </w:rPr>
              <w:t>1</w:t>
            </w:r>
          </w:p>
        </w:tc>
        <w:tc>
          <w:tcPr>
            <w:tcW w:w="2269" w:type="dxa"/>
            <w:shd w:val="clear" w:color="auto" w:fill="auto"/>
          </w:tcPr>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 xml:space="preserve">Syawal 1413; Selasa, 23 Mar 1993; 14:15 </w:t>
            </w:r>
          </w:p>
        </w:tc>
        <w:tc>
          <w:tcPr>
            <w:tcW w:w="1876" w:type="dxa"/>
            <w:shd w:val="clear" w:color="auto" w:fill="auto"/>
          </w:tcPr>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-0,5 s.d -2,5°</w:t>
            </w:r>
          </w:p>
          <w:p w:rsidR="00FF71AD" w:rsidRPr="008F1668" w:rsidRDefault="00FF71AD" w:rsidP="008F1668">
            <w:pPr>
              <w:spacing w:after="0" w:line="360" w:lineRule="auto"/>
              <w:jc w:val="lowKashida"/>
              <w:rPr>
                <w:rFonts w:ascii="Times New Roman" w:hAnsi="Times New Roman" w:cs="Times New Roman"/>
              </w:rPr>
            </w:pPr>
            <w:r w:rsidRPr="008F1668">
              <w:rPr>
                <w:rFonts w:ascii="Times New Roman" w:hAnsi="Times New Roman" w:cs="Times New Roman"/>
              </w:rPr>
              <w:t>(istihalaturukyat)</w:t>
            </w:r>
          </w:p>
        </w:tc>
        <w:tc>
          <w:tcPr>
            <w:tcW w:w="1134" w:type="dxa"/>
            <w:shd w:val="clear" w:color="auto" w:fill="auto"/>
          </w:tcPr>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 xml:space="preserve">Bekasi </w:t>
            </w:r>
            <w:r w:rsidRPr="008F1668">
              <w:rPr>
                <w:rStyle w:val="ReferensiCatatanKaki"/>
                <w:rFonts w:ascii="Times New Roman" w:hAnsi="Times New Roman" w:cs="Times New Roman"/>
              </w:rPr>
              <w:footnoteReference w:id="67"/>
            </w:r>
          </w:p>
        </w:tc>
      </w:tr>
      <w:tr w:rsidR="00921BC2" w:rsidRPr="008F1668" w:rsidTr="00430D46">
        <w:tc>
          <w:tcPr>
            <w:tcW w:w="533" w:type="dxa"/>
            <w:shd w:val="clear" w:color="auto" w:fill="auto"/>
          </w:tcPr>
          <w:p w:rsidR="00921BC2" w:rsidRPr="008F1668" w:rsidRDefault="00921BC2" w:rsidP="008F1668">
            <w:pPr>
              <w:spacing w:after="0" w:line="360" w:lineRule="auto"/>
              <w:jc w:val="center"/>
              <w:rPr>
                <w:rFonts w:ascii="Times New Roman" w:hAnsi="Times New Roman" w:cs="Times New Roman"/>
              </w:rPr>
            </w:pPr>
            <w:r w:rsidRPr="008F1668">
              <w:rPr>
                <w:rFonts w:ascii="Times New Roman" w:hAnsi="Times New Roman" w:cs="Times New Roman"/>
              </w:rPr>
              <w:t>2</w:t>
            </w:r>
          </w:p>
        </w:tc>
        <w:tc>
          <w:tcPr>
            <w:tcW w:w="2269" w:type="dxa"/>
            <w:shd w:val="clear" w:color="auto" w:fill="auto"/>
          </w:tcPr>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 xml:space="preserve">Syawal 1418; Rabu, 28 Jan 1998; 13:02 </w:t>
            </w:r>
          </w:p>
        </w:tc>
        <w:tc>
          <w:tcPr>
            <w:tcW w:w="1876" w:type="dxa"/>
            <w:shd w:val="clear" w:color="auto" w:fill="auto"/>
          </w:tcPr>
          <w:p w:rsidR="00921BC2" w:rsidRPr="008F1668" w:rsidRDefault="00921BC2" w:rsidP="008F1668">
            <w:pPr>
              <w:pStyle w:val="DaftarParagraf"/>
              <w:tabs>
                <w:tab w:val="left" w:pos="6379"/>
              </w:tabs>
              <w:spacing w:after="0" w:line="360" w:lineRule="auto"/>
              <w:ind w:left="0" w:right="-102"/>
              <w:rPr>
                <w:rFonts w:ascii="Times New Roman" w:hAnsi="Times New Roman" w:cs="Times New Roman"/>
              </w:rPr>
            </w:pPr>
            <w:r w:rsidRPr="008F1668">
              <w:rPr>
                <w:rFonts w:ascii="Times New Roman" w:hAnsi="Times New Roman" w:cs="Times New Roman"/>
              </w:rPr>
              <w:t>0° s.d 1°45’</w:t>
            </w:r>
          </w:p>
          <w:p w:rsidR="00921BC2" w:rsidRPr="008F1668" w:rsidRDefault="00FF71AD" w:rsidP="008F1668">
            <w:pPr>
              <w:spacing w:after="0" w:line="360" w:lineRule="auto"/>
              <w:jc w:val="lowKashida"/>
              <w:rPr>
                <w:rFonts w:ascii="Times New Roman" w:hAnsi="Times New Roman" w:cs="Times New Roman"/>
              </w:rPr>
            </w:pPr>
            <w:r w:rsidRPr="008F1668">
              <w:rPr>
                <w:rFonts w:ascii="Times New Roman" w:hAnsi="Times New Roman" w:cs="Times New Roman"/>
              </w:rPr>
              <w:t>(istihalaturukyat)</w:t>
            </w:r>
          </w:p>
        </w:tc>
        <w:tc>
          <w:tcPr>
            <w:tcW w:w="1134" w:type="dxa"/>
            <w:shd w:val="clear" w:color="auto" w:fill="auto"/>
          </w:tcPr>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Cakung,</w:t>
            </w:r>
          </w:p>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 xml:space="preserve">Bawean </w:t>
            </w:r>
            <w:r w:rsidRPr="008F1668">
              <w:rPr>
                <w:rStyle w:val="ReferensiCatatanKaki"/>
                <w:rFonts w:ascii="Times New Roman" w:hAnsi="Times New Roman" w:cs="Times New Roman"/>
              </w:rPr>
              <w:footnoteReference w:id="68"/>
            </w:r>
          </w:p>
        </w:tc>
      </w:tr>
      <w:tr w:rsidR="00921BC2" w:rsidRPr="008F1668" w:rsidTr="00430D46">
        <w:tc>
          <w:tcPr>
            <w:tcW w:w="533" w:type="dxa"/>
            <w:shd w:val="clear" w:color="auto" w:fill="auto"/>
          </w:tcPr>
          <w:p w:rsidR="00921BC2" w:rsidRPr="008F1668" w:rsidRDefault="00921BC2" w:rsidP="008F1668">
            <w:pPr>
              <w:spacing w:after="0" w:line="360" w:lineRule="auto"/>
              <w:jc w:val="center"/>
              <w:rPr>
                <w:rFonts w:ascii="Times New Roman" w:hAnsi="Times New Roman" w:cs="Times New Roman"/>
              </w:rPr>
            </w:pPr>
            <w:r w:rsidRPr="008F1668">
              <w:rPr>
                <w:rFonts w:ascii="Times New Roman" w:hAnsi="Times New Roman" w:cs="Times New Roman"/>
              </w:rPr>
              <w:t>3</w:t>
            </w:r>
          </w:p>
        </w:tc>
        <w:tc>
          <w:tcPr>
            <w:tcW w:w="2269" w:type="dxa"/>
            <w:shd w:val="clear" w:color="auto" w:fill="auto"/>
          </w:tcPr>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 xml:space="preserve">Syawal 1427; Ahad, 22 Okt 2006; 12:15 </w:t>
            </w:r>
          </w:p>
        </w:tc>
        <w:tc>
          <w:tcPr>
            <w:tcW w:w="1876" w:type="dxa"/>
            <w:shd w:val="clear" w:color="auto" w:fill="auto"/>
          </w:tcPr>
          <w:p w:rsidR="00921BC2" w:rsidRPr="008F1668" w:rsidRDefault="00921BC2" w:rsidP="008F1668">
            <w:pPr>
              <w:pStyle w:val="DaftarParagraf"/>
              <w:tabs>
                <w:tab w:val="left" w:pos="6379"/>
              </w:tabs>
              <w:spacing w:after="0" w:line="360" w:lineRule="auto"/>
              <w:ind w:left="0" w:right="-102"/>
              <w:rPr>
                <w:rFonts w:ascii="Times New Roman" w:hAnsi="Times New Roman" w:cs="Times New Roman"/>
              </w:rPr>
            </w:pPr>
            <w:r w:rsidRPr="008F1668">
              <w:rPr>
                <w:rFonts w:ascii="Times New Roman" w:hAnsi="Times New Roman" w:cs="Times New Roman"/>
              </w:rPr>
              <w:t>-0°30’ s.d 1°</w:t>
            </w:r>
          </w:p>
          <w:p w:rsidR="00FF71AD" w:rsidRPr="008F1668" w:rsidRDefault="00FF71AD" w:rsidP="008F1668">
            <w:pPr>
              <w:pStyle w:val="DaftarParagraf"/>
              <w:tabs>
                <w:tab w:val="left" w:pos="6379"/>
              </w:tabs>
              <w:spacing w:after="0" w:line="360" w:lineRule="auto"/>
              <w:ind w:left="0" w:right="-102"/>
              <w:rPr>
                <w:rFonts w:ascii="Times New Roman" w:hAnsi="Times New Roman" w:cs="Times New Roman"/>
              </w:rPr>
            </w:pPr>
            <w:r w:rsidRPr="008F1668">
              <w:rPr>
                <w:rFonts w:ascii="Times New Roman" w:hAnsi="Times New Roman" w:cs="Times New Roman"/>
              </w:rPr>
              <w:t>(istihalaturukyat)</w:t>
            </w:r>
          </w:p>
        </w:tc>
        <w:tc>
          <w:tcPr>
            <w:tcW w:w="1134" w:type="dxa"/>
            <w:shd w:val="clear" w:color="auto" w:fill="auto"/>
          </w:tcPr>
          <w:p w:rsidR="00921BC2" w:rsidRPr="008F1668" w:rsidRDefault="00921BC2" w:rsidP="008F1668">
            <w:pPr>
              <w:spacing w:after="0" w:line="360" w:lineRule="auto"/>
              <w:ind w:right="-108"/>
              <w:jc w:val="lowKashida"/>
              <w:rPr>
                <w:rFonts w:ascii="Times New Roman" w:hAnsi="Times New Roman" w:cs="Times New Roman"/>
              </w:rPr>
            </w:pPr>
            <w:r w:rsidRPr="008F1668">
              <w:rPr>
                <w:rFonts w:ascii="Times New Roman" w:hAnsi="Times New Roman" w:cs="Times New Roman"/>
              </w:rPr>
              <w:t>Bangkalan,</w:t>
            </w:r>
          </w:p>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 xml:space="preserve">Cakung </w:t>
            </w:r>
            <w:r w:rsidRPr="008F1668">
              <w:rPr>
                <w:rStyle w:val="ReferensiCatatanKaki"/>
                <w:rFonts w:ascii="Times New Roman" w:hAnsi="Times New Roman" w:cs="Times New Roman"/>
              </w:rPr>
              <w:footnoteReference w:id="69"/>
            </w:r>
          </w:p>
        </w:tc>
      </w:tr>
      <w:tr w:rsidR="00921BC2" w:rsidRPr="008F1668" w:rsidTr="00430D46">
        <w:tc>
          <w:tcPr>
            <w:tcW w:w="533" w:type="dxa"/>
            <w:shd w:val="clear" w:color="auto" w:fill="auto"/>
          </w:tcPr>
          <w:p w:rsidR="00921BC2" w:rsidRPr="008F1668" w:rsidRDefault="00921BC2" w:rsidP="008F1668">
            <w:pPr>
              <w:spacing w:after="0" w:line="360" w:lineRule="auto"/>
              <w:jc w:val="center"/>
              <w:rPr>
                <w:rFonts w:ascii="Times New Roman" w:hAnsi="Times New Roman" w:cs="Times New Roman"/>
              </w:rPr>
            </w:pPr>
            <w:r w:rsidRPr="008F1668">
              <w:rPr>
                <w:rFonts w:ascii="Times New Roman" w:hAnsi="Times New Roman" w:cs="Times New Roman"/>
              </w:rPr>
              <w:t>4</w:t>
            </w:r>
          </w:p>
        </w:tc>
        <w:tc>
          <w:tcPr>
            <w:tcW w:w="2269" w:type="dxa"/>
            <w:shd w:val="clear" w:color="auto" w:fill="auto"/>
          </w:tcPr>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Syawal 1428; Kamis, 11 Okt</w:t>
            </w:r>
            <w:r w:rsidRPr="008F1668">
              <w:rPr>
                <w:rFonts w:ascii="Times New Roman" w:hAnsi="Times New Roman" w:cs="Times New Roman"/>
                <w:lang w:val="id-ID"/>
              </w:rPr>
              <w:t xml:space="preserve"> </w:t>
            </w:r>
            <w:r w:rsidRPr="008F1668">
              <w:rPr>
                <w:rFonts w:ascii="Times New Roman" w:hAnsi="Times New Roman" w:cs="Times New Roman"/>
              </w:rPr>
              <w:t>2007; 12:02</w:t>
            </w:r>
          </w:p>
        </w:tc>
        <w:tc>
          <w:tcPr>
            <w:tcW w:w="1876" w:type="dxa"/>
            <w:shd w:val="clear" w:color="auto" w:fill="auto"/>
          </w:tcPr>
          <w:p w:rsidR="00921BC2" w:rsidRPr="008F1668" w:rsidRDefault="00921BC2" w:rsidP="008F1668">
            <w:pPr>
              <w:pStyle w:val="DaftarParagraf"/>
              <w:tabs>
                <w:tab w:val="left" w:pos="6379"/>
              </w:tabs>
              <w:spacing w:after="0" w:line="360" w:lineRule="auto"/>
              <w:ind w:left="0" w:right="-102"/>
              <w:rPr>
                <w:rFonts w:ascii="Times New Roman" w:hAnsi="Times New Roman" w:cs="Times New Roman"/>
              </w:rPr>
            </w:pPr>
            <w:r w:rsidRPr="008F1668">
              <w:rPr>
                <w:rFonts w:ascii="Times New Roman" w:hAnsi="Times New Roman" w:cs="Times New Roman"/>
              </w:rPr>
              <w:t>0°45’</w:t>
            </w:r>
          </w:p>
          <w:p w:rsidR="00FF71AD" w:rsidRPr="008F1668" w:rsidRDefault="00FF71AD" w:rsidP="008F1668">
            <w:pPr>
              <w:pStyle w:val="DaftarParagraf"/>
              <w:tabs>
                <w:tab w:val="left" w:pos="6379"/>
              </w:tabs>
              <w:spacing w:after="0" w:line="360" w:lineRule="auto"/>
              <w:ind w:left="0" w:right="-102"/>
              <w:rPr>
                <w:rFonts w:ascii="Times New Roman" w:hAnsi="Times New Roman" w:cs="Times New Roman"/>
              </w:rPr>
            </w:pPr>
            <w:r w:rsidRPr="008F1668">
              <w:rPr>
                <w:rFonts w:ascii="Times New Roman" w:hAnsi="Times New Roman" w:cs="Times New Roman"/>
              </w:rPr>
              <w:t>(istihalaturukyat)</w:t>
            </w:r>
          </w:p>
        </w:tc>
        <w:tc>
          <w:tcPr>
            <w:tcW w:w="1134" w:type="dxa"/>
            <w:shd w:val="clear" w:color="auto" w:fill="auto"/>
          </w:tcPr>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 xml:space="preserve">Cakung </w:t>
            </w:r>
            <w:r w:rsidRPr="008F1668">
              <w:rPr>
                <w:rStyle w:val="ReferensiCatatanKaki"/>
                <w:rFonts w:ascii="Times New Roman" w:hAnsi="Times New Roman" w:cs="Times New Roman"/>
              </w:rPr>
              <w:footnoteReference w:id="70"/>
            </w:r>
          </w:p>
        </w:tc>
      </w:tr>
      <w:tr w:rsidR="00921BC2" w:rsidRPr="008F1668" w:rsidTr="00430D46">
        <w:tc>
          <w:tcPr>
            <w:tcW w:w="533" w:type="dxa"/>
            <w:shd w:val="clear" w:color="auto" w:fill="auto"/>
          </w:tcPr>
          <w:p w:rsidR="00921BC2" w:rsidRPr="008F1668" w:rsidRDefault="00921BC2" w:rsidP="008F1668">
            <w:pPr>
              <w:spacing w:after="0" w:line="360" w:lineRule="auto"/>
              <w:jc w:val="center"/>
              <w:rPr>
                <w:rFonts w:ascii="Times New Roman" w:hAnsi="Times New Roman" w:cs="Times New Roman"/>
              </w:rPr>
            </w:pPr>
            <w:r w:rsidRPr="008F1668">
              <w:rPr>
                <w:rFonts w:ascii="Times New Roman" w:hAnsi="Times New Roman" w:cs="Times New Roman"/>
              </w:rPr>
              <w:t>5</w:t>
            </w:r>
          </w:p>
        </w:tc>
        <w:tc>
          <w:tcPr>
            <w:tcW w:w="2269" w:type="dxa"/>
            <w:shd w:val="clear" w:color="auto" w:fill="auto"/>
          </w:tcPr>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Syawal 1432; Senin, 29 Ag</w:t>
            </w:r>
            <w:r w:rsidRPr="008F1668">
              <w:rPr>
                <w:rFonts w:ascii="Times New Roman" w:hAnsi="Times New Roman" w:cs="Times New Roman"/>
                <w:lang w:val="id-ID"/>
              </w:rPr>
              <w:t>s</w:t>
            </w:r>
            <w:r w:rsidRPr="008F1668">
              <w:rPr>
                <w:rFonts w:ascii="Times New Roman" w:hAnsi="Times New Roman" w:cs="Times New Roman"/>
              </w:rPr>
              <w:t>t</w:t>
            </w:r>
            <w:r w:rsidRPr="008F1668">
              <w:rPr>
                <w:rFonts w:ascii="Times New Roman" w:hAnsi="Times New Roman" w:cs="Times New Roman"/>
                <w:lang w:val="id-ID"/>
              </w:rPr>
              <w:t xml:space="preserve"> </w:t>
            </w:r>
            <w:r w:rsidRPr="008F1668">
              <w:rPr>
                <w:rFonts w:ascii="Times New Roman" w:hAnsi="Times New Roman" w:cs="Times New Roman"/>
              </w:rPr>
              <w:t xml:space="preserve">2011; 10:05 </w:t>
            </w:r>
          </w:p>
        </w:tc>
        <w:tc>
          <w:tcPr>
            <w:tcW w:w="1876" w:type="dxa"/>
            <w:shd w:val="clear" w:color="auto" w:fill="auto"/>
          </w:tcPr>
          <w:p w:rsidR="00921BC2" w:rsidRPr="008F1668" w:rsidRDefault="00921BC2" w:rsidP="008F1668">
            <w:pPr>
              <w:pStyle w:val="DaftarParagraf"/>
              <w:tabs>
                <w:tab w:val="left" w:pos="6379"/>
              </w:tabs>
              <w:spacing w:after="0" w:line="360" w:lineRule="auto"/>
              <w:ind w:left="0" w:right="-102"/>
              <w:rPr>
                <w:rFonts w:ascii="Times New Roman" w:hAnsi="Times New Roman" w:cs="Times New Roman"/>
              </w:rPr>
            </w:pPr>
            <w:r w:rsidRPr="008F1668">
              <w:rPr>
                <w:rFonts w:ascii="Times New Roman" w:hAnsi="Times New Roman" w:cs="Times New Roman"/>
                <w:w w:val="105"/>
              </w:rPr>
              <w:t xml:space="preserve">0°08’ </w:t>
            </w:r>
            <w:r w:rsidRPr="008F1668">
              <w:rPr>
                <w:rFonts w:ascii="Times New Roman" w:hAnsi="Times New Roman" w:cs="Times New Roman"/>
              </w:rPr>
              <w:t>s.d 1°53’</w:t>
            </w:r>
          </w:p>
          <w:p w:rsidR="00FF71AD" w:rsidRPr="008F1668" w:rsidRDefault="00FF71AD" w:rsidP="008F1668">
            <w:pPr>
              <w:pStyle w:val="DaftarParagraf"/>
              <w:tabs>
                <w:tab w:val="left" w:pos="6379"/>
              </w:tabs>
              <w:spacing w:after="0" w:line="360" w:lineRule="auto"/>
              <w:ind w:left="0" w:right="-102"/>
              <w:rPr>
                <w:rFonts w:ascii="Times New Roman" w:hAnsi="Times New Roman" w:cs="Times New Roman"/>
              </w:rPr>
            </w:pPr>
            <w:r w:rsidRPr="008F1668">
              <w:rPr>
                <w:rFonts w:ascii="Times New Roman" w:hAnsi="Times New Roman" w:cs="Times New Roman"/>
              </w:rPr>
              <w:t>(istihalaturukyat)</w:t>
            </w:r>
          </w:p>
        </w:tc>
        <w:tc>
          <w:tcPr>
            <w:tcW w:w="1134" w:type="dxa"/>
            <w:shd w:val="clear" w:color="auto" w:fill="auto"/>
          </w:tcPr>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Cakung</w:t>
            </w:r>
          </w:p>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 xml:space="preserve">Jepara </w:t>
            </w:r>
            <w:r w:rsidRPr="008F1668">
              <w:rPr>
                <w:rStyle w:val="ReferensiCatatanKaki"/>
                <w:rFonts w:ascii="Times New Roman" w:hAnsi="Times New Roman" w:cs="Times New Roman"/>
              </w:rPr>
              <w:footnoteReference w:id="71"/>
            </w:r>
          </w:p>
        </w:tc>
      </w:tr>
      <w:tr w:rsidR="00921BC2" w:rsidRPr="008F1668" w:rsidTr="00430D46">
        <w:tc>
          <w:tcPr>
            <w:tcW w:w="533" w:type="dxa"/>
            <w:shd w:val="clear" w:color="auto" w:fill="auto"/>
          </w:tcPr>
          <w:p w:rsidR="00921BC2" w:rsidRPr="008F1668" w:rsidRDefault="00921BC2" w:rsidP="008F1668">
            <w:pPr>
              <w:spacing w:after="0" w:line="360" w:lineRule="auto"/>
              <w:jc w:val="center"/>
              <w:rPr>
                <w:rFonts w:ascii="Times New Roman" w:hAnsi="Times New Roman" w:cs="Times New Roman"/>
              </w:rPr>
            </w:pPr>
            <w:r w:rsidRPr="008F1668">
              <w:rPr>
                <w:rFonts w:ascii="Times New Roman" w:hAnsi="Times New Roman" w:cs="Times New Roman"/>
              </w:rPr>
              <w:t>6</w:t>
            </w:r>
          </w:p>
        </w:tc>
        <w:tc>
          <w:tcPr>
            <w:tcW w:w="2269" w:type="dxa"/>
            <w:shd w:val="clear" w:color="auto" w:fill="auto"/>
          </w:tcPr>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Ramadan 1434; Senin, 8 Jul</w:t>
            </w:r>
            <w:r w:rsidRPr="008F1668">
              <w:rPr>
                <w:rFonts w:ascii="Times New Roman" w:hAnsi="Times New Roman" w:cs="Times New Roman"/>
                <w:lang w:val="id-ID"/>
              </w:rPr>
              <w:t xml:space="preserve"> </w:t>
            </w:r>
            <w:r w:rsidRPr="008F1668">
              <w:rPr>
                <w:rFonts w:ascii="Times New Roman" w:hAnsi="Times New Roman" w:cs="Times New Roman"/>
              </w:rPr>
              <w:t xml:space="preserve">2013; 14:16 </w:t>
            </w:r>
          </w:p>
        </w:tc>
        <w:tc>
          <w:tcPr>
            <w:tcW w:w="1876" w:type="dxa"/>
            <w:shd w:val="clear" w:color="auto" w:fill="auto"/>
          </w:tcPr>
          <w:p w:rsidR="00921BC2" w:rsidRPr="008F1668" w:rsidRDefault="00921BC2" w:rsidP="008F1668">
            <w:pPr>
              <w:pStyle w:val="DaftarParagraf"/>
              <w:tabs>
                <w:tab w:val="left" w:pos="6379"/>
              </w:tabs>
              <w:spacing w:after="0" w:line="360" w:lineRule="auto"/>
              <w:ind w:left="0" w:right="-102"/>
              <w:rPr>
                <w:rFonts w:ascii="Times New Roman" w:hAnsi="Times New Roman" w:cs="Times New Roman"/>
              </w:rPr>
            </w:pPr>
            <w:r w:rsidRPr="008F1668">
              <w:rPr>
                <w:rFonts w:ascii="Times New Roman" w:hAnsi="Times New Roman" w:cs="Times New Roman"/>
              </w:rPr>
              <w:t>-0°56’ s.d 0°38’</w:t>
            </w:r>
          </w:p>
          <w:p w:rsidR="00FF71AD" w:rsidRPr="008F1668" w:rsidRDefault="00FF71AD" w:rsidP="008F1668">
            <w:pPr>
              <w:pStyle w:val="DaftarParagraf"/>
              <w:tabs>
                <w:tab w:val="left" w:pos="6379"/>
              </w:tabs>
              <w:spacing w:after="0" w:line="360" w:lineRule="auto"/>
              <w:ind w:left="0" w:right="-102"/>
              <w:rPr>
                <w:rFonts w:ascii="Times New Roman" w:hAnsi="Times New Roman" w:cs="Times New Roman"/>
              </w:rPr>
            </w:pPr>
            <w:r w:rsidRPr="008F1668">
              <w:rPr>
                <w:rFonts w:ascii="Times New Roman" w:hAnsi="Times New Roman" w:cs="Times New Roman"/>
              </w:rPr>
              <w:t>(istihalaturukyat)</w:t>
            </w:r>
          </w:p>
        </w:tc>
        <w:tc>
          <w:tcPr>
            <w:tcW w:w="1134" w:type="dxa"/>
            <w:shd w:val="clear" w:color="auto" w:fill="auto"/>
          </w:tcPr>
          <w:p w:rsidR="00921BC2" w:rsidRPr="008F1668" w:rsidRDefault="00921BC2" w:rsidP="008F1668">
            <w:pPr>
              <w:spacing w:after="0" w:line="360" w:lineRule="auto"/>
              <w:jc w:val="lowKashida"/>
              <w:rPr>
                <w:rFonts w:ascii="Times New Roman" w:hAnsi="Times New Roman" w:cs="Times New Roman"/>
              </w:rPr>
            </w:pPr>
            <w:r w:rsidRPr="008F1668">
              <w:rPr>
                <w:rFonts w:ascii="Times New Roman" w:hAnsi="Times New Roman" w:cs="Times New Roman"/>
              </w:rPr>
              <w:t>Cakung</w:t>
            </w:r>
            <w:r w:rsidRPr="008F1668">
              <w:rPr>
                <w:rStyle w:val="ReferensiCatatanKaki"/>
                <w:rFonts w:ascii="Times New Roman" w:hAnsi="Times New Roman" w:cs="Times New Roman"/>
              </w:rPr>
              <w:footnoteReference w:id="72"/>
            </w:r>
          </w:p>
        </w:tc>
      </w:tr>
      <w:tr w:rsidR="00BD669F" w:rsidRPr="008F1668" w:rsidTr="00430D46">
        <w:tc>
          <w:tcPr>
            <w:tcW w:w="533" w:type="dxa"/>
            <w:shd w:val="clear" w:color="auto" w:fill="auto"/>
          </w:tcPr>
          <w:p w:rsidR="00BD669F" w:rsidRPr="008F1668" w:rsidRDefault="00BD669F" w:rsidP="008F1668">
            <w:pPr>
              <w:spacing w:after="0" w:line="360" w:lineRule="auto"/>
              <w:jc w:val="center"/>
              <w:rPr>
                <w:rFonts w:ascii="Times New Roman" w:hAnsi="Times New Roman" w:cs="Times New Roman"/>
              </w:rPr>
            </w:pPr>
            <w:r w:rsidRPr="008F1668">
              <w:rPr>
                <w:rFonts w:ascii="Times New Roman" w:hAnsi="Times New Roman" w:cs="Times New Roman"/>
              </w:rPr>
              <w:t>7</w:t>
            </w:r>
          </w:p>
        </w:tc>
        <w:tc>
          <w:tcPr>
            <w:tcW w:w="2269" w:type="dxa"/>
            <w:shd w:val="clear" w:color="auto" w:fill="auto"/>
          </w:tcPr>
          <w:p w:rsidR="00BD669F" w:rsidRPr="008F1668" w:rsidRDefault="00BD669F" w:rsidP="008F1668">
            <w:pPr>
              <w:spacing w:after="0" w:line="360" w:lineRule="auto"/>
              <w:ind w:right="-141"/>
              <w:rPr>
                <w:rFonts w:ascii="Times New Roman" w:hAnsi="Times New Roman" w:cs="Times New Roman"/>
              </w:rPr>
            </w:pPr>
            <w:r w:rsidRPr="008F1668">
              <w:rPr>
                <w:rFonts w:ascii="Times New Roman" w:hAnsi="Times New Roman" w:cs="Times New Roman"/>
              </w:rPr>
              <w:t>Ramadan 1407; Selasa, 28 Apr 1987; 8:35</w:t>
            </w:r>
          </w:p>
        </w:tc>
        <w:tc>
          <w:tcPr>
            <w:tcW w:w="1876" w:type="dxa"/>
            <w:shd w:val="clear" w:color="auto" w:fill="auto"/>
          </w:tcPr>
          <w:p w:rsidR="00BD669F" w:rsidRPr="008F1668" w:rsidRDefault="00BD669F" w:rsidP="008F1668">
            <w:pPr>
              <w:spacing w:after="0" w:line="360" w:lineRule="auto"/>
              <w:rPr>
                <w:rFonts w:ascii="Times New Roman" w:hAnsi="Times New Roman" w:cs="Times New Roman"/>
                <w:w w:val="105"/>
              </w:rPr>
            </w:pPr>
            <w:r w:rsidRPr="008F1668">
              <w:rPr>
                <w:rFonts w:ascii="Times New Roman" w:hAnsi="Times New Roman" w:cs="Times New Roman"/>
                <w:w w:val="105"/>
              </w:rPr>
              <w:t>1°16’ s.d 3°</w:t>
            </w:r>
          </w:p>
          <w:p w:rsidR="0026252F" w:rsidRPr="008F1668" w:rsidRDefault="0026252F" w:rsidP="008F1668">
            <w:pPr>
              <w:spacing w:after="0" w:line="360" w:lineRule="auto"/>
              <w:rPr>
                <w:rFonts w:ascii="Times New Roman" w:hAnsi="Times New Roman" w:cs="Times New Roman"/>
              </w:rPr>
            </w:pPr>
            <w:r w:rsidRPr="008F1668">
              <w:rPr>
                <w:rFonts w:ascii="Times New Roman" w:hAnsi="Times New Roman" w:cs="Times New Roman"/>
                <w:w w:val="105"/>
              </w:rPr>
              <w:t>(</w:t>
            </w:r>
            <w:r w:rsidRPr="008F1668">
              <w:rPr>
                <w:rFonts w:ascii="Times New Roman" w:hAnsi="Times New Roman" w:cs="Times New Roman"/>
              </w:rPr>
              <w:t>Imkanurukyat)</w:t>
            </w:r>
          </w:p>
        </w:tc>
        <w:tc>
          <w:tcPr>
            <w:tcW w:w="1134" w:type="dxa"/>
            <w:shd w:val="clear" w:color="auto" w:fill="auto"/>
          </w:tcPr>
          <w:p w:rsidR="00BD669F" w:rsidRPr="008F1668" w:rsidRDefault="00BD669F" w:rsidP="008F1668">
            <w:pPr>
              <w:spacing w:after="0" w:line="360" w:lineRule="auto"/>
              <w:rPr>
                <w:rFonts w:ascii="Times New Roman" w:hAnsi="Times New Roman" w:cs="Times New Roman"/>
              </w:rPr>
            </w:pPr>
            <w:r w:rsidRPr="008F1668">
              <w:rPr>
                <w:rFonts w:ascii="Times New Roman" w:hAnsi="Times New Roman" w:cs="Times New Roman"/>
              </w:rPr>
              <w:t>Tidak terlihat</w:t>
            </w:r>
            <w:r w:rsidR="00F633CB" w:rsidRPr="008F1668">
              <w:rPr>
                <w:rFonts w:ascii="Times New Roman" w:hAnsi="Times New Roman" w:cs="Times New Roman"/>
              </w:rPr>
              <w:t xml:space="preserve"> </w:t>
            </w:r>
            <w:r w:rsidR="00F633CB" w:rsidRPr="008F1668">
              <w:rPr>
                <w:rStyle w:val="ReferensiCatatanKaki"/>
                <w:rFonts w:ascii="Times New Roman" w:hAnsi="Times New Roman" w:cs="Times New Roman"/>
              </w:rPr>
              <w:footnoteReference w:id="73"/>
            </w:r>
          </w:p>
        </w:tc>
      </w:tr>
    </w:tbl>
    <w:p w:rsidR="002A4889" w:rsidRDefault="00EB6737" w:rsidP="00B1219E">
      <w:pPr>
        <w:spacing w:before="240"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Problematika pertama yakni apabila hasil hisab belum memenuhi kriteria </w:t>
      </w:r>
      <w:r w:rsidR="0054049B" w:rsidRPr="0023121F">
        <w:rPr>
          <w:rFonts w:ascii="Times New Roman" w:hAnsi="Times New Roman" w:cs="Times New Roman"/>
        </w:rPr>
        <w:t>Imk</w:t>
      </w:r>
      <w:r w:rsidR="0054049B">
        <w:rPr>
          <w:rFonts w:ascii="Times New Roman" w:hAnsi="Times New Roman" w:cs="Times New Roman"/>
        </w:rPr>
        <w:t>anurukyat</w:t>
      </w:r>
      <w:r w:rsidRPr="0023121F">
        <w:rPr>
          <w:rFonts w:ascii="Times New Roman" w:hAnsi="Times New Roman" w:cs="Times New Roman"/>
        </w:rPr>
        <w:t xml:space="preserve">, namun </w:t>
      </w:r>
      <w:r w:rsidR="00850B2F" w:rsidRPr="0023121F">
        <w:rPr>
          <w:rFonts w:ascii="Times New Roman" w:hAnsi="Times New Roman" w:cs="Times New Roman"/>
        </w:rPr>
        <w:t>ada</w:t>
      </w:r>
      <w:r w:rsidRPr="0023121F">
        <w:rPr>
          <w:rFonts w:ascii="Times New Roman" w:hAnsi="Times New Roman" w:cs="Times New Roman"/>
        </w:rPr>
        <w:t xml:space="preserve"> saksi yang </w:t>
      </w:r>
      <w:r w:rsidR="00850B2F" w:rsidRPr="0023121F">
        <w:rPr>
          <w:rFonts w:ascii="Times New Roman" w:hAnsi="Times New Roman" w:cs="Times New Roman"/>
        </w:rPr>
        <w:t>mengaku</w:t>
      </w:r>
      <w:r w:rsidRPr="0023121F">
        <w:rPr>
          <w:rFonts w:ascii="Times New Roman" w:hAnsi="Times New Roman" w:cs="Times New Roman"/>
        </w:rPr>
        <w:t xml:space="preserve"> telah melihat hilal maka kesaksian melihat hilal tersebut tidak dapat diterima. </w:t>
      </w:r>
    </w:p>
    <w:p w:rsidR="0054049B" w:rsidRDefault="002A4889" w:rsidP="001004B3">
      <w:pPr>
        <w:spacing w:after="0" w:line="360" w:lineRule="auto"/>
        <w:ind w:left="567" w:firstLine="426"/>
        <w:jc w:val="lowKashida"/>
        <w:rPr>
          <w:rFonts w:ascii="Times New Roman" w:hAnsi="Times New Roman" w:cs="Times New Roman"/>
        </w:rPr>
      </w:pPr>
      <w:r w:rsidRPr="002A4889">
        <w:rPr>
          <w:rFonts w:ascii="Times New Roman" w:hAnsi="Times New Roman" w:cs="Times New Roman"/>
          <w:color w:val="FF0000"/>
        </w:rPr>
        <w:t xml:space="preserve"> </w:t>
      </w:r>
      <w:r w:rsidR="00EB6737" w:rsidRPr="0023121F">
        <w:rPr>
          <w:rFonts w:ascii="Times New Roman" w:hAnsi="Times New Roman" w:cs="Times New Roman"/>
        </w:rPr>
        <w:t>Kesaksian hilal tersebut tidak diterima atau setidaknya diragukan apabila ada satu saja dari kriteria-kriteria tersebut yang tidak terpenuhi. Secara astronomis yang menjadi Acuan utama aktifitas rukyat adalah terjadinya konjungsi atau ijtimak, jika ijtimak belum terjadi, maka dapat dipastikan pengakuan kesaksian hilal tidak valid. Hal demikian dikarenakan, rukyat dianggap sebagai metode yang paling akurat untuk dijadikan sebagai penentuan awa</w:t>
      </w:r>
      <w:r w:rsidR="0054049B">
        <w:rPr>
          <w:rFonts w:ascii="Times New Roman" w:hAnsi="Times New Roman" w:cs="Times New Roman"/>
        </w:rPr>
        <w:t xml:space="preserve">l bulan Kamariah di Indonesia. </w:t>
      </w:r>
    </w:p>
    <w:p w:rsidR="0054049B" w:rsidRDefault="00EB6737" w:rsidP="00DB21A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 xml:space="preserve">Hisab memberikan hasil data yang sangat akurat, karena ia dilaksanakan oleh para pakar hisab. Bahkan beberapa ulama kontemporer mendukung bahkan mewajibkan penggunaan data hisab falak sebagai pembantu dalam menentukan hipotesis dalam menentukan awal bulan kamariah khususnya Ramadan, Syawal dan Zulhijah. Sedangkan hasil verifikasi berdasarkan hasil rukyat. Berdasarkan data keberhasilan atau tidaknya dari realitas yang terjadi bahwa apabila tidak memenuhi salah satu kriteria </w:t>
      </w:r>
      <w:r w:rsidR="0054049B" w:rsidRPr="0023121F">
        <w:rPr>
          <w:rFonts w:ascii="Times New Roman" w:hAnsi="Times New Roman" w:cs="Times New Roman"/>
        </w:rPr>
        <w:t>Imk</w:t>
      </w:r>
      <w:r w:rsidR="0054049B">
        <w:rPr>
          <w:rFonts w:ascii="Times New Roman" w:hAnsi="Times New Roman" w:cs="Times New Roman"/>
        </w:rPr>
        <w:t>anurukyat</w:t>
      </w:r>
      <w:r w:rsidRPr="0023121F">
        <w:rPr>
          <w:rFonts w:ascii="Times New Roman" w:hAnsi="Times New Roman" w:cs="Times New Roman"/>
        </w:rPr>
        <w:t xml:space="preserve"> menunjukkan bahw</w:t>
      </w:r>
      <w:r w:rsidR="0054049B">
        <w:rPr>
          <w:rFonts w:ascii="Times New Roman" w:hAnsi="Times New Roman" w:cs="Times New Roman"/>
        </w:rPr>
        <w:t>a hilal tidak mungkin terlihat.</w:t>
      </w:r>
    </w:p>
    <w:p w:rsidR="00EB6737" w:rsidRDefault="00EB6737" w:rsidP="0081479D">
      <w:pPr>
        <w:spacing w:after="0" w:line="360" w:lineRule="auto"/>
        <w:ind w:left="567" w:firstLine="426"/>
        <w:jc w:val="lowKashida"/>
        <w:rPr>
          <w:rFonts w:ascii="Times New Roman" w:hAnsi="Times New Roman" w:cs="Times New Roman"/>
        </w:rPr>
      </w:pPr>
      <w:r w:rsidRPr="00EA189D">
        <w:rPr>
          <w:rFonts w:ascii="Times New Roman" w:hAnsi="Times New Roman" w:cs="Times New Roman"/>
        </w:rPr>
        <w:t xml:space="preserve">Sebaliknya apabila hasil hisab telah memenuhi kriteria </w:t>
      </w:r>
      <w:r w:rsidR="0054049B" w:rsidRPr="00EA189D">
        <w:rPr>
          <w:rFonts w:ascii="Times New Roman" w:hAnsi="Times New Roman" w:cs="Times New Roman"/>
        </w:rPr>
        <w:t>Imkanurukyat</w:t>
      </w:r>
      <w:r w:rsidRPr="00EA189D">
        <w:rPr>
          <w:rFonts w:ascii="Times New Roman" w:hAnsi="Times New Roman" w:cs="Times New Roman"/>
        </w:rPr>
        <w:t xml:space="preserve"> sedangkan hilal tidak dapat terlihat di seluruh Indonesia, maka</w:t>
      </w:r>
      <w:r w:rsidR="006F0131" w:rsidRPr="00EA189D">
        <w:rPr>
          <w:rFonts w:ascii="Times New Roman" w:hAnsi="Times New Roman" w:cs="Times New Roman"/>
        </w:rPr>
        <w:t xml:space="preserve"> </w:t>
      </w:r>
      <w:r w:rsidR="0081479D">
        <w:rPr>
          <w:rFonts w:ascii="Times New Roman" w:hAnsi="Times New Roman" w:cs="Times New Roman"/>
        </w:rPr>
        <w:t xml:space="preserve">ada 2 pendapat yaitu </w:t>
      </w:r>
      <w:r w:rsidR="0081479D">
        <w:rPr>
          <w:rFonts w:ascii="Times New Roman" w:hAnsi="Times New Roman" w:cs="Times New Roman"/>
          <w:i/>
          <w:iCs/>
        </w:rPr>
        <w:t xml:space="preserve">pertama </w:t>
      </w:r>
      <w:r w:rsidR="006F0131" w:rsidRPr="00EA189D">
        <w:rPr>
          <w:rFonts w:ascii="Times New Roman" w:hAnsi="Times New Roman" w:cs="Times New Roman"/>
        </w:rPr>
        <w:t>menurut</w:t>
      </w:r>
      <w:r w:rsidR="00EA189D" w:rsidRPr="00EA189D">
        <w:rPr>
          <w:rFonts w:ascii="Times New Roman" w:hAnsi="Times New Roman" w:cs="Times New Roman"/>
        </w:rPr>
        <w:t xml:space="preserve"> sebagian ulama</w:t>
      </w:r>
      <w:r w:rsidR="006F0131" w:rsidRPr="00EA189D">
        <w:rPr>
          <w:rFonts w:ascii="Times New Roman" w:hAnsi="Times New Roman" w:cs="Times New Roman"/>
        </w:rPr>
        <w:t xml:space="preserve"> </w:t>
      </w:r>
      <w:r w:rsidR="0081479D">
        <w:rPr>
          <w:rFonts w:ascii="Times New Roman" w:hAnsi="Times New Roman" w:cs="Times New Roman"/>
        </w:rPr>
        <w:t xml:space="preserve">menggunakan hisab </w:t>
      </w:r>
      <w:r w:rsidR="0081479D" w:rsidRPr="00EA189D">
        <w:rPr>
          <w:rFonts w:ascii="Times New Roman" w:hAnsi="Times New Roman" w:cs="Times New Roman"/>
        </w:rPr>
        <w:t xml:space="preserve">Imkanurukyat </w:t>
      </w:r>
      <w:r w:rsidR="0081479D">
        <w:rPr>
          <w:rFonts w:ascii="Times New Roman" w:hAnsi="Times New Roman" w:cs="Times New Roman"/>
        </w:rPr>
        <w:t xml:space="preserve">dan </w:t>
      </w:r>
      <w:r w:rsidR="0081479D" w:rsidRPr="0081479D">
        <w:rPr>
          <w:rFonts w:ascii="Times New Roman" w:hAnsi="Times New Roman" w:cs="Times New Roman"/>
          <w:i/>
          <w:iCs/>
        </w:rPr>
        <w:t>kedua</w:t>
      </w:r>
      <w:r w:rsidR="0081479D">
        <w:rPr>
          <w:rFonts w:ascii="Times New Roman" w:hAnsi="Times New Roman" w:cs="Times New Roman"/>
        </w:rPr>
        <w:t xml:space="preserve"> menurut sebagian ulama menggunakan rukyat dan istikmal</w:t>
      </w:r>
      <w:r w:rsidRPr="00EA189D">
        <w:rPr>
          <w:rFonts w:ascii="Times New Roman" w:hAnsi="Times New Roman" w:cs="Times New Roman"/>
        </w:rPr>
        <w:t>.</w:t>
      </w:r>
      <w:r w:rsidRPr="0023121F">
        <w:rPr>
          <w:rFonts w:ascii="Times New Roman" w:hAnsi="Times New Roman" w:cs="Times New Roman"/>
        </w:rPr>
        <w:t xml:space="preserve"> Hal tersebut dikarenakan hisab sebagai hipotesis sedangkan rukyat bersifat verifikatif.</w:t>
      </w:r>
      <w:r w:rsidR="0054049B">
        <w:rPr>
          <w:rFonts w:ascii="Times New Roman" w:hAnsi="Times New Roman" w:cs="Times New Roman"/>
        </w:rPr>
        <w:t xml:space="preserve"> </w:t>
      </w:r>
      <w:r w:rsidRPr="0023121F">
        <w:rPr>
          <w:rFonts w:ascii="Times New Roman" w:hAnsi="Times New Roman" w:cs="Times New Roman"/>
        </w:rPr>
        <w:t>Mengingat berdasarkan penelitian intensif yang dilakukan oleh para pakar hisab (astronomi) terdapat beberapa kelemahan rukyat:</w:t>
      </w:r>
      <w:r w:rsidR="00C1219C" w:rsidRPr="0023121F">
        <w:rPr>
          <w:rStyle w:val="ReferensiCatatanKaki"/>
          <w:rFonts w:ascii="Times New Roman" w:hAnsi="Times New Roman" w:cs="Times New Roman"/>
        </w:rPr>
        <w:footnoteReference w:id="74"/>
      </w:r>
      <w:r w:rsidRPr="0023121F">
        <w:rPr>
          <w:rFonts w:ascii="Times New Roman" w:hAnsi="Times New Roman" w:cs="Times New Roman"/>
        </w:rPr>
        <w:t xml:space="preserve"> </w:t>
      </w:r>
    </w:p>
    <w:p w:rsidR="00252FFE" w:rsidRPr="0023121F" w:rsidRDefault="00400DAA" w:rsidP="00400DAA">
      <w:pPr>
        <w:numPr>
          <w:ilvl w:val="0"/>
          <w:numId w:val="13"/>
        </w:numPr>
        <w:spacing w:after="0" w:line="360" w:lineRule="auto"/>
        <w:ind w:left="851" w:hanging="284"/>
        <w:jc w:val="lowKashida"/>
        <w:rPr>
          <w:rFonts w:ascii="Times New Roman" w:hAnsi="Times New Roman" w:cs="Times New Roman"/>
        </w:rPr>
      </w:pPr>
      <w:r>
        <w:rPr>
          <w:rFonts w:ascii="Times New Roman" w:hAnsi="Times New Roman" w:cs="Times New Roman"/>
        </w:rPr>
        <w:t xml:space="preserve">  </w:t>
      </w:r>
      <w:r w:rsidR="00252FFE">
        <w:rPr>
          <w:rFonts w:ascii="Times New Roman" w:hAnsi="Times New Roman" w:cs="Times New Roman"/>
        </w:rPr>
        <w:t>Pada tanggal satu hilal sangat tipis dan sangat sulit dilihat orang biasa, apalagi ketinggian hila</w:t>
      </w:r>
      <w:r>
        <w:rPr>
          <w:rFonts w:ascii="Times New Roman" w:hAnsi="Times New Roman" w:cs="Times New Roman"/>
        </w:rPr>
        <w:t>l kurang dari dua derajat,</w:t>
      </w:r>
    </w:p>
    <w:p w:rsidR="006F0131" w:rsidRDefault="000112BA" w:rsidP="006F0131">
      <w:pPr>
        <w:pStyle w:val="DaftarParagraf"/>
        <w:numPr>
          <w:ilvl w:val="0"/>
          <w:numId w:val="13"/>
        </w:numPr>
        <w:spacing w:after="0" w:line="360" w:lineRule="auto"/>
        <w:ind w:left="851" w:hanging="283"/>
        <w:jc w:val="lowKashida"/>
        <w:rPr>
          <w:rFonts w:ascii="Times New Roman" w:hAnsi="Times New Roman" w:cs="Times New Roman"/>
        </w:rPr>
      </w:pPr>
      <w:r w:rsidRPr="0023121F">
        <w:rPr>
          <w:rFonts w:ascii="Times New Roman" w:hAnsi="Times New Roman" w:cs="Times New Roman"/>
        </w:rPr>
        <w:t>B</w:t>
      </w:r>
      <w:r w:rsidR="00EB6737" w:rsidRPr="0023121F">
        <w:rPr>
          <w:rFonts w:ascii="Times New Roman" w:hAnsi="Times New Roman" w:cs="Times New Roman"/>
        </w:rPr>
        <w:t xml:space="preserve">ulan hanya mengisi 1/80 (sekitar 1,25 %) dari sudut pandang mata manusia apabila tanpa </w:t>
      </w:r>
      <w:r w:rsidR="00EE0B53" w:rsidRPr="0023121F">
        <w:rPr>
          <w:rFonts w:ascii="Times New Roman" w:hAnsi="Times New Roman" w:cs="Times New Roman"/>
        </w:rPr>
        <w:t>bantuan</w:t>
      </w:r>
      <w:r w:rsidR="00EB6737" w:rsidRPr="0023121F">
        <w:rPr>
          <w:rFonts w:ascii="Times New Roman" w:hAnsi="Times New Roman" w:cs="Times New Roman"/>
        </w:rPr>
        <w:t xml:space="preserve"> alat. oleh </w:t>
      </w:r>
      <w:r w:rsidR="00EE0B53" w:rsidRPr="0023121F">
        <w:rPr>
          <w:rFonts w:ascii="Times New Roman" w:hAnsi="Times New Roman" w:cs="Times New Roman"/>
        </w:rPr>
        <w:t>karena</w:t>
      </w:r>
      <w:r w:rsidR="00EB6737" w:rsidRPr="0023121F">
        <w:rPr>
          <w:rFonts w:ascii="Times New Roman" w:hAnsi="Times New Roman" w:cs="Times New Roman"/>
        </w:rPr>
        <w:t xml:space="preserve"> itu benda sekitar </w:t>
      </w:r>
      <w:r w:rsidR="00EE0B53" w:rsidRPr="0023121F">
        <w:rPr>
          <w:rFonts w:ascii="Times New Roman" w:hAnsi="Times New Roman" w:cs="Times New Roman"/>
        </w:rPr>
        <w:t xml:space="preserve">berpengaruh </w:t>
      </w:r>
      <w:r w:rsidR="00EB6737" w:rsidRPr="0023121F">
        <w:rPr>
          <w:rFonts w:ascii="Times New Roman" w:hAnsi="Times New Roman" w:cs="Times New Roman"/>
        </w:rPr>
        <w:t xml:space="preserve">mengisi 98,75 % </w:t>
      </w:r>
      <w:r w:rsidR="00EE0B53" w:rsidRPr="0023121F">
        <w:rPr>
          <w:rFonts w:ascii="Times New Roman" w:hAnsi="Times New Roman" w:cs="Times New Roman"/>
        </w:rPr>
        <w:t>cukup</w:t>
      </w:r>
      <w:r w:rsidR="00EB6737" w:rsidRPr="0023121F">
        <w:rPr>
          <w:rFonts w:ascii="Times New Roman" w:hAnsi="Times New Roman" w:cs="Times New Roman"/>
        </w:rPr>
        <w:t xml:space="preserve"> besar. </w:t>
      </w:r>
    </w:p>
    <w:p w:rsidR="00F90E1E" w:rsidRDefault="00EB6737" w:rsidP="00F90E1E">
      <w:pPr>
        <w:pStyle w:val="DaftarParagraf"/>
        <w:numPr>
          <w:ilvl w:val="0"/>
          <w:numId w:val="13"/>
        </w:numPr>
        <w:spacing w:after="0" w:line="360" w:lineRule="auto"/>
        <w:ind w:left="851" w:hanging="283"/>
        <w:jc w:val="lowKashida"/>
        <w:rPr>
          <w:rFonts w:ascii="Times New Roman" w:hAnsi="Times New Roman" w:cs="Times New Roman"/>
        </w:rPr>
      </w:pPr>
      <w:r w:rsidRPr="006F0131">
        <w:rPr>
          <w:rFonts w:ascii="Times New Roman" w:hAnsi="Times New Roman" w:cs="Times New Roman"/>
        </w:rPr>
        <w:t>Waktu munculnya hilal yang singkat ya</w:t>
      </w:r>
      <w:r w:rsidR="00A933F4" w:rsidRPr="006F0131">
        <w:rPr>
          <w:rFonts w:ascii="Times New Roman" w:hAnsi="Times New Roman" w:cs="Times New Roman"/>
        </w:rPr>
        <w:t>itu antara 15 menit s.d. 1 jam,</w:t>
      </w:r>
      <w:r w:rsidRPr="006F0131">
        <w:rPr>
          <w:rFonts w:ascii="Times New Roman" w:hAnsi="Times New Roman" w:cs="Times New Roman"/>
        </w:rPr>
        <w:t xml:space="preserve"> di saat yang sama awan, asap pabrik dan peng</w:t>
      </w:r>
      <w:r w:rsidR="00A933F4" w:rsidRPr="006F0131">
        <w:rPr>
          <w:rFonts w:ascii="Times New Roman" w:hAnsi="Times New Roman" w:cs="Times New Roman"/>
        </w:rPr>
        <w:t>halang lainnya seringkali mengganggu proses rukyat.</w:t>
      </w:r>
    </w:p>
    <w:p w:rsidR="00F90E1E" w:rsidRDefault="00EB6737" w:rsidP="00F90E1E">
      <w:pPr>
        <w:pStyle w:val="DaftarParagraf"/>
        <w:numPr>
          <w:ilvl w:val="0"/>
          <w:numId w:val="13"/>
        </w:numPr>
        <w:spacing w:after="0" w:line="360" w:lineRule="auto"/>
        <w:ind w:left="851" w:hanging="283"/>
        <w:jc w:val="lowKashida"/>
        <w:rPr>
          <w:rFonts w:ascii="Times New Roman" w:hAnsi="Times New Roman" w:cs="Times New Roman"/>
        </w:rPr>
      </w:pPr>
      <w:r w:rsidRPr="00F90E1E">
        <w:rPr>
          <w:rFonts w:ascii="Times New Roman" w:hAnsi="Times New Roman" w:cs="Times New Roman"/>
        </w:rPr>
        <w:t xml:space="preserve">Kondisi sore hari juga menjadi faktor yang menyulitkan </w:t>
      </w:r>
      <w:r w:rsidR="00F90E1E">
        <w:rPr>
          <w:rFonts w:ascii="Times New Roman" w:hAnsi="Times New Roman" w:cs="Times New Roman"/>
        </w:rPr>
        <w:t>r</w:t>
      </w:r>
      <w:r w:rsidR="00C0698A" w:rsidRPr="00F90E1E">
        <w:rPr>
          <w:rFonts w:ascii="Times New Roman" w:hAnsi="Times New Roman" w:cs="Times New Roman"/>
        </w:rPr>
        <w:t>ukyatulhilal</w:t>
      </w:r>
      <w:r w:rsidRPr="00F90E1E">
        <w:rPr>
          <w:rFonts w:ascii="Times New Roman" w:hAnsi="Times New Roman" w:cs="Times New Roman"/>
        </w:rPr>
        <w:t xml:space="preserve"> karena menyangkut pencahayaan, karena waktu munculnya hilal </w:t>
      </w:r>
      <w:r w:rsidR="00A933F4" w:rsidRPr="00F90E1E">
        <w:rPr>
          <w:rFonts w:ascii="Times New Roman" w:hAnsi="Times New Roman" w:cs="Times New Roman"/>
        </w:rPr>
        <w:t>cukup</w:t>
      </w:r>
      <w:r w:rsidRPr="00F90E1E">
        <w:rPr>
          <w:rFonts w:ascii="Times New Roman" w:hAnsi="Times New Roman" w:cs="Times New Roman"/>
        </w:rPr>
        <w:t xml:space="preserve"> singkat maka rukyat harus </w:t>
      </w:r>
      <w:r w:rsidR="00A933F4" w:rsidRPr="00F90E1E">
        <w:rPr>
          <w:rFonts w:ascii="Times New Roman" w:hAnsi="Times New Roman" w:cs="Times New Roman"/>
        </w:rPr>
        <w:t>dilakukan</w:t>
      </w:r>
      <w:r w:rsidRPr="00F90E1E">
        <w:rPr>
          <w:rFonts w:ascii="Times New Roman" w:hAnsi="Times New Roman" w:cs="Times New Roman"/>
        </w:rPr>
        <w:t xml:space="preserve"> sesegera mungkin setelah terbenamnya </w:t>
      </w:r>
      <w:r w:rsidR="00F90E1E">
        <w:rPr>
          <w:rFonts w:ascii="Times New Roman" w:hAnsi="Times New Roman" w:cs="Times New Roman"/>
        </w:rPr>
        <w:t>M</w:t>
      </w:r>
      <w:r w:rsidRPr="00F90E1E">
        <w:rPr>
          <w:rFonts w:ascii="Times New Roman" w:hAnsi="Times New Roman" w:cs="Times New Roman"/>
        </w:rPr>
        <w:t xml:space="preserve">atahari. </w:t>
      </w:r>
      <w:r w:rsidR="00BB290A" w:rsidRPr="00F90E1E">
        <w:rPr>
          <w:rFonts w:ascii="Times New Roman" w:hAnsi="Times New Roman" w:cs="Times New Roman"/>
        </w:rPr>
        <w:t>Matahari sudah berada di bawah ufuk</w:t>
      </w:r>
      <w:r w:rsidRPr="00F90E1E">
        <w:rPr>
          <w:rFonts w:ascii="Times New Roman" w:hAnsi="Times New Roman" w:cs="Times New Roman"/>
        </w:rPr>
        <w:t xml:space="preserve">, </w:t>
      </w:r>
      <w:r w:rsidR="00BB290A" w:rsidRPr="00F90E1E">
        <w:rPr>
          <w:rFonts w:ascii="Times New Roman" w:hAnsi="Times New Roman" w:cs="Times New Roman"/>
        </w:rPr>
        <w:t xml:space="preserve">namun </w:t>
      </w:r>
      <w:r w:rsidRPr="00F90E1E">
        <w:rPr>
          <w:rFonts w:ascii="Times New Roman" w:hAnsi="Times New Roman" w:cs="Times New Roman"/>
        </w:rPr>
        <w:t xml:space="preserve">cahaya </w:t>
      </w:r>
      <w:r w:rsidR="00F90E1E">
        <w:rPr>
          <w:rFonts w:ascii="Times New Roman" w:hAnsi="Times New Roman" w:cs="Times New Roman"/>
        </w:rPr>
        <w:t>M</w:t>
      </w:r>
      <w:r w:rsidRPr="00F90E1E">
        <w:rPr>
          <w:rFonts w:ascii="Times New Roman" w:hAnsi="Times New Roman" w:cs="Times New Roman"/>
        </w:rPr>
        <w:t xml:space="preserve">atahari masih terlihat terang,. </w:t>
      </w:r>
      <w:r w:rsidR="00BA4A4F" w:rsidRPr="00F90E1E">
        <w:rPr>
          <w:rFonts w:ascii="Times New Roman" w:hAnsi="Times New Roman" w:cs="Times New Roman"/>
        </w:rPr>
        <w:t>Setelahnya</w:t>
      </w:r>
      <w:r w:rsidRPr="00F90E1E">
        <w:rPr>
          <w:rFonts w:ascii="Times New Roman" w:hAnsi="Times New Roman" w:cs="Times New Roman"/>
        </w:rPr>
        <w:t xml:space="preserve"> muncul cahaya kuning keemasan</w:t>
      </w:r>
      <w:r w:rsidR="00BA4A4F" w:rsidRPr="00F90E1E">
        <w:rPr>
          <w:rFonts w:ascii="Times New Roman" w:hAnsi="Times New Roman" w:cs="Times New Roman"/>
        </w:rPr>
        <w:t xml:space="preserve"> yang</w:t>
      </w:r>
      <w:r w:rsidRPr="00F90E1E">
        <w:rPr>
          <w:rFonts w:ascii="Times New Roman" w:hAnsi="Times New Roman" w:cs="Times New Roman"/>
        </w:rPr>
        <w:t xml:space="preserve"> sangat kuat dan </w:t>
      </w:r>
      <w:r w:rsidR="00BA4A4F" w:rsidRPr="00F90E1E">
        <w:rPr>
          <w:rFonts w:ascii="Times New Roman" w:hAnsi="Times New Roman" w:cs="Times New Roman"/>
        </w:rPr>
        <w:t>cukup mengaburkan</w:t>
      </w:r>
      <w:r w:rsidRPr="00F90E1E">
        <w:rPr>
          <w:rFonts w:ascii="Times New Roman" w:hAnsi="Times New Roman" w:cs="Times New Roman"/>
        </w:rPr>
        <w:t xml:space="preserve"> </w:t>
      </w:r>
      <w:r w:rsidR="00BA4A4F" w:rsidRPr="00F90E1E">
        <w:rPr>
          <w:rFonts w:ascii="Times New Roman" w:hAnsi="Times New Roman" w:cs="Times New Roman"/>
        </w:rPr>
        <w:t>penampakan</w:t>
      </w:r>
      <w:r w:rsidRPr="00F90E1E">
        <w:rPr>
          <w:rFonts w:ascii="Times New Roman" w:hAnsi="Times New Roman" w:cs="Times New Roman"/>
        </w:rPr>
        <w:t xml:space="preserve"> hilal yang redup.</w:t>
      </w:r>
    </w:p>
    <w:p w:rsidR="00885751" w:rsidRDefault="00EB6737" w:rsidP="00885751">
      <w:pPr>
        <w:pStyle w:val="DaftarParagraf"/>
        <w:numPr>
          <w:ilvl w:val="0"/>
          <w:numId w:val="13"/>
        </w:numPr>
        <w:spacing w:after="0" w:line="360" w:lineRule="auto"/>
        <w:ind w:left="851" w:hanging="283"/>
        <w:jc w:val="lowKashida"/>
        <w:rPr>
          <w:rFonts w:ascii="Times New Roman" w:hAnsi="Times New Roman" w:cs="Times New Roman"/>
        </w:rPr>
      </w:pPr>
      <w:r w:rsidRPr="00F90E1E">
        <w:rPr>
          <w:rFonts w:ascii="Times New Roman" w:hAnsi="Times New Roman" w:cs="Times New Roman"/>
        </w:rPr>
        <w:t xml:space="preserve">Adanya </w:t>
      </w:r>
      <w:r w:rsidR="00356228" w:rsidRPr="00F90E1E">
        <w:rPr>
          <w:rFonts w:ascii="Times New Roman" w:hAnsi="Times New Roman" w:cs="Times New Roman"/>
        </w:rPr>
        <w:t>faktor pengganggu</w:t>
      </w:r>
      <w:r w:rsidRPr="00F90E1E">
        <w:rPr>
          <w:rFonts w:ascii="Times New Roman" w:hAnsi="Times New Roman" w:cs="Times New Roman"/>
        </w:rPr>
        <w:t xml:space="preserve"> di udara berupa asap pabrik, asap kendaraan, awan, dan lain-lain.</w:t>
      </w:r>
    </w:p>
    <w:p w:rsidR="00885751" w:rsidRDefault="00400DAA" w:rsidP="00885751">
      <w:pPr>
        <w:pStyle w:val="DaftarParagraf"/>
        <w:numPr>
          <w:ilvl w:val="0"/>
          <w:numId w:val="13"/>
        </w:numPr>
        <w:spacing w:after="0" w:line="360" w:lineRule="auto"/>
        <w:ind w:left="851" w:hanging="283"/>
        <w:jc w:val="lowKashida"/>
        <w:rPr>
          <w:rFonts w:ascii="Times New Roman" w:hAnsi="Times New Roman" w:cs="Times New Roman"/>
        </w:rPr>
      </w:pPr>
      <w:r>
        <w:rPr>
          <w:rFonts w:ascii="Times New Roman" w:hAnsi="Times New Roman" w:cs="Times New Roman"/>
        </w:rPr>
        <w:t xml:space="preserve">  </w:t>
      </w:r>
      <w:r w:rsidR="00EB6737" w:rsidRPr="00885751">
        <w:rPr>
          <w:rFonts w:ascii="Times New Roman" w:hAnsi="Times New Roman" w:cs="Times New Roman"/>
        </w:rPr>
        <w:t xml:space="preserve">Letak hilal yang tidak jauh dari arah </w:t>
      </w:r>
      <w:r w:rsidR="00885751">
        <w:rPr>
          <w:rFonts w:ascii="Times New Roman" w:hAnsi="Times New Roman" w:cs="Times New Roman"/>
        </w:rPr>
        <w:t>M</w:t>
      </w:r>
      <w:r w:rsidR="00EB6737" w:rsidRPr="00885751">
        <w:rPr>
          <w:rFonts w:ascii="Times New Roman" w:hAnsi="Times New Roman" w:cs="Times New Roman"/>
        </w:rPr>
        <w:t xml:space="preserve">atahari, yaitu hanya sebelah utara atau selatan beberapa derajat  dari tempat </w:t>
      </w:r>
      <w:r w:rsidR="006144EF" w:rsidRPr="00885751">
        <w:rPr>
          <w:rFonts w:ascii="Times New Roman" w:hAnsi="Times New Roman" w:cs="Times New Roman"/>
        </w:rPr>
        <w:t>tenggelamnya</w:t>
      </w:r>
      <w:r w:rsidR="00EB6737" w:rsidRPr="00885751">
        <w:rPr>
          <w:rFonts w:ascii="Times New Roman" w:hAnsi="Times New Roman" w:cs="Times New Roman"/>
        </w:rPr>
        <w:t xml:space="preserve"> </w:t>
      </w:r>
      <w:r w:rsidR="00885751">
        <w:rPr>
          <w:rFonts w:ascii="Times New Roman" w:hAnsi="Times New Roman" w:cs="Times New Roman"/>
        </w:rPr>
        <w:t>M</w:t>
      </w:r>
      <w:r w:rsidR="00EB6737" w:rsidRPr="00885751">
        <w:rPr>
          <w:rFonts w:ascii="Times New Roman" w:hAnsi="Times New Roman" w:cs="Times New Roman"/>
        </w:rPr>
        <w:t>atahari.</w:t>
      </w:r>
    </w:p>
    <w:p w:rsidR="00885751" w:rsidRDefault="00885751" w:rsidP="00885751">
      <w:pPr>
        <w:pStyle w:val="DaftarParagraf"/>
        <w:numPr>
          <w:ilvl w:val="0"/>
          <w:numId w:val="13"/>
        </w:numPr>
        <w:spacing w:after="0" w:line="360" w:lineRule="auto"/>
        <w:ind w:left="851" w:hanging="283"/>
        <w:jc w:val="lowKashida"/>
        <w:rPr>
          <w:rFonts w:ascii="Times New Roman" w:hAnsi="Times New Roman" w:cs="Times New Roman"/>
        </w:rPr>
      </w:pPr>
      <w:r>
        <w:rPr>
          <w:rFonts w:ascii="Times New Roman" w:hAnsi="Times New Roman" w:cs="Times New Roman"/>
        </w:rPr>
        <w:t xml:space="preserve">  </w:t>
      </w:r>
      <w:r w:rsidR="00C40948" w:rsidRPr="00885751">
        <w:rPr>
          <w:rFonts w:ascii="Times New Roman" w:hAnsi="Times New Roman" w:cs="Times New Roman"/>
        </w:rPr>
        <w:t>Adanya faktor psikis (kejiwaan) karena melihat tidak  hanya merupakan proses jasmani, tetapi juga proses psikis, bahkan yang terakhir ini yang lebih dominan.</w:t>
      </w:r>
    </w:p>
    <w:p w:rsidR="00EB6737" w:rsidRPr="00885751" w:rsidRDefault="00C40948" w:rsidP="00885751">
      <w:pPr>
        <w:pStyle w:val="DaftarParagraf"/>
        <w:numPr>
          <w:ilvl w:val="0"/>
          <w:numId w:val="13"/>
        </w:numPr>
        <w:spacing w:after="0" w:line="360" w:lineRule="auto"/>
        <w:ind w:left="851" w:hanging="283"/>
        <w:jc w:val="lowKashida"/>
        <w:rPr>
          <w:rFonts w:ascii="Times New Roman" w:hAnsi="Times New Roman" w:cs="Times New Roman"/>
        </w:rPr>
      </w:pPr>
      <w:r w:rsidRPr="00885751">
        <w:rPr>
          <w:rFonts w:ascii="Times New Roman" w:hAnsi="Times New Roman" w:cs="Times New Roman"/>
        </w:rPr>
        <w:t>Adanya kemungkinan halusinasi perukyat</w:t>
      </w:r>
      <w:r w:rsidR="00EB6737" w:rsidRPr="00885751">
        <w:rPr>
          <w:rFonts w:ascii="Times New Roman" w:hAnsi="Times New Roman" w:cs="Times New Roman"/>
        </w:rPr>
        <w:t xml:space="preserve"> yaitu berupa perasaan ingin sekali berjumpa pada benda yang akan dilihat, atau merasa yakin bahwa bendanya pasti ada. </w:t>
      </w:r>
      <w:r w:rsidR="00356228" w:rsidRPr="00885751">
        <w:rPr>
          <w:rFonts w:ascii="Times New Roman" w:hAnsi="Times New Roman" w:cs="Times New Roman"/>
        </w:rPr>
        <w:t>Bila</w:t>
      </w:r>
      <w:r w:rsidR="00EB6737" w:rsidRPr="00885751">
        <w:rPr>
          <w:rFonts w:ascii="Times New Roman" w:hAnsi="Times New Roman" w:cs="Times New Roman"/>
        </w:rPr>
        <w:t xml:space="preserve"> benda yang besar seperti manusia, gunung,</w:t>
      </w:r>
      <w:r w:rsidR="00356228" w:rsidRPr="00885751">
        <w:rPr>
          <w:rFonts w:ascii="Times New Roman" w:hAnsi="Times New Roman" w:cs="Times New Roman"/>
        </w:rPr>
        <w:t xml:space="preserve"> memungkinkan untuk terjadi halusinasi</w:t>
      </w:r>
      <w:r w:rsidR="00EB6737" w:rsidRPr="00885751">
        <w:rPr>
          <w:rFonts w:ascii="Times New Roman" w:hAnsi="Times New Roman" w:cs="Times New Roman"/>
        </w:rPr>
        <w:t xml:space="preserve"> apalagi terha</w:t>
      </w:r>
      <w:r w:rsidR="00356228" w:rsidRPr="00885751">
        <w:rPr>
          <w:rFonts w:ascii="Times New Roman" w:hAnsi="Times New Roman" w:cs="Times New Roman"/>
        </w:rPr>
        <w:t>dap hilal yang ukurannya jauh lebih kecil.</w:t>
      </w:r>
    </w:p>
    <w:p w:rsidR="00551B5A" w:rsidRDefault="00EB6737" w:rsidP="00DB21AE">
      <w:pPr>
        <w:spacing w:after="0" w:line="360" w:lineRule="auto"/>
        <w:ind w:left="567" w:firstLine="426"/>
        <w:jc w:val="lowKashida"/>
        <w:rPr>
          <w:rFonts w:ascii="Times New Roman" w:hAnsi="Times New Roman" w:cs="Times New Roman"/>
        </w:rPr>
      </w:pPr>
      <w:r w:rsidRPr="00551B5A">
        <w:rPr>
          <w:rFonts w:ascii="Times New Roman" w:hAnsi="Times New Roman" w:cs="Times New Roman"/>
        </w:rPr>
        <w:t>Berdasarkan pemaparan di atas menunjukkan bahwa mencari solusi terkait dengan masalah penentuan awal bulan Kamariah di Indonesia tidaklah mudah, sebab hal ini terkait juga dengan aspek syariat (fikih). Meskipun para</w:t>
      </w:r>
      <w:r w:rsidRPr="0023121F">
        <w:rPr>
          <w:rFonts w:ascii="Times New Roman" w:hAnsi="Times New Roman" w:cs="Times New Roman"/>
        </w:rPr>
        <w:t xml:space="preserve"> ahli telah berusaha mencari solusi dengan membuat kriteria baru sebagai upaya menyatukan penentuan awal dan akhir puasa khususnya menyatukan Ormas Muhammadiyah yang sampai saat ini masih kuat memegang kriteria </w:t>
      </w:r>
      <w:r w:rsidR="00551B5A">
        <w:rPr>
          <w:rFonts w:ascii="Times New Roman" w:hAnsi="Times New Roman" w:cs="Times New Roman"/>
        </w:rPr>
        <w:t>wujudul hilal</w:t>
      </w:r>
      <w:r w:rsidRPr="0023121F">
        <w:rPr>
          <w:rFonts w:ascii="Times New Roman" w:hAnsi="Times New Roman" w:cs="Times New Roman"/>
        </w:rPr>
        <w:t>.</w:t>
      </w:r>
    </w:p>
    <w:p w:rsidR="00551B5A" w:rsidRDefault="00EB6737" w:rsidP="00DB21A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Usulan kriteria baru yang terakhir dirumuskan pada di Jakarta pada tanggal 30 November 201</w:t>
      </w:r>
      <w:r w:rsidR="008D3BC0">
        <w:rPr>
          <w:rFonts w:ascii="Times New Roman" w:hAnsi="Times New Roman" w:cs="Times New Roman"/>
        </w:rPr>
        <w:t>7</w:t>
      </w:r>
      <w:r w:rsidRPr="0023121F">
        <w:rPr>
          <w:rFonts w:ascii="Times New Roman" w:hAnsi="Times New Roman" w:cs="Times New Roman"/>
        </w:rPr>
        <w:t xml:space="preserve"> dalam acara Seminar Internasional Fikih Falak dengan nama “Rekomendasi Jakarta 2017”. Rekomendasi Jakarta 2017 mengusulkan kriteria tunggal yakni apabila menurut data hisab hilal telah mencapai tinggi minimal 3 derajat dan elongasi minimal 6,4 derajat. Tinggi hilal mar’i 3 derajat menjadi titik yang mengakomodasi madzhab </w:t>
      </w:r>
      <w:r w:rsidR="00551B5A">
        <w:rPr>
          <w:rFonts w:ascii="Times New Roman" w:hAnsi="Times New Roman" w:cs="Times New Roman"/>
        </w:rPr>
        <w:t>wujudul hilal dan madzhab imkanu</w:t>
      </w:r>
      <w:r w:rsidR="00857D33" w:rsidRPr="0023121F">
        <w:rPr>
          <w:rFonts w:ascii="Times New Roman" w:hAnsi="Times New Roman" w:cs="Times New Roman"/>
        </w:rPr>
        <w:t>rukyat</w:t>
      </w:r>
      <w:r w:rsidRPr="0023121F">
        <w:rPr>
          <w:rFonts w:ascii="Times New Roman" w:hAnsi="Times New Roman" w:cs="Times New Roman"/>
        </w:rPr>
        <w:t>. Ketinggian hilal 3 derajat dan Elongasi hilal minimal 6,4 derajat dilatarbelakangi oleh hasil data rukyat global yang menunjukkan bahwa secara astronomis tidak ada kesaksian hilal yang validitasnya dapat dipercaya apabila menurut data hisab ketinggian hilal kurang dari 3 derajat dan elongasi hilal kurang dari 6,4 derajat.</w:t>
      </w:r>
      <w:r w:rsidR="00FA4A2B" w:rsidRPr="0023121F">
        <w:rPr>
          <w:rStyle w:val="ReferensiCatatanKaki"/>
          <w:rFonts w:ascii="Times New Roman" w:hAnsi="Times New Roman" w:cs="Times New Roman"/>
        </w:rPr>
        <w:footnoteReference w:id="75"/>
      </w:r>
      <w:r w:rsidR="00551B5A">
        <w:rPr>
          <w:rFonts w:ascii="Times New Roman" w:hAnsi="Times New Roman" w:cs="Times New Roman"/>
        </w:rPr>
        <w:t xml:space="preserve"> </w:t>
      </w:r>
    </w:p>
    <w:p w:rsidR="00EB6737" w:rsidRDefault="00EB6737" w:rsidP="00995D4D">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Menteri-menteri agama Brunei Darussalam, Indonesia, Malaysia, dan Singapura pada 8 Desember 2021 dalam pertemuan virtual mengesahkan kriteria baru MABIMS. Penggunaan Kriteria baru MABIMS dimulai pada 2021 M (1443 H) atau menyesuaikan kesiapan masing-masing negara untuk menerapkannya. Ada kekhawatiran sendiri mengenai kriteria baru MABIMS ini pasalnya masih sering terjadi perbedaan pada bulan Rama</w:t>
      </w:r>
      <w:r w:rsidR="00206529">
        <w:rPr>
          <w:rFonts w:ascii="Times New Roman" w:hAnsi="Times New Roman" w:cs="Times New Roman"/>
        </w:rPr>
        <w:t>d</w:t>
      </w:r>
      <w:r w:rsidRPr="0023121F">
        <w:rPr>
          <w:rFonts w:ascii="Times New Roman" w:hAnsi="Times New Roman" w:cs="Times New Roman"/>
        </w:rPr>
        <w:t xml:space="preserve">an, Syawal, dan </w:t>
      </w:r>
      <w:r w:rsidR="00CA0194" w:rsidRPr="0023121F">
        <w:rPr>
          <w:rFonts w:ascii="Times New Roman" w:hAnsi="Times New Roman" w:cs="Times New Roman"/>
        </w:rPr>
        <w:t>Zulhijah</w:t>
      </w:r>
      <w:r w:rsidRPr="0023121F">
        <w:rPr>
          <w:rFonts w:ascii="Times New Roman" w:hAnsi="Times New Roman" w:cs="Times New Roman"/>
        </w:rPr>
        <w:t xml:space="preserve"> dikarenakan  masih ada ormas Islam yang menggunakan kriteria Wujudul Hilal atau ketinggian hilal sekitar 0 derajat. Dalam pelaksanaannya, kriteria wujudul hilal dengan Kriteria (3-6,4) sering terjadi perbedaan seperti yang terjad</w:t>
      </w:r>
      <w:r w:rsidR="00BE7A29">
        <w:rPr>
          <w:rFonts w:ascii="Times New Roman" w:hAnsi="Times New Roman" w:cs="Times New Roman"/>
        </w:rPr>
        <w:t xml:space="preserve">i pada </w:t>
      </w:r>
      <w:r w:rsidR="00D278B6">
        <w:rPr>
          <w:rFonts w:ascii="Times New Roman" w:hAnsi="Times New Roman" w:cs="Times New Roman"/>
        </w:rPr>
        <w:t>bulan-bulan</w:t>
      </w:r>
      <w:r w:rsidRPr="0023121F">
        <w:rPr>
          <w:rFonts w:ascii="Times New Roman" w:hAnsi="Times New Roman" w:cs="Times New Roman"/>
        </w:rPr>
        <w:t xml:space="preserve"> </w:t>
      </w:r>
      <w:r w:rsidR="00995D4D">
        <w:rPr>
          <w:rFonts w:ascii="Times New Roman" w:hAnsi="Times New Roman" w:cs="Times New Roman"/>
        </w:rPr>
        <w:t>dibawah ini</w:t>
      </w:r>
      <w:r w:rsidR="00F1133C" w:rsidRPr="0023121F">
        <w:rPr>
          <w:rFonts w:ascii="Times New Roman" w:hAnsi="Times New Roman" w:cs="Times New Roman"/>
        </w:rPr>
        <w:t>.</w:t>
      </w:r>
      <w:r w:rsidR="00F1133C" w:rsidRPr="0023121F">
        <w:rPr>
          <w:rStyle w:val="ReferensiCatatanKaki"/>
          <w:rFonts w:ascii="Times New Roman" w:hAnsi="Times New Roman" w:cs="Times New Roman"/>
        </w:rPr>
        <w:footnoteReference w:id="76"/>
      </w:r>
      <w:r w:rsidRPr="0023121F">
        <w:rPr>
          <w:rFonts w:ascii="Times New Roman" w:hAnsi="Times New Roman" w:cs="Times New Roman"/>
        </w:rPr>
        <w:t xml:space="preserve"> </w:t>
      </w:r>
    </w:p>
    <w:tbl>
      <w:tblPr>
        <w:tblW w:w="604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5"/>
        <w:gridCol w:w="1735"/>
        <w:gridCol w:w="1559"/>
        <w:gridCol w:w="1134"/>
        <w:gridCol w:w="1134"/>
      </w:tblGrid>
      <w:tr w:rsidR="00EA130F" w:rsidRPr="008F1668" w:rsidTr="008F1668">
        <w:trPr>
          <w:tblHeader/>
        </w:trPr>
        <w:tc>
          <w:tcPr>
            <w:tcW w:w="485" w:type="dxa"/>
            <w:vMerge w:val="restart"/>
            <w:shd w:val="clear" w:color="auto" w:fill="auto"/>
            <w:vAlign w:val="center"/>
          </w:tcPr>
          <w:p w:rsidR="00EA130F" w:rsidRPr="008F1668" w:rsidRDefault="00EA130F" w:rsidP="008F1668">
            <w:pPr>
              <w:spacing w:after="0" w:line="360" w:lineRule="auto"/>
              <w:jc w:val="center"/>
              <w:rPr>
                <w:rFonts w:ascii="Times New Roman" w:hAnsi="Times New Roman" w:cs="Times New Roman"/>
              </w:rPr>
            </w:pPr>
            <w:r w:rsidRPr="008F1668">
              <w:rPr>
                <w:rFonts w:ascii="Times New Roman" w:hAnsi="Times New Roman" w:cs="Times New Roman"/>
              </w:rPr>
              <w:t>No</w:t>
            </w:r>
          </w:p>
        </w:tc>
        <w:tc>
          <w:tcPr>
            <w:tcW w:w="1735" w:type="dxa"/>
            <w:vMerge w:val="restart"/>
            <w:shd w:val="clear" w:color="auto" w:fill="auto"/>
            <w:vAlign w:val="center"/>
          </w:tcPr>
          <w:p w:rsidR="00EA130F" w:rsidRPr="008F1668" w:rsidRDefault="00EA130F" w:rsidP="008F1668">
            <w:pPr>
              <w:spacing w:after="0" w:line="360" w:lineRule="auto"/>
              <w:jc w:val="center"/>
              <w:rPr>
                <w:rFonts w:ascii="Times New Roman" w:hAnsi="Times New Roman" w:cs="Times New Roman"/>
              </w:rPr>
            </w:pPr>
            <w:r w:rsidRPr="008F1668">
              <w:rPr>
                <w:rFonts w:ascii="Times New Roman" w:hAnsi="Times New Roman" w:cs="Times New Roman"/>
              </w:rPr>
              <w:t>Bulan; Ijtimak</w:t>
            </w:r>
          </w:p>
        </w:tc>
        <w:tc>
          <w:tcPr>
            <w:tcW w:w="1559" w:type="dxa"/>
            <w:vMerge w:val="restart"/>
            <w:shd w:val="clear" w:color="auto" w:fill="auto"/>
            <w:vAlign w:val="center"/>
          </w:tcPr>
          <w:p w:rsidR="00EA130F" w:rsidRPr="008F1668" w:rsidRDefault="00EA130F" w:rsidP="008F1668">
            <w:pPr>
              <w:spacing w:after="0" w:line="360" w:lineRule="auto"/>
              <w:jc w:val="center"/>
              <w:rPr>
                <w:rFonts w:ascii="Times New Roman" w:hAnsi="Times New Roman" w:cs="Times New Roman"/>
              </w:rPr>
            </w:pPr>
            <w:r w:rsidRPr="008F1668">
              <w:rPr>
                <w:rFonts w:ascii="Times New Roman" w:hAnsi="Times New Roman" w:cs="Times New Roman"/>
              </w:rPr>
              <w:t xml:space="preserve">Tinggi Hilal, </w:t>
            </w:r>
            <w:r w:rsidR="004F51E6" w:rsidRPr="008F1668">
              <w:rPr>
                <w:rFonts w:ascii="Times New Roman" w:hAnsi="Times New Roman" w:cs="Times New Roman"/>
              </w:rPr>
              <w:t xml:space="preserve">Sudut </w:t>
            </w:r>
            <w:r w:rsidRPr="008F1668">
              <w:rPr>
                <w:rFonts w:ascii="Times New Roman" w:hAnsi="Times New Roman" w:cs="Times New Roman"/>
              </w:rPr>
              <w:t>Elongasi</w:t>
            </w:r>
          </w:p>
        </w:tc>
        <w:tc>
          <w:tcPr>
            <w:tcW w:w="2268" w:type="dxa"/>
            <w:gridSpan w:val="2"/>
            <w:shd w:val="clear" w:color="auto" w:fill="auto"/>
            <w:vAlign w:val="center"/>
          </w:tcPr>
          <w:p w:rsidR="00EA130F" w:rsidRPr="008F1668" w:rsidRDefault="00EA130F" w:rsidP="008F1668">
            <w:pPr>
              <w:spacing w:after="0" w:line="360" w:lineRule="auto"/>
              <w:jc w:val="center"/>
              <w:rPr>
                <w:rFonts w:ascii="Times New Roman" w:hAnsi="Times New Roman" w:cs="Times New Roman"/>
              </w:rPr>
            </w:pPr>
            <w:r w:rsidRPr="008F1668">
              <w:rPr>
                <w:rFonts w:ascii="Times New Roman" w:hAnsi="Times New Roman" w:cs="Times New Roman"/>
              </w:rPr>
              <w:t>Awal Bulan</w:t>
            </w:r>
          </w:p>
        </w:tc>
      </w:tr>
      <w:tr w:rsidR="00EA130F" w:rsidRPr="008F1668" w:rsidTr="008F1668">
        <w:trPr>
          <w:tblHeader/>
        </w:trPr>
        <w:tc>
          <w:tcPr>
            <w:tcW w:w="485" w:type="dxa"/>
            <w:vMerge/>
            <w:shd w:val="clear" w:color="auto" w:fill="auto"/>
            <w:vAlign w:val="center"/>
          </w:tcPr>
          <w:p w:rsidR="00EA130F" w:rsidRPr="008F1668" w:rsidRDefault="00EA130F" w:rsidP="008F1668">
            <w:pPr>
              <w:spacing w:after="0" w:line="360" w:lineRule="auto"/>
              <w:jc w:val="center"/>
              <w:rPr>
                <w:rFonts w:ascii="Times New Roman" w:hAnsi="Times New Roman" w:cs="Times New Roman"/>
              </w:rPr>
            </w:pPr>
          </w:p>
        </w:tc>
        <w:tc>
          <w:tcPr>
            <w:tcW w:w="1735" w:type="dxa"/>
            <w:vMerge/>
            <w:shd w:val="clear" w:color="auto" w:fill="auto"/>
            <w:vAlign w:val="center"/>
          </w:tcPr>
          <w:p w:rsidR="00EA130F" w:rsidRPr="008F1668" w:rsidRDefault="00EA130F" w:rsidP="008F1668">
            <w:pPr>
              <w:spacing w:after="0" w:line="360" w:lineRule="auto"/>
              <w:jc w:val="center"/>
              <w:rPr>
                <w:rFonts w:ascii="Times New Roman" w:hAnsi="Times New Roman" w:cs="Times New Roman"/>
              </w:rPr>
            </w:pPr>
          </w:p>
        </w:tc>
        <w:tc>
          <w:tcPr>
            <w:tcW w:w="1559" w:type="dxa"/>
            <w:vMerge/>
            <w:shd w:val="clear" w:color="auto" w:fill="auto"/>
            <w:vAlign w:val="center"/>
          </w:tcPr>
          <w:p w:rsidR="00EA130F" w:rsidRPr="008F1668" w:rsidRDefault="00EA130F" w:rsidP="008F1668">
            <w:pPr>
              <w:spacing w:after="0" w:line="360" w:lineRule="auto"/>
              <w:jc w:val="center"/>
              <w:rPr>
                <w:rFonts w:ascii="Times New Roman" w:hAnsi="Times New Roman" w:cs="Times New Roman"/>
              </w:rPr>
            </w:pPr>
          </w:p>
        </w:tc>
        <w:tc>
          <w:tcPr>
            <w:tcW w:w="1134" w:type="dxa"/>
            <w:shd w:val="clear" w:color="auto" w:fill="auto"/>
            <w:vAlign w:val="center"/>
          </w:tcPr>
          <w:p w:rsidR="00EA130F" w:rsidRPr="008F1668" w:rsidRDefault="002D0F11" w:rsidP="008F1668">
            <w:pPr>
              <w:spacing w:after="0" w:line="360" w:lineRule="auto"/>
              <w:jc w:val="center"/>
              <w:rPr>
                <w:rFonts w:ascii="Times New Roman" w:hAnsi="Times New Roman" w:cs="Times New Roman"/>
              </w:rPr>
            </w:pPr>
            <w:r w:rsidRPr="008F1668">
              <w:rPr>
                <w:rFonts w:ascii="Times New Roman" w:hAnsi="Times New Roman" w:cs="Times New Roman"/>
              </w:rPr>
              <w:t>Wujudul Hilal</w:t>
            </w:r>
          </w:p>
        </w:tc>
        <w:tc>
          <w:tcPr>
            <w:tcW w:w="1134" w:type="dxa"/>
            <w:shd w:val="clear" w:color="auto" w:fill="auto"/>
            <w:vAlign w:val="center"/>
          </w:tcPr>
          <w:p w:rsidR="00EA130F" w:rsidRPr="008F1668" w:rsidRDefault="002D0F11" w:rsidP="008F1668">
            <w:pPr>
              <w:spacing w:after="0" w:line="360" w:lineRule="auto"/>
              <w:jc w:val="center"/>
              <w:rPr>
                <w:rFonts w:ascii="Times New Roman" w:hAnsi="Times New Roman" w:cs="Times New Roman"/>
              </w:rPr>
            </w:pPr>
            <w:r w:rsidRPr="008F1668">
              <w:rPr>
                <w:rFonts w:ascii="Times New Roman" w:hAnsi="Times New Roman" w:cs="Times New Roman"/>
              </w:rPr>
              <w:t>Neo MABIMS</w:t>
            </w:r>
          </w:p>
        </w:tc>
      </w:tr>
      <w:tr w:rsidR="00184677" w:rsidRPr="008F1668" w:rsidTr="008F1668">
        <w:tc>
          <w:tcPr>
            <w:tcW w:w="485" w:type="dxa"/>
            <w:shd w:val="clear" w:color="auto" w:fill="auto"/>
          </w:tcPr>
          <w:p w:rsidR="00184677" w:rsidRPr="008F1668" w:rsidRDefault="00184677" w:rsidP="008F1668">
            <w:pPr>
              <w:spacing w:after="0" w:line="360" w:lineRule="auto"/>
              <w:jc w:val="center"/>
              <w:rPr>
                <w:rFonts w:ascii="Times New Roman" w:hAnsi="Times New Roman" w:cs="Times New Roman"/>
              </w:rPr>
            </w:pPr>
            <w:r w:rsidRPr="008F1668">
              <w:rPr>
                <w:rFonts w:ascii="Times New Roman" w:hAnsi="Times New Roman" w:cs="Times New Roman"/>
              </w:rPr>
              <w:t>1</w:t>
            </w:r>
          </w:p>
        </w:tc>
        <w:tc>
          <w:tcPr>
            <w:tcW w:w="1735" w:type="dxa"/>
            <w:shd w:val="clear" w:color="auto" w:fill="auto"/>
          </w:tcPr>
          <w:p w:rsidR="00184677" w:rsidRPr="008F1668" w:rsidRDefault="00184677" w:rsidP="008F1668">
            <w:pPr>
              <w:spacing w:after="0" w:line="360" w:lineRule="auto"/>
              <w:rPr>
                <w:rFonts w:ascii="Times New Roman" w:hAnsi="Times New Roman" w:cs="Times New Roman"/>
              </w:rPr>
            </w:pPr>
            <w:r w:rsidRPr="008F1668">
              <w:rPr>
                <w:rFonts w:ascii="Times New Roman" w:hAnsi="Times New Roman" w:cs="Times New Roman"/>
              </w:rPr>
              <w:t>Ramadan 1443; Jum</w:t>
            </w:r>
            <w:r w:rsidR="00EA130F" w:rsidRPr="008F1668">
              <w:rPr>
                <w:rFonts w:ascii="Times New Roman" w:hAnsi="Times New Roman" w:cs="Times New Roman"/>
              </w:rPr>
              <w:t>’at</w:t>
            </w:r>
            <w:r w:rsidRPr="008F1668">
              <w:rPr>
                <w:rFonts w:ascii="Times New Roman" w:hAnsi="Times New Roman" w:cs="Times New Roman"/>
              </w:rPr>
              <w:t>, 1 Apr</w:t>
            </w:r>
            <w:r w:rsidR="00EA130F" w:rsidRPr="008F1668">
              <w:rPr>
                <w:rFonts w:ascii="Times New Roman" w:hAnsi="Times New Roman" w:cs="Times New Roman"/>
              </w:rPr>
              <w:t>il</w:t>
            </w:r>
            <w:r w:rsidRPr="008F1668">
              <w:rPr>
                <w:rFonts w:ascii="Times New Roman" w:hAnsi="Times New Roman" w:cs="Times New Roman"/>
                <w:lang w:val="id-ID"/>
              </w:rPr>
              <w:t xml:space="preserve"> </w:t>
            </w:r>
            <w:r w:rsidRPr="008F1668">
              <w:rPr>
                <w:rFonts w:ascii="Times New Roman" w:hAnsi="Times New Roman" w:cs="Times New Roman"/>
              </w:rPr>
              <w:t>2022; 13:25</w:t>
            </w:r>
          </w:p>
        </w:tc>
        <w:tc>
          <w:tcPr>
            <w:tcW w:w="1559" w:type="dxa"/>
            <w:shd w:val="clear" w:color="auto" w:fill="auto"/>
          </w:tcPr>
          <w:p w:rsidR="00184677" w:rsidRPr="008F1668" w:rsidRDefault="00EA130F" w:rsidP="008F1668">
            <w:pPr>
              <w:spacing w:after="0" w:line="360" w:lineRule="auto"/>
              <w:rPr>
                <w:rFonts w:ascii="Times New Roman" w:hAnsi="Times New Roman" w:cs="Times New Roman"/>
              </w:rPr>
            </w:pPr>
            <w:r w:rsidRPr="008F1668">
              <w:rPr>
                <w:rFonts w:ascii="Times New Roman" w:hAnsi="Times New Roman" w:cs="Times New Roman"/>
              </w:rPr>
              <w:t>1°7’</w:t>
            </w:r>
            <w:r w:rsidRPr="008F1668">
              <w:rPr>
                <w:rFonts w:ascii="Times New Roman" w:hAnsi="Times New Roman" w:cs="Times New Roman"/>
                <w:lang w:val="id-ID"/>
              </w:rPr>
              <w:t xml:space="preserve"> s.d </w:t>
            </w:r>
            <w:r w:rsidRPr="008F1668">
              <w:rPr>
                <w:rFonts w:ascii="Times New Roman" w:hAnsi="Times New Roman" w:cs="Times New Roman"/>
              </w:rPr>
              <w:t>2°10’</w:t>
            </w:r>
          </w:p>
        </w:tc>
        <w:tc>
          <w:tcPr>
            <w:tcW w:w="1134" w:type="dxa"/>
            <w:shd w:val="clear" w:color="auto" w:fill="auto"/>
          </w:tcPr>
          <w:p w:rsidR="00184677" w:rsidRPr="008F1668" w:rsidRDefault="00B76331" w:rsidP="008F1668">
            <w:pPr>
              <w:spacing w:after="0" w:line="360" w:lineRule="auto"/>
              <w:rPr>
                <w:rFonts w:ascii="Times New Roman" w:hAnsi="Times New Roman" w:cs="Times New Roman"/>
              </w:rPr>
            </w:pPr>
            <w:r w:rsidRPr="008F1668">
              <w:rPr>
                <w:rFonts w:ascii="Times New Roman" w:hAnsi="Times New Roman" w:cs="Times New Roman"/>
              </w:rPr>
              <w:t>Sabtu, 2  April 2023</w:t>
            </w:r>
          </w:p>
        </w:tc>
        <w:tc>
          <w:tcPr>
            <w:tcW w:w="1134" w:type="dxa"/>
            <w:shd w:val="clear" w:color="auto" w:fill="auto"/>
          </w:tcPr>
          <w:p w:rsidR="00184677" w:rsidRPr="008F1668" w:rsidRDefault="00B76331" w:rsidP="008F1668">
            <w:pPr>
              <w:spacing w:after="0" w:line="360" w:lineRule="auto"/>
              <w:rPr>
                <w:rFonts w:ascii="Times New Roman" w:hAnsi="Times New Roman" w:cs="Times New Roman"/>
              </w:rPr>
            </w:pPr>
            <w:r w:rsidRPr="008F1668">
              <w:rPr>
                <w:rFonts w:ascii="Times New Roman" w:hAnsi="Times New Roman" w:cs="Times New Roman"/>
              </w:rPr>
              <w:t>Ahad, 3  April 2023</w:t>
            </w:r>
          </w:p>
        </w:tc>
      </w:tr>
      <w:tr w:rsidR="00EA130F" w:rsidRPr="008F1668" w:rsidTr="008F1668">
        <w:tc>
          <w:tcPr>
            <w:tcW w:w="485" w:type="dxa"/>
            <w:shd w:val="clear" w:color="auto" w:fill="auto"/>
          </w:tcPr>
          <w:p w:rsidR="00EA130F" w:rsidRPr="008F1668" w:rsidRDefault="00EA130F" w:rsidP="008F1668">
            <w:pPr>
              <w:spacing w:after="0" w:line="360" w:lineRule="auto"/>
              <w:jc w:val="center"/>
              <w:rPr>
                <w:rFonts w:ascii="Times New Roman" w:hAnsi="Times New Roman" w:cs="Times New Roman"/>
              </w:rPr>
            </w:pPr>
            <w:r w:rsidRPr="008F1668">
              <w:rPr>
                <w:rFonts w:ascii="Times New Roman" w:hAnsi="Times New Roman" w:cs="Times New Roman"/>
              </w:rPr>
              <w:t>2</w:t>
            </w:r>
          </w:p>
        </w:tc>
        <w:tc>
          <w:tcPr>
            <w:tcW w:w="1735" w:type="dxa"/>
            <w:shd w:val="clear" w:color="auto" w:fill="auto"/>
          </w:tcPr>
          <w:p w:rsidR="00EA130F" w:rsidRPr="008F1668" w:rsidRDefault="00EA130F" w:rsidP="008F1668">
            <w:pPr>
              <w:spacing w:after="0" w:line="360" w:lineRule="auto"/>
              <w:rPr>
                <w:rFonts w:ascii="Times New Roman" w:hAnsi="Times New Roman" w:cs="Times New Roman"/>
              </w:rPr>
            </w:pPr>
            <w:r w:rsidRPr="008F1668">
              <w:rPr>
                <w:rFonts w:ascii="Times New Roman" w:hAnsi="Times New Roman" w:cs="Times New Roman"/>
              </w:rPr>
              <w:t xml:space="preserve">Zulhijjah 1443; Rabu, 29 Juni 2022; 9:53 </w:t>
            </w:r>
          </w:p>
        </w:tc>
        <w:tc>
          <w:tcPr>
            <w:tcW w:w="1559" w:type="dxa"/>
            <w:shd w:val="clear" w:color="auto" w:fill="auto"/>
          </w:tcPr>
          <w:p w:rsidR="00EA130F" w:rsidRPr="008F1668" w:rsidRDefault="00EA130F" w:rsidP="008F1668">
            <w:pPr>
              <w:spacing w:after="0" w:line="360" w:lineRule="auto"/>
              <w:ind w:right="-113"/>
              <w:rPr>
                <w:rFonts w:ascii="Times New Roman" w:hAnsi="Times New Roman" w:cs="Times New Roman"/>
              </w:rPr>
            </w:pPr>
            <w:r w:rsidRPr="008F1668">
              <w:rPr>
                <w:rFonts w:ascii="Times New Roman" w:hAnsi="Times New Roman" w:cs="Times New Roman"/>
              </w:rPr>
              <w:t>0°52’</w:t>
            </w:r>
            <w:r w:rsidRPr="008F1668">
              <w:rPr>
                <w:rFonts w:ascii="Times New Roman" w:hAnsi="Times New Roman" w:cs="Times New Roman"/>
                <w:lang w:val="id-ID"/>
              </w:rPr>
              <w:t xml:space="preserve"> s.d </w:t>
            </w:r>
            <w:r w:rsidRPr="008F1668">
              <w:rPr>
                <w:rFonts w:ascii="Times New Roman" w:hAnsi="Times New Roman" w:cs="Times New Roman"/>
              </w:rPr>
              <w:t>3°13’</w:t>
            </w:r>
          </w:p>
          <w:p w:rsidR="00EA130F" w:rsidRPr="008F1668" w:rsidRDefault="00EA130F" w:rsidP="008F1668">
            <w:pPr>
              <w:spacing w:after="0" w:line="360" w:lineRule="auto"/>
              <w:rPr>
                <w:rFonts w:ascii="Times New Roman" w:hAnsi="Times New Roman" w:cs="Times New Roman"/>
              </w:rPr>
            </w:pPr>
            <w:r w:rsidRPr="008F1668">
              <w:rPr>
                <w:rFonts w:ascii="Times New Roman" w:hAnsi="Times New Roman" w:cs="Times New Roman"/>
              </w:rPr>
              <w:t>4,27°</w:t>
            </w:r>
            <w:r w:rsidRPr="008F1668">
              <w:rPr>
                <w:rFonts w:ascii="Times New Roman" w:hAnsi="Times New Roman" w:cs="Times New Roman"/>
                <w:lang w:val="id-ID"/>
              </w:rPr>
              <w:t xml:space="preserve"> s.d </w:t>
            </w:r>
            <w:r w:rsidRPr="008F1668">
              <w:rPr>
                <w:rFonts w:ascii="Times New Roman" w:hAnsi="Times New Roman" w:cs="Times New Roman"/>
              </w:rPr>
              <w:t>4,97°</w:t>
            </w:r>
          </w:p>
        </w:tc>
        <w:tc>
          <w:tcPr>
            <w:tcW w:w="1134" w:type="dxa"/>
            <w:shd w:val="clear" w:color="auto" w:fill="auto"/>
          </w:tcPr>
          <w:p w:rsidR="00EA130F" w:rsidRPr="008F1668" w:rsidRDefault="00B76331" w:rsidP="008F1668">
            <w:pPr>
              <w:spacing w:after="0" w:line="360" w:lineRule="auto"/>
              <w:rPr>
                <w:rFonts w:ascii="Times New Roman" w:hAnsi="Times New Roman" w:cs="Times New Roman"/>
              </w:rPr>
            </w:pPr>
            <w:r w:rsidRPr="008F1668">
              <w:rPr>
                <w:rFonts w:ascii="Times New Roman" w:hAnsi="Times New Roman" w:cs="Times New Roman"/>
              </w:rPr>
              <w:t>Kamis, 30 Juni 2022</w:t>
            </w:r>
          </w:p>
        </w:tc>
        <w:tc>
          <w:tcPr>
            <w:tcW w:w="1134" w:type="dxa"/>
            <w:shd w:val="clear" w:color="auto" w:fill="auto"/>
          </w:tcPr>
          <w:p w:rsidR="00EA130F" w:rsidRPr="008F1668" w:rsidRDefault="00B76331" w:rsidP="008F1668">
            <w:pPr>
              <w:spacing w:after="0" w:line="360" w:lineRule="auto"/>
              <w:rPr>
                <w:rFonts w:ascii="Times New Roman" w:hAnsi="Times New Roman" w:cs="Times New Roman"/>
              </w:rPr>
            </w:pPr>
            <w:r w:rsidRPr="008F1668">
              <w:rPr>
                <w:rFonts w:ascii="Times New Roman" w:hAnsi="Times New Roman" w:cs="Times New Roman"/>
              </w:rPr>
              <w:t>Jumat, 1 Juli 2022</w:t>
            </w:r>
          </w:p>
        </w:tc>
      </w:tr>
      <w:tr w:rsidR="00EA130F" w:rsidRPr="008F1668" w:rsidTr="008F1668">
        <w:tc>
          <w:tcPr>
            <w:tcW w:w="485" w:type="dxa"/>
            <w:shd w:val="clear" w:color="auto" w:fill="auto"/>
          </w:tcPr>
          <w:p w:rsidR="00EA130F" w:rsidRPr="008F1668" w:rsidRDefault="00EA130F" w:rsidP="008F1668">
            <w:pPr>
              <w:spacing w:after="0" w:line="360" w:lineRule="auto"/>
              <w:jc w:val="center"/>
              <w:rPr>
                <w:rFonts w:ascii="Times New Roman" w:hAnsi="Times New Roman" w:cs="Times New Roman"/>
              </w:rPr>
            </w:pPr>
            <w:r w:rsidRPr="008F1668">
              <w:rPr>
                <w:rFonts w:ascii="Times New Roman" w:hAnsi="Times New Roman" w:cs="Times New Roman"/>
              </w:rPr>
              <w:t>3</w:t>
            </w:r>
          </w:p>
        </w:tc>
        <w:tc>
          <w:tcPr>
            <w:tcW w:w="1735" w:type="dxa"/>
            <w:shd w:val="clear" w:color="auto" w:fill="auto"/>
          </w:tcPr>
          <w:p w:rsidR="00EA130F" w:rsidRPr="008F1668" w:rsidRDefault="00EA130F" w:rsidP="008F1668">
            <w:pPr>
              <w:spacing w:after="0" w:line="360" w:lineRule="auto"/>
              <w:rPr>
                <w:rFonts w:ascii="Times New Roman" w:hAnsi="Times New Roman" w:cs="Times New Roman"/>
              </w:rPr>
            </w:pPr>
            <w:r w:rsidRPr="008F1668">
              <w:rPr>
                <w:rFonts w:ascii="Times New Roman" w:hAnsi="Times New Roman" w:cs="Times New Roman"/>
              </w:rPr>
              <w:t>Syawal 1444; Kamis, 20 April 2023; 11:14</w:t>
            </w:r>
          </w:p>
        </w:tc>
        <w:tc>
          <w:tcPr>
            <w:tcW w:w="1559" w:type="dxa"/>
            <w:shd w:val="clear" w:color="auto" w:fill="auto"/>
          </w:tcPr>
          <w:p w:rsidR="00EA130F" w:rsidRPr="008F1668" w:rsidRDefault="00EA130F" w:rsidP="008F1668">
            <w:pPr>
              <w:spacing w:after="0" w:line="360" w:lineRule="auto"/>
              <w:ind w:right="-113"/>
              <w:rPr>
                <w:rFonts w:ascii="Times New Roman" w:hAnsi="Times New Roman" w:cs="Times New Roman"/>
              </w:rPr>
            </w:pPr>
            <w:r w:rsidRPr="008F1668">
              <w:rPr>
                <w:rFonts w:ascii="Times New Roman" w:hAnsi="Times New Roman" w:cs="Times New Roman"/>
              </w:rPr>
              <w:t>0°45’</w:t>
            </w:r>
            <w:r w:rsidRPr="008F1668">
              <w:rPr>
                <w:rFonts w:ascii="Times New Roman" w:hAnsi="Times New Roman" w:cs="Times New Roman"/>
                <w:lang w:val="id-ID"/>
              </w:rPr>
              <w:t xml:space="preserve"> s.d </w:t>
            </w:r>
            <w:r w:rsidRPr="008F1668">
              <w:rPr>
                <w:rFonts w:ascii="Times New Roman" w:hAnsi="Times New Roman" w:cs="Times New Roman"/>
              </w:rPr>
              <w:t>2°22’</w:t>
            </w:r>
          </w:p>
          <w:p w:rsidR="00EA130F" w:rsidRPr="008F1668" w:rsidRDefault="00EA130F" w:rsidP="008F1668">
            <w:pPr>
              <w:spacing w:after="0" w:line="360" w:lineRule="auto"/>
              <w:ind w:right="-113"/>
              <w:rPr>
                <w:rFonts w:ascii="Times New Roman" w:hAnsi="Times New Roman" w:cs="Times New Roman"/>
              </w:rPr>
            </w:pPr>
            <w:r w:rsidRPr="008F1668">
              <w:rPr>
                <w:rFonts w:ascii="Times New Roman" w:hAnsi="Times New Roman" w:cs="Times New Roman"/>
              </w:rPr>
              <w:t>1,47°</w:t>
            </w:r>
            <w:r w:rsidRPr="008F1668">
              <w:rPr>
                <w:rFonts w:ascii="Times New Roman" w:hAnsi="Times New Roman" w:cs="Times New Roman"/>
                <w:lang w:val="id-ID"/>
              </w:rPr>
              <w:t xml:space="preserve"> s.d </w:t>
            </w:r>
            <w:r w:rsidRPr="008F1668">
              <w:rPr>
                <w:rFonts w:ascii="Times New Roman" w:hAnsi="Times New Roman" w:cs="Times New Roman"/>
              </w:rPr>
              <w:t>3,09°</w:t>
            </w:r>
          </w:p>
        </w:tc>
        <w:tc>
          <w:tcPr>
            <w:tcW w:w="1134" w:type="dxa"/>
            <w:shd w:val="clear" w:color="auto" w:fill="auto"/>
          </w:tcPr>
          <w:p w:rsidR="00EA130F" w:rsidRPr="008F1668" w:rsidRDefault="00A15FD8" w:rsidP="008F1668">
            <w:pPr>
              <w:spacing w:after="0" w:line="360" w:lineRule="auto"/>
              <w:rPr>
                <w:rFonts w:ascii="Times New Roman" w:hAnsi="Times New Roman" w:cs="Times New Roman"/>
              </w:rPr>
            </w:pPr>
            <w:r w:rsidRPr="008F1668">
              <w:rPr>
                <w:rFonts w:ascii="Times New Roman" w:hAnsi="Times New Roman" w:cs="Times New Roman"/>
              </w:rPr>
              <w:t>Jum’at, 21 April 2023</w:t>
            </w:r>
          </w:p>
        </w:tc>
        <w:tc>
          <w:tcPr>
            <w:tcW w:w="1134" w:type="dxa"/>
            <w:shd w:val="clear" w:color="auto" w:fill="auto"/>
          </w:tcPr>
          <w:p w:rsidR="00EA130F" w:rsidRPr="008F1668" w:rsidRDefault="00A15FD8" w:rsidP="008F1668">
            <w:pPr>
              <w:spacing w:after="0" w:line="360" w:lineRule="auto"/>
              <w:rPr>
                <w:rFonts w:ascii="Times New Roman" w:hAnsi="Times New Roman" w:cs="Times New Roman"/>
              </w:rPr>
            </w:pPr>
            <w:r w:rsidRPr="008F1668">
              <w:rPr>
                <w:rFonts w:ascii="Times New Roman" w:hAnsi="Times New Roman" w:cs="Times New Roman"/>
              </w:rPr>
              <w:t>Sabtu, 22 April 2023</w:t>
            </w:r>
          </w:p>
        </w:tc>
      </w:tr>
      <w:tr w:rsidR="00EA130F" w:rsidRPr="008F1668" w:rsidTr="008F1668">
        <w:tc>
          <w:tcPr>
            <w:tcW w:w="485" w:type="dxa"/>
            <w:shd w:val="clear" w:color="auto" w:fill="auto"/>
          </w:tcPr>
          <w:p w:rsidR="00EA130F" w:rsidRPr="008F1668" w:rsidRDefault="00EA130F" w:rsidP="008F1668">
            <w:pPr>
              <w:spacing w:after="0" w:line="360" w:lineRule="auto"/>
              <w:jc w:val="center"/>
              <w:rPr>
                <w:rFonts w:ascii="Times New Roman" w:hAnsi="Times New Roman" w:cs="Times New Roman"/>
              </w:rPr>
            </w:pPr>
            <w:r w:rsidRPr="008F1668">
              <w:rPr>
                <w:rFonts w:ascii="Times New Roman" w:hAnsi="Times New Roman" w:cs="Times New Roman"/>
              </w:rPr>
              <w:t>4</w:t>
            </w:r>
          </w:p>
        </w:tc>
        <w:tc>
          <w:tcPr>
            <w:tcW w:w="1735" w:type="dxa"/>
            <w:shd w:val="clear" w:color="auto" w:fill="auto"/>
          </w:tcPr>
          <w:p w:rsidR="00EA130F" w:rsidRPr="008F1668" w:rsidRDefault="00EA130F" w:rsidP="008F1668">
            <w:pPr>
              <w:spacing w:after="0" w:line="360" w:lineRule="auto"/>
              <w:rPr>
                <w:rFonts w:ascii="Times New Roman" w:hAnsi="Times New Roman" w:cs="Times New Roman"/>
              </w:rPr>
            </w:pPr>
            <w:r w:rsidRPr="008F1668">
              <w:rPr>
                <w:rFonts w:ascii="Times New Roman" w:hAnsi="Times New Roman" w:cs="Times New Roman"/>
              </w:rPr>
              <w:t xml:space="preserve">Zulhijah 1444; Ahad, 18 Juni 2023; 11:38 </w:t>
            </w:r>
          </w:p>
        </w:tc>
        <w:tc>
          <w:tcPr>
            <w:tcW w:w="1559" w:type="dxa"/>
            <w:shd w:val="clear" w:color="auto" w:fill="auto"/>
          </w:tcPr>
          <w:p w:rsidR="00EA130F" w:rsidRPr="008F1668" w:rsidRDefault="00EA130F" w:rsidP="008F1668">
            <w:pPr>
              <w:spacing w:after="0" w:line="360" w:lineRule="auto"/>
              <w:ind w:right="-113"/>
              <w:rPr>
                <w:rFonts w:ascii="Times New Roman" w:hAnsi="Times New Roman" w:cs="Times New Roman"/>
              </w:rPr>
            </w:pPr>
            <w:r w:rsidRPr="008F1668">
              <w:rPr>
                <w:rFonts w:ascii="Times New Roman" w:hAnsi="Times New Roman" w:cs="Times New Roman"/>
              </w:rPr>
              <w:t>0°12’</w:t>
            </w:r>
            <w:r w:rsidRPr="008F1668">
              <w:rPr>
                <w:rFonts w:ascii="Times New Roman" w:hAnsi="Times New Roman" w:cs="Times New Roman"/>
                <w:lang w:val="id-ID"/>
              </w:rPr>
              <w:t xml:space="preserve"> s.d </w:t>
            </w:r>
            <w:r w:rsidRPr="008F1668">
              <w:rPr>
                <w:rFonts w:ascii="Times New Roman" w:hAnsi="Times New Roman" w:cs="Times New Roman"/>
              </w:rPr>
              <w:t>2°22’</w:t>
            </w:r>
          </w:p>
          <w:p w:rsidR="00EA130F" w:rsidRPr="008F1668" w:rsidRDefault="00EA130F" w:rsidP="008F1668">
            <w:pPr>
              <w:spacing w:after="0" w:line="360" w:lineRule="auto"/>
              <w:ind w:right="-113"/>
              <w:rPr>
                <w:rFonts w:ascii="Times New Roman" w:hAnsi="Times New Roman" w:cs="Times New Roman"/>
              </w:rPr>
            </w:pPr>
            <w:r w:rsidRPr="008F1668">
              <w:rPr>
                <w:rFonts w:ascii="Times New Roman" w:hAnsi="Times New Roman" w:cs="Times New Roman"/>
              </w:rPr>
              <w:t>4,39°</w:t>
            </w:r>
            <w:r w:rsidRPr="008F1668">
              <w:rPr>
                <w:rFonts w:ascii="Times New Roman" w:hAnsi="Times New Roman" w:cs="Times New Roman"/>
                <w:lang w:val="id-ID"/>
              </w:rPr>
              <w:t xml:space="preserve"> s.d </w:t>
            </w:r>
            <w:r w:rsidRPr="008F1668">
              <w:rPr>
                <w:rFonts w:ascii="Times New Roman" w:hAnsi="Times New Roman" w:cs="Times New Roman"/>
              </w:rPr>
              <w:t>4,93°</w:t>
            </w:r>
          </w:p>
        </w:tc>
        <w:tc>
          <w:tcPr>
            <w:tcW w:w="1134" w:type="dxa"/>
            <w:shd w:val="clear" w:color="auto" w:fill="auto"/>
          </w:tcPr>
          <w:p w:rsidR="00EA130F" w:rsidRPr="008F1668" w:rsidRDefault="005101B0" w:rsidP="008F1668">
            <w:pPr>
              <w:spacing w:after="0" w:line="360" w:lineRule="auto"/>
              <w:rPr>
                <w:rFonts w:ascii="Times New Roman" w:hAnsi="Times New Roman" w:cs="Times New Roman"/>
              </w:rPr>
            </w:pPr>
            <w:r w:rsidRPr="008F1668">
              <w:rPr>
                <w:rFonts w:ascii="Times New Roman" w:hAnsi="Times New Roman" w:cs="Times New Roman"/>
              </w:rPr>
              <w:t>Senin, 19 Jun 2023</w:t>
            </w:r>
          </w:p>
        </w:tc>
        <w:tc>
          <w:tcPr>
            <w:tcW w:w="1134" w:type="dxa"/>
            <w:shd w:val="clear" w:color="auto" w:fill="auto"/>
          </w:tcPr>
          <w:p w:rsidR="00EA130F" w:rsidRPr="008F1668" w:rsidRDefault="005101B0" w:rsidP="008F1668">
            <w:pPr>
              <w:spacing w:after="0" w:line="360" w:lineRule="auto"/>
              <w:rPr>
                <w:rFonts w:ascii="Times New Roman" w:hAnsi="Times New Roman" w:cs="Times New Roman"/>
              </w:rPr>
            </w:pPr>
            <w:r w:rsidRPr="008F1668">
              <w:rPr>
                <w:rFonts w:ascii="Times New Roman" w:hAnsi="Times New Roman" w:cs="Times New Roman"/>
              </w:rPr>
              <w:t>Selasa, 20 Jun 2023</w:t>
            </w:r>
          </w:p>
        </w:tc>
      </w:tr>
    </w:tbl>
    <w:p w:rsidR="00D278B6" w:rsidRPr="0023121F" w:rsidRDefault="00D278B6" w:rsidP="00D278B6">
      <w:pPr>
        <w:spacing w:after="0" w:line="360" w:lineRule="auto"/>
        <w:ind w:left="567" w:firstLine="426"/>
        <w:jc w:val="lowKashida"/>
        <w:rPr>
          <w:rFonts w:ascii="Times New Roman" w:hAnsi="Times New Roman" w:cs="Times New Roman"/>
        </w:rPr>
      </w:pPr>
    </w:p>
    <w:p w:rsidR="00EB6737" w:rsidRPr="0023121F" w:rsidRDefault="00EB6737" w:rsidP="00551B5A">
      <w:pPr>
        <w:numPr>
          <w:ilvl w:val="0"/>
          <w:numId w:val="6"/>
        </w:numPr>
        <w:spacing w:after="0" w:line="360" w:lineRule="auto"/>
        <w:ind w:left="567" w:hanging="283"/>
        <w:jc w:val="lowKashida"/>
        <w:rPr>
          <w:rFonts w:ascii="Times New Roman" w:hAnsi="Times New Roman" w:cs="Times New Roman"/>
          <w:b/>
          <w:bCs/>
        </w:rPr>
      </w:pPr>
      <w:r w:rsidRPr="0023121F">
        <w:rPr>
          <w:rFonts w:ascii="Times New Roman" w:hAnsi="Times New Roman" w:cs="Times New Roman"/>
          <w:b/>
          <w:bCs/>
        </w:rPr>
        <w:t>Penutup</w:t>
      </w:r>
    </w:p>
    <w:p w:rsidR="00EB6737" w:rsidRPr="0023121F" w:rsidRDefault="00EB6737" w:rsidP="00DB21AE">
      <w:pPr>
        <w:spacing w:after="0" w:line="360" w:lineRule="auto"/>
        <w:ind w:left="567" w:firstLine="426"/>
        <w:jc w:val="lowKashida"/>
        <w:rPr>
          <w:rFonts w:ascii="Times New Roman" w:hAnsi="Times New Roman" w:cs="Times New Roman"/>
        </w:rPr>
      </w:pPr>
      <w:r w:rsidRPr="0023121F">
        <w:rPr>
          <w:rFonts w:ascii="Times New Roman" w:hAnsi="Times New Roman" w:cs="Times New Roman"/>
        </w:rPr>
        <w:t>Berdasarkan pemaparan di atas maka dapat diambil kesimpulan sebagaimana berikut :</w:t>
      </w:r>
    </w:p>
    <w:p w:rsidR="00683A92" w:rsidRDefault="00EB6737" w:rsidP="002C11A0">
      <w:pPr>
        <w:pStyle w:val="DaftarParagraf"/>
        <w:numPr>
          <w:ilvl w:val="0"/>
          <w:numId w:val="2"/>
        </w:numPr>
        <w:spacing w:after="0" w:line="360" w:lineRule="auto"/>
        <w:ind w:left="851" w:hanging="283"/>
        <w:jc w:val="lowKashida"/>
        <w:rPr>
          <w:rFonts w:ascii="Times New Roman" w:hAnsi="Times New Roman" w:cs="Times New Roman"/>
          <w:color w:val="FF0000"/>
        </w:rPr>
      </w:pPr>
      <w:r w:rsidRPr="0023121F">
        <w:rPr>
          <w:rFonts w:ascii="Times New Roman" w:hAnsi="Times New Roman" w:cs="Times New Roman"/>
        </w:rPr>
        <w:t xml:space="preserve">Berdasarkan beberapa hadis tentang rukyat di atas, maka dapat ditarik kesimpulan bahwa penetapan awal Ramadan, Syawal, </w:t>
      </w:r>
      <w:r w:rsidR="0014427A">
        <w:rPr>
          <w:rFonts w:ascii="Times New Roman" w:hAnsi="Times New Roman" w:cs="Times New Roman"/>
        </w:rPr>
        <w:t>dan Zulhijah melalu dua cara</w:t>
      </w:r>
      <w:r w:rsidRPr="0023121F">
        <w:rPr>
          <w:rFonts w:ascii="Times New Roman" w:hAnsi="Times New Roman" w:cs="Times New Roman"/>
        </w:rPr>
        <w:t xml:space="preserve">: </w:t>
      </w:r>
      <w:r w:rsidRPr="0014427A">
        <w:rPr>
          <w:rFonts w:ascii="Times New Roman" w:hAnsi="Times New Roman" w:cs="Times New Roman"/>
          <w:i/>
          <w:iCs/>
        </w:rPr>
        <w:t>Pertama</w:t>
      </w:r>
      <w:r w:rsidRPr="0023121F">
        <w:rPr>
          <w:rFonts w:ascii="Times New Roman" w:hAnsi="Times New Roman" w:cs="Times New Roman"/>
        </w:rPr>
        <w:t xml:space="preserve">, </w:t>
      </w:r>
      <w:r w:rsidR="0014427A">
        <w:rPr>
          <w:rFonts w:ascii="Times New Roman" w:hAnsi="Times New Roman" w:cs="Times New Roman"/>
        </w:rPr>
        <w:t>r</w:t>
      </w:r>
      <w:r w:rsidR="00C0698A">
        <w:rPr>
          <w:rFonts w:ascii="Times New Roman" w:hAnsi="Times New Roman" w:cs="Times New Roman"/>
        </w:rPr>
        <w:t>ukyatulhilal</w:t>
      </w:r>
      <w:r w:rsidRPr="0023121F">
        <w:rPr>
          <w:rFonts w:ascii="Times New Roman" w:hAnsi="Times New Roman" w:cs="Times New Roman"/>
        </w:rPr>
        <w:t xml:space="preserve"> adalah dengan cara melihat hilal atau melakukan observasi langsung pada tanggal 29; </w:t>
      </w:r>
      <w:r w:rsidRPr="0014427A">
        <w:rPr>
          <w:rFonts w:ascii="Times New Roman" w:hAnsi="Times New Roman" w:cs="Times New Roman"/>
          <w:i/>
          <w:iCs/>
        </w:rPr>
        <w:t>Kedua</w:t>
      </w:r>
      <w:r w:rsidRPr="0023121F">
        <w:rPr>
          <w:rFonts w:ascii="Times New Roman" w:hAnsi="Times New Roman" w:cs="Times New Roman"/>
        </w:rPr>
        <w:t xml:space="preserve">, </w:t>
      </w:r>
      <w:r w:rsidR="0014427A">
        <w:rPr>
          <w:rFonts w:ascii="Times New Roman" w:hAnsi="Times New Roman" w:cs="Times New Roman"/>
          <w:i/>
          <w:iCs/>
        </w:rPr>
        <w:t xml:space="preserve">faqduru lah </w:t>
      </w:r>
      <w:r w:rsidRPr="0023121F">
        <w:rPr>
          <w:rFonts w:ascii="Times New Roman" w:hAnsi="Times New Roman" w:cs="Times New Roman"/>
        </w:rPr>
        <w:t xml:space="preserve">(memperkirakan </w:t>
      </w:r>
      <w:r w:rsidRPr="002C11A0">
        <w:rPr>
          <w:rFonts w:ascii="Times New Roman" w:hAnsi="Times New Roman" w:cs="Times New Roman"/>
        </w:rPr>
        <w:t>dengan hisab, dan istikmal bilangan bulan menjadi 30 hari</w:t>
      </w:r>
      <w:r w:rsidR="002C11A0">
        <w:rPr>
          <w:rFonts w:ascii="Times New Roman" w:hAnsi="Times New Roman" w:cs="Times New Roman"/>
        </w:rPr>
        <w:t>).</w:t>
      </w:r>
      <w:r w:rsidR="002C11A0">
        <w:rPr>
          <w:rFonts w:ascii="Times New Roman" w:hAnsi="Times New Roman" w:cs="Times New Roman"/>
          <w:color w:val="FF0000"/>
        </w:rPr>
        <w:t xml:space="preserve"> </w:t>
      </w:r>
    </w:p>
    <w:p w:rsidR="00683A92" w:rsidRPr="00683A92" w:rsidRDefault="00EB6737" w:rsidP="00683A92">
      <w:pPr>
        <w:pStyle w:val="DaftarParagraf"/>
        <w:numPr>
          <w:ilvl w:val="0"/>
          <w:numId w:val="2"/>
        </w:numPr>
        <w:spacing w:after="0"/>
        <w:ind w:left="851" w:hanging="283"/>
        <w:jc w:val="lowKashida"/>
        <w:rPr>
          <w:rFonts w:ascii="Times New Roman" w:hAnsi="Times New Roman" w:cs="Times New Roman"/>
          <w:color w:val="FF0000"/>
        </w:rPr>
      </w:pPr>
      <w:r w:rsidRPr="00683A92">
        <w:rPr>
          <w:rFonts w:ascii="Times New Roman" w:hAnsi="Times New Roman" w:cs="Times New Roman"/>
        </w:rPr>
        <w:t xml:space="preserve">Dasar </w:t>
      </w:r>
      <w:r w:rsidR="00683A92">
        <w:rPr>
          <w:rFonts w:ascii="Times New Roman" w:hAnsi="Times New Roman" w:cs="Times New Roman"/>
        </w:rPr>
        <w:t xml:space="preserve"> </w:t>
      </w:r>
      <w:r w:rsidRPr="00683A92">
        <w:rPr>
          <w:rFonts w:ascii="Times New Roman" w:hAnsi="Times New Roman" w:cs="Times New Roman"/>
        </w:rPr>
        <w:t xml:space="preserve">yang </w:t>
      </w:r>
      <w:r w:rsidR="00683A92">
        <w:rPr>
          <w:rFonts w:ascii="Times New Roman" w:hAnsi="Times New Roman" w:cs="Times New Roman"/>
        </w:rPr>
        <w:t xml:space="preserve"> </w:t>
      </w:r>
      <w:r w:rsidRPr="00683A92">
        <w:rPr>
          <w:rFonts w:ascii="Times New Roman" w:hAnsi="Times New Roman" w:cs="Times New Roman"/>
        </w:rPr>
        <w:t xml:space="preserve">menimbulkan </w:t>
      </w:r>
      <w:r w:rsidR="00683A92">
        <w:rPr>
          <w:rFonts w:ascii="Times New Roman" w:hAnsi="Times New Roman" w:cs="Times New Roman"/>
        </w:rPr>
        <w:t xml:space="preserve"> </w:t>
      </w:r>
      <w:r w:rsidRPr="00683A92">
        <w:rPr>
          <w:rFonts w:ascii="Times New Roman" w:hAnsi="Times New Roman" w:cs="Times New Roman"/>
        </w:rPr>
        <w:t xml:space="preserve">multitafsir </w:t>
      </w:r>
      <w:r w:rsidR="00683A92">
        <w:rPr>
          <w:rFonts w:ascii="Times New Roman" w:hAnsi="Times New Roman" w:cs="Times New Roman"/>
        </w:rPr>
        <w:t xml:space="preserve"> </w:t>
      </w:r>
      <w:r w:rsidRPr="00683A92">
        <w:rPr>
          <w:rFonts w:ascii="Times New Roman" w:hAnsi="Times New Roman" w:cs="Times New Roman"/>
        </w:rPr>
        <w:t xml:space="preserve">yakni </w:t>
      </w:r>
      <w:r w:rsidR="00683A92">
        <w:rPr>
          <w:rFonts w:ascii="Times New Roman" w:hAnsi="Times New Roman" w:cs="Times New Roman"/>
        </w:rPr>
        <w:t xml:space="preserve"> </w:t>
      </w:r>
      <w:r w:rsidRPr="00683A92">
        <w:rPr>
          <w:rFonts w:ascii="Times New Roman" w:hAnsi="Times New Roman" w:cs="Times New Roman"/>
        </w:rPr>
        <w:t xml:space="preserve">kata </w:t>
      </w:r>
      <w:r w:rsidR="00683A92">
        <w:rPr>
          <w:rFonts w:ascii="Times New Roman" w:hAnsi="Times New Roman" w:cs="Times New Roman"/>
        </w:rPr>
        <w:t xml:space="preserve"> </w:t>
      </w:r>
      <w:r w:rsidRPr="00683A92">
        <w:rPr>
          <w:rFonts w:ascii="Amiri" w:hAnsi="Amiri" w:cs="Amiri"/>
          <w:rtl/>
        </w:rPr>
        <w:t>صوموا لرؤيته</w:t>
      </w:r>
      <w:r w:rsidRPr="00683A92">
        <w:rPr>
          <w:rFonts w:ascii="Times New Roman" w:hAnsi="Times New Roman" w:cs="Times New Roman"/>
        </w:rPr>
        <w:t xml:space="preserve">, </w:t>
      </w:r>
    </w:p>
    <w:p w:rsidR="00683A92" w:rsidRDefault="00EB6737" w:rsidP="00683A92">
      <w:pPr>
        <w:pStyle w:val="DaftarParagraf"/>
        <w:spacing w:after="0"/>
        <w:ind w:left="851"/>
        <w:jc w:val="lowKashida"/>
        <w:rPr>
          <w:rFonts w:ascii="Times New Roman" w:hAnsi="Times New Roman" w:cs="Times New Roman"/>
        </w:rPr>
      </w:pPr>
      <w:r w:rsidRPr="00683A92">
        <w:rPr>
          <w:rFonts w:ascii="Times New Roman" w:hAnsi="Times New Roman" w:cs="Times New Roman"/>
        </w:rPr>
        <w:t xml:space="preserve">selain </w:t>
      </w:r>
      <w:r w:rsidR="00683A92">
        <w:rPr>
          <w:rFonts w:ascii="Times New Roman" w:hAnsi="Times New Roman" w:cs="Times New Roman"/>
        </w:rPr>
        <w:t xml:space="preserve"> </w:t>
      </w:r>
      <w:r w:rsidRPr="00683A92">
        <w:rPr>
          <w:rFonts w:ascii="Times New Roman" w:hAnsi="Times New Roman" w:cs="Times New Roman"/>
        </w:rPr>
        <w:t xml:space="preserve">demikian </w:t>
      </w:r>
      <w:r w:rsidR="00683A92">
        <w:rPr>
          <w:rFonts w:ascii="Times New Roman" w:hAnsi="Times New Roman" w:cs="Times New Roman"/>
        </w:rPr>
        <w:t xml:space="preserve"> </w:t>
      </w:r>
      <w:r w:rsidRPr="00683A92">
        <w:rPr>
          <w:rFonts w:ascii="Times New Roman" w:hAnsi="Times New Roman" w:cs="Times New Roman"/>
        </w:rPr>
        <w:t xml:space="preserve">juga </w:t>
      </w:r>
      <w:r w:rsidR="00683A92">
        <w:rPr>
          <w:rFonts w:ascii="Times New Roman" w:hAnsi="Times New Roman" w:cs="Times New Roman"/>
        </w:rPr>
        <w:t xml:space="preserve"> </w:t>
      </w:r>
      <w:r w:rsidR="00F1133C" w:rsidRPr="00683A92">
        <w:rPr>
          <w:rFonts w:ascii="Amiri" w:hAnsi="Amiri" w:cs="Amiri"/>
          <w:rtl/>
        </w:rPr>
        <w:t>فاقدروا له</w:t>
      </w:r>
      <w:r w:rsidRPr="00683A92">
        <w:rPr>
          <w:rFonts w:ascii="Times New Roman" w:hAnsi="Times New Roman" w:cs="Times New Roman"/>
        </w:rPr>
        <w:t xml:space="preserve">. </w:t>
      </w:r>
      <w:r w:rsidR="00683A92">
        <w:rPr>
          <w:rFonts w:ascii="Times New Roman" w:hAnsi="Times New Roman" w:cs="Times New Roman"/>
        </w:rPr>
        <w:t xml:space="preserve"> </w:t>
      </w:r>
      <w:r w:rsidRPr="00683A92">
        <w:rPr>
          <w:rFonts w:ascii="Times New Roman" w:hAnsi="Times New Roman" w:cs="Times New Roman"/>
        </w:rPr>
        <w:t xml:space="preserve">Mayoritas ulama menafsirkan </w:t>
      </w:r>
    </w:p>
    <w:p w:rsidR="00E02D29" w:rsidRDefault="00683A92" w:rsidP="00E02D29">
      <w:pPr>
        <w:pStyle w:val="DaftarParagraf"/>
        <w:spacing w:after="0" w:line="360" w:lineRule="auto"/>
        <w:ind w:left="851"/>
        <w:jc w:val="lowKashida"/>
        <w:rPr>
          <w:rFonts w:ascii="Times New Roman" w:hAnsi="Times New Roman" w:cs="Times New Roman"/>
          <w:color w:val="FF0000"/>
        </w:rPr>
      </w:pPr>
      <w:r>
        <w:rPr>
          <w:rFonts w:ascii="Times New Roman" w:hAnsi="Times New Roman" w:cs="Times New Roman"/>
        </w:rPr>
        <w:t>kata</w:t>
      </w:r>
      <w:r w:rsidR="00EB6737" w:rsidRPr="00683A92">
        <w:rPr>
          <w:rFonts w:ascii="Times New Roman" w:hAnsi="Times New Roman" w:cs="Times New Roman"/>
        </w:rPr>
        <w:t xml:space="preserve"> “</w:t>
      </w:r>
      <w:r w:rsidR="00EB6737" w:rsidRPr="00683A92">
        <w:rPr>
          <w:rFonts w:ascii="Times New Roman" w:hAnsi="Times New Roman" w:cs="Times New Roman"/>
          <w:i/>
          <w:iCs/>
        </w:rPr>
        <w:t>Faqdurūlahu</w:t>
      </w:r>
      <w:r w:rsidR="00EB6737" w:rsidRPr="00683A92">
        <w:rPr>
          <w:rFonts w:ascii="Times New Roman" w:hAnsi="Times New Roman" w:cs="Times New Roman"/>
        </w:rPr>
        <w:t xml:space="preserve">” dengan riwayat hadis lainnya yang bermakna penggenapan 30 hari. Namun tidak ada dasar hukum yang secara tegas dalam Nash Al-Qur’an maupun hadis tentang metode menentukan awal bulan Kamariah. Adanya Multitafsir dari beberapa hadis di atas dapat menjadi dasar bahwa metode </w:t>
      </w:r>
      <w:r>
        <w:rPr>
          <w:rFonts w:ascii="Times New Roman" w:hAnsi="Times New Roman" w:cs="Times New Roman"/>
        </w:rPr>
        <w:t>r</w:t>
      </w:r>
      <w:r w:rsidR="00C0698A" w:rsidRPr="00683A92">
        <w:rPr>
          <w:rFonts w:ascii="Times New Roman" w:hAnsi="Times New Roman" w:cs="Times New Roman"/>
        </w:rPr>
        <w:t>ukyatulhilal</w:t>
      </w:r>
      <w:r w:rsidR="00EB6737" w:rsidRPr="00683A92">
        <w:rPr>
          <w:rFonts w:ascii="Times New Roman" w:hAnsi="Times New Roman" w:cs="Times New Roman"/>
        </w:rPr>
        <w:t xml:space="preserve"> maupun ilmu hisab dapat menjadi pegangan dalam menetapkan awal bulan Kamariah. </w:t>
      </w:r>
    </w:p>
    <w:p w:rsidR="00E02D29" w:rsidRDefault="00E02D29" w:rsidP="00E02D29">
      <w:pPr>
        <w:pStyle w:val="DaftarParagraf"/>
        <w:numPr>
          <w:ilvl w:val="0"/>
          <w:numId w:val="2"/>
        </w:numPr>
        <w:spacing w:after="0" w:line="360" w:lineRule="auto"/>
        <w:ind w:left="851" w:hanging="284"/>
        <w:jc w:val="lowKashida"/>
        <w:rPr>
          <w:rFonts w:ascii="Times New Roman" w:hAnsi="Times New Roman" w:cs="Times New Roman"/>
          <w:color w:val="FF0000"/>
        </w:rPr>
      </w:pPr>
      <w:r>
        <w:rPr>
          <w:rFonts w:ascii="Times New Roman" w:hAnsi="Times New Roman" w:cs="Times New Roman"/>
          <w:color w:val="FF0000"/>
        </w:rPr>
        <w:t xml:space="preserve">   </w:t>
      </w:r>
      <w:r w:rsidR="00EB6737" w:rsidRPr="0023121F">
        <w:rPr>
          <w:rFonts w:ascii="Times New Roman" w:hAnsi="Times New Roman" w:cs="Times New Roman"/>
        </w:rPr>
        <w:t>Metode penentuan awal bulan kamariah menurut Mayoritas mazhab ada dua yakni rukyatulhilal dan hisab. Metode hisab dilarang oleh mayoritas ulama da</w:t>
      </w:r>
      <w:r>
        <w:rPr>
          <w:rFonts w:ascii="Times New Roman" w:hAnsi="Times New Roman" w:cs="Times New Roman"/>
        </w:rPr>
        <w:t xml:space="preserve">lam penetapan awal bulan, hanya </w:t>
      </w:r>
      <w:r w:rsidR="00EB6737" w:rsidRPr="0023121F">
        <w:rPr>
          <w:rFonts w:ascii="Times New Roman" w:hAnsi="Times New Roman" w:cs="Times New Roman"/>
        </w:rPr>
        <w:t xml:space="preserve">ulama syafi’iyah yang masih mengakomodasi penggunaan metode hisab. Selain demikian, keempat mazhab menggunakan istikmal (menggenapkan 30 hari) apabila rukyatulhilal tidak berhasil dilihat. Namun dalam istikmal ulama Hambali menetapkan apabila rukyatulhilal tidak berhasil pada saat cuaca mendung, maka dipersempit menjadi 29 hari, dan jika cuaca mendung maka digenapkan menjadi 30 hari. Sedangkan dalam jumlah minimal persaksian rukyatulhilal terdapat perbedaan pendapat yakni satu atau dua saksi. </w:t>
      </w:r>
    </w:p>
    <w:p w:rsidR="00E02D29" w:rsidRDefault="00EB6737" w:rsidP="00E02D29">
      <w:pPr>
        <w:pStyle w:val="DaftarParagraf"/>
        <w:numPr>
          <w:ilvl w:val="0"/>
          <w:numId w:val="2"/>
        </w:numPr>
        <w:spacing w:after="0" w:line="360" w:lineRule="auto"/>
        <w:ind w:left="851" w:hanging="284"/>
        <w:jc w:val="lowKashida"/>
        <w:rPr>
          <w:rFonts w:ascii="Times New Roman" w:hAnsi="Times New Roman" w:cs="Times New Roman"/>
          <w:color w:val="FF0000"/>
        </w:rPr>
      </w:pPr>
      <w:r w:rsidRPr="00E02D29">
        <w:rPr>
          <w:rFonts w:ascii="Times New Roman" w:hAnsi="Times New Roman" w:cs="Times New Roman"/>
        </w:rPr>
        <w:t xml:space="preserve">Umat </w:t>
      </w:r>
      <w:r w:rsidR="00E02D29">
        <w:rPr>
          <w:rFonts w:ascii="Times New Roman" w:hAnsi="Times New Roman" w:cs="Times New Roman"/>
        </w:rPr>
        <w:t>I</w:t>
      </w:r>
      <w:r w:rsidRPr="00E02D29">
        <w:rPr>
          <w:rFonts w:ascii="Times New Roman" w:hAnsi="Times New Roman" w:cs="Times New Roman"/>
        </w:rPr>
        <w:t xml:space="preserve">slam di Indonesia dalam menetapkan awal bulan kamariah menggunakan beberapa ragam pemikiran : (1) </w:t>
      </w:r>
      <w:r w:rsidR="00E02D29">
        <w:rPr>
          <w:rFonts w:ascii="Times New Roman" w:hAnsi="Times New Roman" w:cs="Times New Roman"/>
        </w:rPr>
        <w:t>pemikiran rukyat meliputi matlak</w:t>
      </w:r>
      <w:r w:rsidRPr="00E02D29">
        <w:rPr>
          <w:rFonts w:ascii="Times New Roman" w:hAnsi="Times New Roman" w:cs="Times New Roman"/>
        </w:rPr>
        <w:t xml:space="preserve"> dan pemahaman keadilan. (2) Pemikiran kaum tradisional, kaum tradisional Islam Jawa meliputi menggunakan </w:t>
      </w:r>
      <w:r w:rsidR="00E02D29">
        <w:rPr>
          <w:rFonts w:ascii="Times New Roman" w:hAnsi="Times New Roman" w:cs="Times New Roman"/>
        </w:rPr>
        <w:t>p</w:t>
      </w:r>
      <w:r w:rsidRPr="00E02D29">
        <w:rPr>
          <w:rFonts w:ascii="Times New Roman" w:hAnsi="Times New Roman" w:cs="Times New Roman"/>
        </w:rPr>
        <w:t xml:space="preserve">emikiran Aboge dan Asapon, </w:t>
      </w:r>
      <w:r w:rsidR="00E02D29">
        <w:rPr>
          <w:rFonts w:ascii="Times New Roman" w:hAnsi="Times New Roman" w:cs="Times New Roman"/>
        </w:rPr>
        <w:t>p</w:t>
      </w:r>
      <w:r w:rsidRPr="00E02D29">
        <w:rPr>
          <w:rFonts w:ascii="Times New Roman" w:hAnsi="Times New Roman" w:cs="Times New Roman"/>
        </w:rPr>
        <w:t xml:space="preserve">emikiran Thariqah Naqsyabandi, dan </w:t>
      </w:r>
      <w:r w:rsidR="00E02D29">
        <w:rPr>
          <w:rFonts w:ascii="Times New Roman" w:hAnsi="Times New Roman" w:cs="Times New Roman"/>
        </w:rPr>
        <w:t>p</w:t>
      </w:r>
      <w:r w:rsidRPr="00E02D29">
        <w:rPr>
          <w:rFonts w:ascii="Times New Roman" w:hAnsi="Times New Roman" w:cs="Times New Roman"/>
        </w:rPr>
        <w:t>emikiran aliran An-Nadzir. (3) pemikiran hisab meliputi hisab</w:t>
      </w:r>
      <w:r w:rsidR="00E02D29">
        <w:rPr>
          <w:rFonts w:ascii="Times New Roman" w:hAnsi="Times New Roman" w:cs="Times New Roman"/>
        </w:rPr>
        <w:t xml:space="preserve"> hakiki</w:t>
      </w:r>
      <w:r w:rsidRPr="00E02D29">
        <w:rPr>
          <w:rFonts w:ascii="Times New Roman" w:hAnsi="Times New Roman" w:cs="Times New Roman"/>
        </w:rPr>
        <w:t xml:space="preserve"> </w:t>
      </w:r>
      <w:r w:rsidRPr="00E02D29">
        <w:rPr>
          <w:rFonts w:ascii="Times New Roman" w:hAnsi="Times New Roman" w:cs="Times New Roman"/>
          <w:i/>
          <w:iCs/>
        </w:rPr>
        <w:t>taqrībi</w:t>
      </w:r>
      <w:r w:rsidRPr="00E02D29">
        <w:rPr>
          <w:rFonts w:ascii="Times New Roman" w:hAnsi="Times New Roman" w:cs="Times New Roman"/>
        </w:rPr>
        <w:t xml:space="preserve">, hisab </w:t>
      </w:r>
      <w:r w:rsidR="00E02D29">
        <w:rPr>
          <w:rFonts w:ascii="Times New Roman" w:hAnsi="Times New Roman" w:cs="Times New Roman"/>
        </w:rPr>
        <w:t>hakiki</w:t>
      </w:r>
      <w:r w:rsidRPr="00E02D29">
        <w:rPr>
          <w:rFonts w:ascii="Times New Roman" w:hAnsi="Times New Roman" w:cs="Times New Roman"/>
        </w:rPr>
        <w:t xml:space="preserve"> yang meliputi </w:t>
      </w:r>
      <w:r w:rsidR="00E02D29">
        <w:rPr>
          <w:rFonts w:ascii="Times New Roman" w:hAnsi="Times New Roman" w:cs="Times New Roman"/>
        </w:rPr>
        <w:t>hakiki</w:t>
      </w:r>
      <w:r w:rsidRPr="00E02D29">
        <w:rPr>
          <w:rFonts w:ascii="Times New Roman" w:hAnsi="Times New Roman" w:cs="Times New Roman"/>
        </w:rPr>
        <w:t xml:space="preserve"> </w:t>
      </w:r>
      <w:r w:rsidRPr="00E02D29">
        <w:rPr>
          <w:rFonts w:ascii="Times New Roman" w:hAnsi="Times New Roman" w:cs="Times New Roman"/>
          <w:i/>
          <w:iCs/>
        </w:rPr>
        <w:t>tahqīqi</w:t>
      </w:r>
      <w:r w:rsidRPr="00E02D29">
        <w:rPr>
          <w:rFonts w:ascii="Times New Roman" w:hAnsi="Times New Roman" w:cs="Times New Roman"/>
        </w:rPr>
        <w:t>, maupun kontemporer. Adapun kriteria</w:t>
      </w:r>
      <w:r w:rsidR="00296DB9" w:rsidRPr="00E02D29">
        <w:rPr>
          <w:rFonts w:ascii="Times New Roman" w:hAnsi="Times New Roman" w:cs="Times New Roman"/>
        </w:rPr>
        <w:t xml:space="preserve"> yang digunakan adalah</w:t>
      </w:r>
      <w:r w:rsidRPr="00E02D29">
        <w:rPr>
          <w:rFonts w:ascii="Times New Roman" w:hAnsi="Times New Roman" w:cs="Times New Roman"/>
        </w:rPr>
        <w:t xml:space="preserve">: </w:t>
      </w:r>
      <w:r w:rsidR="00E02D29">
        <w:rPr>
          <w:rFonts w:ascii="Times New Roman" w:hAnsi="Times New Roman" w:cs="Times New Roman"/>
        </w:rPr>
        <w:t>wujudulhilal</w:t>
      </w:r>
      <w:r w:rsidRPr="00E02D29">
        <w:rPr>
          <w:rFonts w:ascii="Times New Roman" w:hAnsi="Times New Roman" w:cs="Times New Roman"/>
        </w:rPr>
        <w:t xml:space="preserve">, </w:t>
      </w:r>
      <w:r w:rsidR="00E02D29">
        <w:rPr>
          <w:rFonts w:ascii="Times New Roman" w:hAnsi="Times New Roman" w:cs="Times New Roman"/>
        </w:rPr>
        <w:t>imkanurukyat</w:t>
      </w:r>
      <w:r w:rsidRPr="00E02D29">
        <w:rPr>
          <w:rFonts w:ascii="Times New Roman" w:hAnsi="Times New Roman" w:cs="Times New Roman"/>
        </w:rPr>
        <w:t xml:space="preserve"> (visibilitas hilal) dan Kriteria LAPAN.</w:t>
      </w:r>
    </w:p>
    <w:p w:rsidR="00AC3F01" w:rsidRPr="009918A9" w:rsidRDefault="00E02D29" w:rsidP="00E02D29">
      <w:pPr>
        <w:pStyle w:val="DaftarParagraf"/>
        <w:numPr>
          <w:ilvl w:val="0"/>
          <w:numId w:val="2"/>
        </w:numPr>
        <w:spacing w:after="0" w:line="360" w:lineRule="auto"/>
        <w:ind w:left="851" w:hanging="284"/>
        <w:jc w:val="lowKashida"/>
        <w:rPr>
          <w:rFonts w:ascii="Times New Roman" w:hAnsi="Times New Roman" w:cs="Times New Roman"/>
          <w:color w:val="FF0000"/>
        </w:rPr>
      </w:pPr>
      <w:r>
        <w:rPr>
          <w:rFonts w:ascii="Times New Roman" w:hAnsi="Times New Roman" w:cs="Times New Roman"/>
          <w:color w:val="FF0000"/>
        </w:rPr>
        <w:t xml:space="preserve">  </w:t>
      </w:r>
      <w:r>
        <w:rPr>
          <w:rFonts w:ascii="Times New Roman" w:hAnsi="Times New Roman" w:cs="Times New Roman"/>
        </w:rPr>
        <w:t>Imkanurukyat</w:t>
      </w:r>
      <w:r w:rsidR="00EB6737" w:rsidRPr="00E02D29">
        <w:rPr>
          <w:rFonts w:ascii="Times New Roman" w:hAnsi="Times New Roman" w:cs="Times New Roman"/>
        </w:rPr>
        <w:t xml:space="preserve"> masih dianggap sebagai metode yang konsisten dalam menyatukan metode rukyat dan hisab dalam penentuan awal bulan kamariah. Suatu kesaksian rukyat tidak diterima apabila hasil hisab tidak memenuhi kriteria, karena kesaksian hilal yang menurut hisab belum terlihat itu validitasnya diragukan. Secara astronomis yang menjadi </w:t>
      </w:r>
      <w:r>
        <w:rPr>
          <w:rFonts w:ascii="Times New Roman" w:hAnsi="Times New Roman" w:cs="Times New Roman"/>
        </w:rPr>
        <w:t>a</w:t>
      </w:r>
      <w:r w:rsidR="00EB6737" w:rsidRPr="00E02D29">
        <w:rPr>
          <w:rFonts w:ascii="Times New Roman" w:hAnsi="Times New Roman" w:cs="Times New Roman"/>
        </w:rPr>
        <w:t xml:space="preserve">cuan utama aktifitas rukyat adalah terjadinya konjungsi atau ijtimak, jika ijtimak belum terjadi, maka dapat dipastikan pengakuan kesaksian hilal tidak valid. Sebaliknya apabila hasil hisab telah memenuhi kriteria </w:t>
      </w:r>
      <w:r>
        <w:rPr>
          <w:rFonts w:ascii="Times New Roman" w:hAnsi="Times New Roman" w:cs="Times New Roman"/>
        </w:rPr>
        <w:t>imkanurukyat</w:t>
      </w:r>
      <w:r w:rsidRPr="00E02D29">
        <w:rPr>
          <w:rFonts w:ascii="Times New Roman" w:hAnsi="Times New Roman" w:cs="Times New Roman"/>
        </w:rPr>
        <w:t xml:space="preserve"> </w:t>
      </w:r>
      <w:r w:rsidR="00EB6737" w:rsidRPr="00E02D29">
        <w:rPr>
          <w:rFonts w:ascii="Times New Roman" w:hAnsi="Times New Roman" w:cs="Times New Roman"/>
        </w:rPr>
        <w:t>sedangkan hilal tidak dapat terlihat di seluruh Indonesia, maka kesaksian tersebut juga tidak akan diterima dikarenakan rukyat bersifat verifikatif dari sebuah hipotesis yang bersumber dari hasil hisab.</w:t>
      </w:r>
    </w:p>
    <w:p w:rsidR="009918A9" w:rsidRDefault="009918A9" w:rsidP="009918A9">
      <w:pPr>
        <w:pStyle w:val="DaftarParagraf"/>
        <w:spacing w:after="0" w:line="360" w:lineRule="auto"/>
        <w:jc w:val="lowKashida"/>
        <w:rPr>
          <w:rFonts w:ascii="Times New Roman" w:hAnsi="Times New Roman" w:cs="Times New Roman"/>
        </w:rPr>
      </w:pPr>
    </w:p>
    <w:p w:rsidR="004343EC" w:rsidRDefault="004343EC" w:rsidP="009918A9">
      <w:pPr>
        <w:pStyle w:val="DaftarParagraf"/>
        <w:spacing w:after="0" w:line="360" w:lineRule="auto"/>
        <w:jc w:val="center"/>
        <w:rPr>
          <w:rFonts w:ascii="Times New Roman" w:hAnsi="Times New Roman" w:cs="Times New Roman"/>
          <w:b/>
          <w:bCs/>
        </w:rPr>
      </w:pPr>
    </w:p>
    <w:p w:rsidR="004343EC" w:rsidRDefault="004343EC" w:rsidP="009918A9">
      <w:pPr>
        <w:pStyle w:val="DaftarParagraf"/>
        <w:spacing w:after="0" w:line="360" w:lineRule="auto"/>
        <w:jc w:val="center"/>
        <w:rPr>
          <w:rFonts w:ascii="Times New Roman" w:hAnsi="Times New Roman" w:cs="Times New Roman"/>
          <w:b/>
          <w:bCs/>
        </w:rPr>
      </w:pPr>
    </w:p>
    <w:p w:rsidR="002E10AD" w:rsidRDefault="002E10AD" w:rsidP="009918A9">
      <w:pPr>
        <w:pStyle w:val="DaftarParagraf"/>
        <w:spacing w:after="0" w:line="360" w:lineRule="auto"/>
        <w:jc w:val="center"/>
        <w:rPr>
          <w:rFonts w:ascii="Times New Roman" w:hAnsi="Times New Roman" w:cs="Times New Roman"/>
          <w:b/>
          <w:bCs/>
        </w:rPr>
      </w:pPr>
    </w:p>
    <w:p w:rsidR="002E10AD" w:rsidRDefault="002E10AD" w:rsidP="009918A9">
      <w:pPr>
        <w:pStyle w:val="DaftarParagraf"/>
        <w:spacing w:after="0" w:line="360" w:lineRule="auto"/>
        <w:jc w:val="center"/>
        <w:rPr>
          <w:rFonts w:ascii="Times New Roman" w:hAnsi="Times New Roman" w:cs="Times New Roman"/>
          <w:b/>
          <w:bCs/>
        </w:rPr>
      </w:pPr>
    </w:p>
    <w:p w:rsidR="002E10AD" w:rsidRDefault="002E10AD" w:rsidP="009918A9">
      <w:pPr>
        <w:pStyle w:val="DaftarParagraf"/>
        <w:spacing w:after="0" w:line="360" w:lineRule="auto"/>
        <w:jc w:val="center"/>
        <w:rPr>
          <w:rFonts w:ascii="Times New Roman" w:hAnsi="Times New Roman" w:cs="Times New Roman"/>
          <w:b/>
          <w:bCs/>
        </w:rPr>
      </w:pPr>
    </w:p>
    <w:p w:rsidR="002E10AD" w:rsidRDefault="002E10AD" w:rsidP="009918A9">
      <w:pPr>
        <w:pStyle w:val="DaftarParagraf"/>
        <w:spacing w:after="0" w:line="360" w:lineRule="auto"/>
        <w:jc w:val="center"/>
        <w:rPr>
          <w:rFonts w:ascii="Times New Roman" w:hAnsi="Times New Roman" w:cs="Times New Roman"/>
          <w:b/>
          <w:bCs/>
        </w:rPr>
      </w:pPr>
    </w:p>
    <w:p w:rsidR="009918A9" w:rsidRDefault="009918A9" w:rsidP="009918A9">
      <w:pPr>
        <w:pStyle w:val="DaftarParagraf"/>
        <w:spacing w:after="0" w:line="360" w:lineRule="auto"/>
        <w:jc w:val="center"/>
        <w:rPr>
          <w:rFonts w:ascii="Times New Roman" w:hAnsi="Times New Roman" w:cs="Times New Roman"/>
          <w:b/>
          <w:bCs/>
        </w:rPr>
      </w:pPr>
      <w:r w:rsidRPr="009918A9">
        <w:rPr>
          <w:rFonts w:ascii="Times New Roman" w:hAnsi="Times New Roman" w:cs="Times New Roman"/>
          <w:b/>
          <w:bCs/>
        </w:rPr>
        <w:t>DAFTAR PUSTAKA</w:t>
      </w:r>
    </w:p>
    <w:p w:rsidR="009918A9" w:rsidRPr="009918A9" w:rsidRDefault="009918A9" w:rsidP="004343EC">
      <w:pPr>
        <w:pStyle w:val="TeksCatatanKaki"/>
        <w:spacing w:after="240"/>
        <w:ind w:left="567" w:hanging="567"/>
        <w:jc w:val="both"/>
        <w:rPr>
          <w:rFonts w:ascii="Times New Roman" w:hAnsi="Times New Roman"/>
          <w:b/>
          <w:bCs/>
          <w:sz w:val="22"/>
          <w:szCs w:val="22"/>
          <w:lang w:val="en-US"/>
        </w:rPr>
      </w:pPr>
      <w:r w:rsidRPr="009918A9">
        <w:rPr>
          <w:rFonts w:ascii="Times New Roman" w:hAnsi="Times New Roman"/>
          <w:b/>
          <w:bCs/>
          <w:sz w:val="22"/>
          <w:szCs w:val="22"/>
          <w:lang w:val="en-US"/>
        </w:rPr>
        <w:t>Karya Ilmiah:</w:t>
      </w:r>
    </w:p>
    <w:p w:rsidR="009918A9" w:rsidRPr="009918A9" w:rsidRDefault="009918A9" w:rsidP="009918A9">
      <w:pPr>
        <w:pStyle w:val="TeksCatatanKaki"/>
        <w:ind w:left="567" w:hanging="567"/>
        <w:jc w:val="both"/>
        <w:rPr>
          <w:rFonts w:ascii="Times New Roman" w:hAnsi="Times New Roman"/>
          <w:sz w:val="22"/>
          <w:szCs w:val="22"/>
        </w:rPr>
      </w:pPr>
      <w:r w:rsidRPr="009918A9">
        <w:rPr>
          <w:rFonts w:ascii="Times New Roman" w:hAnsi="Times New Roman"/>
          <w:sz w:val="22"/>
          <w:szCs w:val="22"/>
        </w:rPr>
        <w:t>Amin, Muhammad Faishol</w:t>
      </w:r>
      <w:r w:rsidRPr="009918A9">
        <w:rPr>
          <w:rFonts w:ascii="Times New Roman" w:hAnsi="Times New Roman"/>
          <w:sz w:val="22"/>
          <w:szCs w:val="22"/>
          <w:lang w:val="en-US"/>
        </w:rPr>
        <w:t>.</w:t>
      </w:r>
      <w:r w:rsidRPr="009918A9">
        <w:rPr>
          <w:rFonts w:ascii="Times New Roman" w:hAnsi="Times New Roman"/>
          <w:sz w:val="22"/>
          <w:szCs w:val="22"/>
        </w:rPr>
        <w:t xml:space="preserve"> </w:t>
      </w:r>
      <w:r w:rsidRPr="009918A9">
        <w:rPr>
          <w:rFonts w:ascii="Times New Roman" w:hAnsi="Times New Roman"/>
          <w:sz w:val="22"/>
          <w:szCs w:val="22"/>
          <w:lang w:val="en-US"/>
        </w:rPr>
        <w:t>“</w:t>
      </w:r>
      <w:r w:rsidRPr="009918A9">
        <w:rPr>
          <w:rFonts w:ascii="Times New Roman" w:hAnsi="Times New Roman"/>
          <w:sz w:val="22"/>
          <w:szCs w:val="22"/>
        </w:rPr>
        <w:t>Metode Penentuan Awal Bulan Kamariah Perspektif Empat Mazhab</w:t>
      </w:r>
      <w:r w:rsidRPr="009918A9">
        <w:rPr>
          <w:rFonts w:ascii="Times New Roman" w:hAnsi="Times New Roman"/>
          <w:sz w:val="22"/>
          <w:szCs w:val="22"/>
          <w:lang w:val="en-US"/>
        </w:rPr>
        <w:t>”.</w:t>
      </w:r>
      <w:r w:rsidRPr="009918A9">
        <w:rPr>
          <w:rFonts w:ascii="Times New Roman" w:hAnsi="Times New Roman"/>
          <w:sz w:val="22"/>
          <w:szCs w:val="22"/>
        </w:rPr>
        <w:t xml:space="preserve"> </w:t>
      </w:r>
      <w:r w:rsidRPr="009918A9">
        <w:rPr>
          <w:rFonts w:ascii="Times New Roman" w:hAnsi="Times New Roman"/>
          <w:i/>
          <w:iCs/>
          <w:sz w:val="22"/>
          <w:szCs w:val="22"/>
        </w:rPr>
        <w:t>Hayula: Indonesian Journal of Multidisciplinary Islamic Studies</w:t>
      </w:r>
      <w:r w:rsidRPr="009918A9">
        <w:rPr>
          <w:rFonts w:ascii="Times New Roman" w:hAnsi="Times New Roman"/>
          <w:sz w:val="22"/>
          <w:szCs w:val="22"/>
          <w:lang w:val="en-US"/>
        </w:rPr>
        <w:t xml:space="preserve"> </w:t>
      </w:r>
      <w:r w:rsidRPr="009918A9">
        <w:rPr>
          <w:rFonts w:ascii="Times New Roman" w:hAnsi="Times New Roman"/>
          <w:sz w:val="22"/>
          <w:szCs w:val="22"/>
        </w:rPr>
        <w:t xml:space="preserve">1 </w:t>
      </w:r>
      <w:r w:rsidRPr="009918A9">
        <w:rPr>
          <w:rFonts w:ascii="Times New Roman" w:hAnsi="Times New Roman"/>
          <w:sz w:val="22"/>
          <w:szCs w:val="22"/>
          <w:lang w:val="en-US"/>
        </w:rPr>
        <w:t>(</w:t>
      </w:r>
      <w:r w:rsidRPr="009918A9">
        <w:rPr>
          <w:rFonts w:ascii="Times New Roman" w:hAnsi="Times New Roman"/>
          <w:sz w:val="22"/>
          <w:szCs w:val="22"/>
        </w:rPr>
        <w:t>2018</w:t>
      </w:r>
      <w:r w:rsidRPr="009918A9">
        <w:rPr>
          <w:rFonts w:ascii="Times New Roman" w:hAnsi="Times New Roman"/>
          <w:sz w:val="22"/>
          <w:szCs w:val="22"/>
          <w:lang w:val="en-US"/>
        </w:rPr>
        <w:t>):</w:t>
      </w:r>
      <w:r w:rsidRPr="009918A9">
        <w:rPr>
          <w:rFonts w:ascii="Times New Roman" w:hAnsi="Times New Roman"/>
          <w:sz w:val="22"/>
          <w:szCs w:val="22"/>
        </w:rPr>
        <w:t xml:space="preserve"> 21.</w:t>
      </w:r>
    </w:p>
    <w:p w:rsidR="009918A9" w:rsidRPr="009918A9" w:rsidRDefault="009918A9" w:rsidP="009918A9">
      <w:pPr>
        <w:pStyle w:val="TeksCatatanKaki"/>
        <w:ind w:left="567" w:hanging="567"/>
        <w:jc w:val="both"/>
        <w:rPr>
          <w:rFonts w:ascii="Times New Roman" w:hAnsi="Times New Roman"/>
          <w:sz w:val="22"/>
          <w:szCs w:val="22"/>
        </w:rPr>
      </w:pPr>
    </w:p>
    <w:p w:rsidR="009918A9" w:rsidRPr="009918A9" w:rsidRDefault="009918A9" w:rsidP="009918A9">
      <w:pPr>
        <w:pStyle w:val="TeksCatatanKaki"/>
        <w:ind w:left="567" w:hanging="567"/>
        <w:jc w:val="both"/>
        <w:rPr>
          <w:rFonts w:ascii="Times New Roman" w:hAnsi="Times New Roman"/>
          <w:sz w:val="22"/>
          <w:szCs w:val="22"/>
        </w:rPr>
      </w:pPr>
      <w:r w:rsidRPr="009918A9">
        <w:rPr>
          <w:rFonts w:ascii="Times New Roman" w:hAnsi="Times New Roman"/>
          <w:sz w:val="22"/>
          <w:szCs w:val="22"/>
        </w:rPr>
        <w:t xml:space="preserve">Arifin, </w:t>
      </w:r>
      <w:r w:rsidRPr="009918A9">
        <w:rPr>
          <w:rFonts w:ascii="Times New Roman" w:hAnsi="Times New Roman"/>
          <w:sz w:val="22"/>
          <w:szCs w:val="22"/>
          <w:lang w:val="en-US"/>
        </w:rPr>
        <w:t xml:space="preserve"> </w:t>
      </w:r>
      <w:r w:rsidRPr="009918A9">
        <w:rPr>
          <w:rFonts w:ascii="Times New Roman" w:hAnsi="Times New Roman"/>
          <w:sz w:val="22"/>
          <w:szCs w:val="22"/>
        </w:rPr>
        <w:t>Jaenal</w:t>
      </w:r>
      <w:r w:rsidRPr="009918A9">
        <w:rPr>
          <w:rFonts w:ascii="Times New Roman" w:hAnsi="Times New Roman"/>
          <w:sz w:val="22"/>
          <w:szCs w:val="22"/>
          <w:lang w:val="en-US"/>
        </w:rPr>
        <w:t>.</w:t>
      </w:r>
      <w:r w:rsidRPr="009918A9">
        <w:rPr>
          <w:rFonts w:ascii="Times New Roman" w:hAnsi="Times New Roman"/>
          <w:sz w:val="22"/>
          <w:szCs w:val="22"/>
        </w:rPr>
        <w:t xml:space="preserve"> </w:t>
      </w:r>
      <w:r w:rsidRPr="009918A9">
        <w:rPr>
          <w:rFonts w:ascii="Times New Roman" w:hAnsi="Times New Roman"/>
          <w:sz w:val="22"/>
          <w:szCs w:val="22"/>
          <w:lang w:val="en-US"/>
        </w:rPr>
        <w:t>“</w:t>
      </w:r>
      <w:r w:rsidRPr="009918A9">
        <w:rPr>
          <w:rFonts w:ascii="Times New Roman" w:hAnsi="Times New Roman"/>
          <w:sz w:val="22"/>
          <w:szCs w:val="22"/>
        </w:rPr>
        <w:t>Fiqih Hisab Rukyat di Indonesia (Telaah Sistem Penetapan Awal Bulan Qomariyah)</w:t>
      </w:r>
      <w:r w:rsidRPr="009918A9">
        <w:rPr>
          <w:rFonts w:ascii="Times New Roman" w:hAnsi="Times New Roman"/>
          <w:sz w:val="22"/>
          <w:szCs w:val="22"/>
          <w:lang w:val="en-US"/>
        </w:rPr>
        <w:t>”</w:t>
      </w:r>
      <w:r w:rsidRPr="009918A9">
        <w:rPr>
          <w:rFonts w:ascii="Times New Roman" w:hAnsi="Times New Roman"/>
          <w:sz w:val="22"/>
          <w:szCs w:val="22"/>
        </w:rPr>
        <w:t xml:space="preserve">, </w:t>
      </w:r>
      <w:r w:rsidRPr="009918A9">
        <w:rPr>
          <w:rFonts w:ascii="Times New Roman" w:hAnsi="Times New Roman"/>
          <w:i/>
          <w:iCs/>
          <w:sz w:val="22"/>
          <w:szCs w:val="22"/>
        </w:rPr>
        <w:t xml:space="preserve">Yudisia </w:t>
      </w:r>
      <w:r w:rsidRPr="009918A9">
        <w:rPr>
          <w:rFonts w:ascii="Times New Roman" w:hAnsi="Times New Roman"/>
          <w:sz w:val="22"/>
          <w:szCs w:val="22"/>
        </w:rPr>
        <w:t>5</w:t>
      </w:r>
      <w:r w:rsidRPr="009918A9">
        <w:rPr>
          <w:rFonts w:ascii="Times New Roman" w:hAnsi="Times New Roman"/>
          <w:sz w:val="22"/>
          <w:szCs w:val="22"/>
          <w:lang w:val="en-US"/>
        </w:rPr>
        <w:t xml:space="preserve"> (</w:t>
      </w:r>
      <w:r w:rsidRPr="009918A9">
        <w:rPr>
          <w:rFonts w:ascii="Times New Roman" w:hAnsi="Times New Roman"/>
          <w:sz w:val="22"/>
          <w:szCs w:val="22"/>
        </w:rPr>
        <w:t>2014</w:t>
      </w:r>
      <w:r w:rsidRPr="009918A9">
        <w:rPr>
          <w:rFonts w:ascii="Times New Roman" w:hAnsi="Times New Roman"/>
          <w:sz w:val="22"/>
          <w:szCs w:val="22"/>
          <w:lang w:val="en-US"/>
        </w:rPr>
        <w:t>):</w:t>
      </w:r>
      <w:r w:rsidRPr="009918A9">
        <w:rPr>
          <w:rFonts w:ascii="Times New Roman" w:hAnsi="Times New Roman"/>
          <w:sz w:val="22"/>
          <w:szCs w:val="22"/>
        </w:rPr>
        <w:t xml:space="preserve"> 406.</w:t>
      </w:r>
    </w:p>
    <w:p w:rsidR="009918A9" w:rsidRPr="009918A9" w:rsidRDefault="009918A9" w:rsidP="009918A9">
      <w:pPr>
        <w:pStyle w:val="TeksCatatanKaki"/>
        <w:ind w:left="567" w:hanging="567"/>
        <w:jc w:val="both"/>
        <w:rPr>
          <w:rFonts w:ascii="Times New Roman" w:hAnsi="Times New Roman"/>
          <w:sz w:val="22"/>
          <w:szCs w:val="22"/>
        </w:rPr>
      </w:pPr>
    </w:p>
    <w:p w:rsidR="009918A9" w:rsidRPr="009918A9" w:rsidRDefault="009918A9" w:rsidP="009918A9">
      <w:pPr>
        <w:spacing w:after="0" w:line="240" w:lineRule="auto"/>
        <w:ind w:left="567" w:hanging="567"/>
        <w:jc w:val="both"/>
        <w:rPr>
          <w:rFonts w:ascii="Times New Roman" w:hAnsi="Times New Roman" w:cs="Times New Roman"/>
        </w:rPr>
      </w:pPr>
      <w:r w:rsidRPr="009918A9">
        <w:rPr>
          <w:rFonts w:ascii="Times New Roman" w:hAnsi="Times New Roman" w:cs="Times New Roman"/>
        </w:rPr>
        <w:t xml:space="preserve">Atmanto, Nugroho Eko. “Implementasi Matlak Wilayatul Ḥukmi Dalam Penentuan Awal Bulan Kamariah (Perspektif Nahdlatul Ulama Dan Muhammadiyah)”, </w:t>
      </w:r>
      <w:r w:rsidRPr="009918A9">
        <w:rPr>
          <w:rFonts w:ascii="Times New Roman" w:hAnsi="Times New Roman" w:cs="Times New Roman"/>
          <w:i/>
          <w:iCs/>
        </w:rPr>
        <w:t>Elfalaky: Jurnal Ilmu Falak</w:t>
      </w:r>
      <w:r w:rsidRPr="009918A9">
        <w:rPr>
          <w:rFonts w:ascii="Times New Roman" w:hAnsi="Times New Roman" w:cs="Times New Roman"/>
        </w:rPr>
        <w:t xml:space="preserve"> 1 (2017): 50.</w:t>
      </w:r>
    </w:p>
    <w:p w:rsidR="009918A9" w:rsidRPr="009918A9" w:rsidRDefault="009918A9" w:rsidP="009918A9">
      <w:pPr>
        <w:spacing w:after="0" w:line="240" w:lineRule="auto"/>
        <w:ind w:left="567" w:hanging="567"/>
        <w:jc w:val="both"/>
        <w:rPr>
          <w:rFonts w:ascii="Times New Roman" w:hAnsi="Times New Roman" w:cs="Times New Roman"/>
        </w:rPr>
      </w:pPr>
    </w:p>
    <w:p w:rsidR="009918A9" w:rsidRPr="009918A9" w:rsidRDefault="009918A9" w:rsidP="009918A9">
      <w:pPr>
        <w:pStyle w:val="TeksCatatanKaki"/>
        <w:ind w:left="567" w:hanging="567"/>
        <w:jc w:val="both"/>
        <w:rPr>
          <w:rFonts w:ascii="Times New Roman" w:hAnsi="Times New Roman"/>
          <w:sz w:val="22"/>
          <w:szCs w:val="22"/>
          <w:lang w:val="en-US"/>
        </w:rPr>
      </w:pPr>
      <w:r w:rsidRPr="009918A9">
        <w:rPr>
          <w:rFonts w:ascii="Times New Roman" w:hAnsi="Times New Roman"/>
          <w:sz w:val="22"/>
          <w:szCs w:val="22"/>
          <w:lang w:val="en-US"/>
        </w:rPr>
        <w:t xml:space="preserve">Azhari, Susiknan. “Hisab Hakiki Model Muhammad Wardan; </w:t>
      </w:r>
      <w:r w:rsidRPr="009918A9">
        <w:rPr>
          <w:rFonts w:ascii="Times New Roman" w:hAnsi="Times New Roman"/>
          <w:sz w:val="22"/>
          <w:szCs w:val="22"/>
        </w:rPr>
        <w:t>(Sebuah Penulusura Awal)</w:t>
      </w:r>
      <w:r w:rsidRPr="009918A9">
        <w:rPr>
          <w:rFonts w:ascii="Times New Roman" w:hAnsi="Times New Roman"/>
          <w:sz w:val="22"/>
          <w:szCs w:val="22"/>
          <w:lang w:val="en-US"/>
        </w:rPr>
        <w:t xml:space="preserve">”, </w:t>
      </w:r>
      <w:r w:rsidRPr="009918A9">
        <w:rPr>
          <w:rFonts w:ascii="Times New Roman" w:hAnsi="Times New Roman"/>
          <w:i/>
          <w:iCs/>
          <w:sz w:val="22"/>
          <w:szCs w:val="22"/>
          <w:lang w:val="en-US"/>
        </w:rPr>
        <w:t>Al-Jamiah: Journal Of Islamic Studies</w:t>
      </w:r>
      <w:r w:rsidRPr="009918A9">
        <w:rPr>
          <w:rFonts w:ascii="Times New Roman" w:hAnsi="Times New Roman"/>
          <w:sz w:val="22"/>
          <w:szCs w:val="22"/>
          <w:lang w:val="en-US"/>
        </w:rPr>
        <w:t xml:space="preserve"> l  (2004): 155.</w:t>
      </w:r>
    </w:p>
    <w:p w:rsidR="009918A9" w:rsidRPr="009918A9" w:rsidRDefault="009918A9" w:rsidP="009918A9">
      <w:pPr>
        <w:pStyle w:val="TeksCatatanKaki"/>
        <w:ind w:left="567" w:hanging="567"/>
        <w:jc w:val="both"/>
        <w:rPr>
          <w:rFonts w:ascii="Times New Roman" w:hAnsi="Times New Roman"/>
          <w:sz w:val="22"/>
          <w:szCs w:val="22"/>
          <w:lang w:val="en-US"/>
        </w:rPr>
      </w:pPr>
    </w:p>
    <w:p w:rsidR="009918A9" w:rsidRPr="009918A9" w:rsidRDefault="009918A9" w:rsidP="009918A9">
      <w:pPr>
        <w:pStyle w:val="TeksCatatanKaki"/>
        <w:ind w:left="567" w:hanging="567"/>
        <w:jc w:val="both"/>
        <w:rPr>
          <w:rFonts w:ascii="Times New Roman" w:hAnsi="Times New Roman"/>
          <w:sz w:val="22"/>
          <w:szCs w:val="22"/>
          <w:lang w:val="en-US"/>
        </w:rPr>
      </w:pPr>
      <w:r w:rsidRPr="009918A9">
        <w:rPr>
          <w:rFonts w:ascii="Times New Roman" w:hAnsi="Times New Roman"/>
          <w:sz w:val="22"/>
          <w:szCs w:val="22"/>
        </w:rPr>
        <w:t>Frifana</w:t>
      </w:r>
      <w:r w:rsidRPr="009918A9">
        <w:rPr>
          <w:rFonts w:ascii="Times New Roman" w:hAnsi="Times New Roman"/>
          <w:sz w:val="22"/>
          <w:szCs w:val="22"/>
          <w:lang w:val="en-US"/>
        </w:rPr>
        <w:t xml:space="preserve">, </w:t>
      </w:r>
      <w:r w:rsidRPr="009918A9">
        <w:rPr>
          <w:rFonts w:ascii="Times New Roman" w:hAnsi="Times New Roman"/>
          <w:sz w:val="22"/>
          <w:szCs w:val="22"/>
        </w:rPr>
        <w:t>Sherly Olyfiya</w:t>
      </w:r>
      <w:r w:rsidRPr="009918A9">
        <w:rPr>
          <w:rFonts w:ascii="Times New Roman" w:hAnsi="Times New Roman"/>
          <w:sz w:val="22"/>
          <w:szCs w:val="22"/>
          <w:lang w:val="en-US"/>
        </w:rPr>
        <w:t xml:space="preserve">. “Hadis Matla’ Hilal (Tempat Terbitnya Hilal dan Tempat Terjadinya Hilal)”, </w:t>
      </w:r>
      <w:r w:rsidRPr="009918A9">
        <w:rPr>
          <w:rFonts w:ascii="Times New Roman" w:hAnsi="Times New Roman"/>
          <w:i/>
          <w:iCs/>
          <w:sz w:val="22"/>
          <w:szCs w:val="22"/>
          <w:lang w:val="en-US"/>
        </w:rPr>
        <w:t xml:space="preserve">Al–Afaq: Jurnal Ilmu Falak dan Astronomi </w:t>
      </w:r>
      <w:r w:rsidRPr="009918A9">
        <w:rPr>
          <w:rFonts w:ascii="Times New Roman" w:hAnsi="Times New Roman"/>
          <w:sz w:val="22"/>
          <w:szCs w:val="22"/>
          <w:lang w:val="en-US"/>
        </w:rPr>
        <w:t>1 (2020): 26.</w:t>
      </w:r>
    </w:p>
    <w:p w:rsidR="009918A9" w:rsidRPr="009918A9" w:rsidRDefault="009918A9" w:rsidP="009918A9">
      <w:pPr>
        <w:pStyle w:val="TeksCatatanKaki"/>
        <w:ind w:left="567" w:hanging="567"/>
        <w:jc w:val="both"/>
        <w:rPr>
          <w:rFonts w:ascii="Times New Roman" w:hAnsi="Times New Roman"/>
          <w:sz w:val="22"/>
          <w:szCs w:val="22"/>
          <w:lang w:val="en-US"/>
        </w:rPr>
      </w:pPr>
    </w:p>
    <w:p w:rsidR="009918A9" w:rsidRPr="009918A9" w:rsidRDefault="009918A9" w:rsidP="009918A9">
      <w:pPr>
        <w:pStyle w:val="TeksCatatanKaki"/>
        <w:ind w:left="567" w:hanging="567"/>
        <w:jc w:val="both"/>
        <w:rPr>
          <w:rFonts w:ascii="Times New Roman" w:hAnsi="Times New Roman"/>
          <w:sz w:val="22"/>
          <w:szCs w:val="22"/>
          <w:lang w:val="en-US"/>
        </w:rPr>
      </w:pPr>
      <w:r w:rsidRPr="009918A9">
        <w:rPr>
          <w:rFonts w:ascii="Times New Roman" w:hAnsi="Times New Roman"/>
          <w:sz w:val="22"/>
          <w:szCs w:val="22"/>
        </w:rPr>
        <w:t>Imron, Ali</w:t>
      </w:r>
      <w:r w:rsidRPr="009918A9">
        <w:rPr>
          <w:rFonts w:ascii="Times New Roman" w:hAnsi="Times New Roman"/>
          <w:sz w:val="22"/>
          <w:szCs w:val="22"/>
          <w:lang w:val="en-US"/>
        </w:rPr>
        <w:t>.</w:t>
      </w:r>
      <w:r w:rsidRPr="009918A9">
        <w:rPr>
          <w:rFonts w:ascii="Times New Roman" w:hAnsi="Times New Roman"/>
          <w:sz w:val="22"/>
          <w:szCs w:val="22"/>
        </w:rPr>
        <w:t xml:space="preserve"> </w:t>
      </w:r>
      <w:r w:rsidRPr="009918A9">
        <w:rPr>
          <w:rFonts w:ascii="Times New Roman" w:hAnsi="Times New Roman"/>
          <w:sz w:val="22"/>
          <w:szCs w:val="22"/>
          <w:lang w:val="en-US"/>
        </w:rPr>
        <w:t>“</w:t>
      </w:r>
      <w:r w:rsidRPr="009918A9">
        <w:rPr>
          <w:rFonts w:ascii="Times New Roman" w:hAnsi="Times New Roman"/>
          <w:sz w:val="22"/>
          <w:szCs w:val="22"/>
        </w:rPr>
        <w:t>Pemaknaan Hadis-Hadis Hisab Rukyat Muhammadiyah dan Kontroversi yang Melingkupinya</w:t>
      </w:r>
      <w:r w:rsidRPr="009918A9">
        <w:rPr>
          <w:rFonts w:ascii="Times New Roman" w:hAnsi="Times New Roman"/>
          <w:sz w:val="22"/>
          <w:szCs w:val="22"/>
          <w:lang w:val="en-US"/>
        </w:rPr>
        <w:t>”.</w:t>
      </w:r>
      <w:r w:rsidRPr="009918A9">
        <w:rPr>
          <w:rFonts w:ascii="Times New Roman" w:hAnsi="Times New Roman"/>
          <w:sz w:val="22"/>
          <w:szCs w:val="22"/>
        </w:rPr>
        <w:t xml:space="preserve"> </w:t>
      </w:r>
      <w:r w:rsidRPr="009918A9">
        <w:rPr>
          <w:rFonts w:ascii="Times New Roman" w:hAnsi="Times New Roman"/>
          <w:i/>
          <w:iCs/>
          <w:sz w:val="22"/>
          <w:szCs w:val="22"/>
        </w:rPr>
        <w:t>Jurnal Studi Ilmu-Ilmu al-Qur’an dan Hadis</w:t>
      </w:r>
      <w:r w:rsidRPr="009918A9">
        <w:rPr>
          <w:rFonts w:ascii="Times New Roman" w:hAnsi="Times New Roman"/>
          <w:sz w:val="22"/>
          <w:szCs w:val="22"/>
        </w:rPr>
        <w:t>. 1</w:t>
      </w:r>
      <w:r w:rsidRPr="009918A9">
        <w:rPr>
          <w:rFonts w:ascii="Times New Roman" w:hAnsi="Times New Roman"/>
          <w:sz w:val="22"/>
          <w:szCs w:val="22"/>
          <w:lang w:val="en-US"/>
        </w:rPr>
        <w:t xml:space="preserve"> (</w:t>
      </w:r>
      <w:r w:rsidRPr="009918A9">
        <w:rPr>
          <w:rFonts w:ascii="Times New Roman" w:hAnsi="Times New Roman"/>
          <w:sz w:val="22"/>
          <w:szCs w:val="22"/>
        </w:rPr>
        <w:t>2014</w:t>
      </w:r>
      <w:r w:rsidRPr="009918A9">
        <w:rPr>
          <w:rFonts w:ascii="Times New Roman" w:hAnsi="Times New Roman"/>
          <w:sz w:val="22"/>
          <w:szCs w:val="22"/>
          <w:lang w:val="en-US"/>
        </w:rPr>
        <w:t>):</w:t>
      </w:r>
      <w:r w:rsidRPr="009918A9">
        <w:rPr>
          <w:rFonts w:ascii="Times New Roman" w:hAnsi="Times New Roman"/>
          <w:sz w:val="22"/>
          <w:szCs w:val="22"/>
        </w:rPr>
        <w:t xml:space="preserve"> 3</w:t>
      </w:r>
      <w:r w:rsidRPr="009918A9">
        <w:rPr>
          <w:rFonts w:ascii="Times New Roman" w:hAnsi="Times New Roman"/>
          <w:sz w:val="22"/>
          <w:szCs w:val="22"/>
          <w:lang w:val="en-US"/>
        </w:rPr>
        <w:t>.</w:t>
      </w:r>
    </w:p>
    <w:p w:rsidR="009918A9" w:rsidRPr="009918A9" w:rsidRDefault="009918A9" w:rsidP="009918A9">
      <w:pPr>
        <w:pStyle w:val="TeksCatatanKaki"/>
        <w:ind w:left="567" w:hanging="567"/>
        <w:jc w:val="both"/>
        <w:rPr>
          <w:rFonts w:ascii="Times New Roman" w:hAnsi="Times New Roman"/>
          <w:sz w:val="22"/>
          <w:szCs w:val="22"/>
          <w:lang w:val="en-US"/>
        </w:rPr>
      </w:pPr>
    </w:p>
    <w:p w:rsidR="009918A9" w:rsidRPr="009918A9" w:rsidRDefault="009918A9" w:rsidP="009918A9">
      <w:pPr>
        <w:pStyle w:val="TeksCatatanKaki"/>
        <w:ind w:left="567" w:hanging="567"/>
        <w:jc w:val="both"/>
        <w:rPr>
          <w:rFonts w:ascii="Times New Roman" w:hAnsi="Times New Roman"/>
          <w:sz w:val="22"/>
          <w:szCs w:val="22"/>
          <w:lang w:val="en-US"/>
        </w:rPr>
      </w:pPr>
      <w:r w:rsidRPr="009918A9">
        <w:rPr>
          <w:rFonts w:ascii="Times New Roman" w:hAnsi="Times New Roman"/>
          <w:sz w:val="22"/>
          <w:szCs w:val="22"/>
        </w:rPr>
        <w:t>Izzuddin, Ahmad</w:t>
      </w:r>
      <w:r w:rsidRPr="009918A9">
        <w:rPr>
          <w:rFonts w:ascii="Times New Roman" w:hAnsi="Times New Roman"/>
          <w:sz w:val="22"/>
          <w:szCs w:val="22"/>
          <w:lang w:val="en-US"/>
        </w:rPr>
        <w:t>.</w:t>
      </w:r>
      <w:r w:rsidRPr="009918A9">
        <w:rPr>
          <w:rFonts w:ascii="Times New Roman" w:hAnsi="Times New Roman"/>
          <w:sz w:val="22"/>
          <w:szCs w:val="22"/>
        </w:rPr>
        <w:t xml:space="preserve"> Dinamika Hisab Rukyat di Indonesia, </w:t>
      </w:r>
      <w:r w:rsidRPr="009918A9">
        <w:rPr>
          <w:rFonts w:ascii="Times New Roman" w:hAnsi="Times New Roman"/>
          <w:i/>
          <w:iCs/>
          <w:sz w:val="22"/>
          <w:szCs w:val="22"/>
          <w:lang w:val="en-US"/>
        </w:rPr>
        <w:t>Istinbath</w:t>
      </w:r>
      <w:r w:rsidRPr="009918A9">
        <w:rPr>
          <w:rFonts w:ascii="Times New Roman" w:hAnsi="Times New Roman"/>
          <w:i/>
          <w:iCs/>
          <w:sz w:val="22"/>
          <w:szCs w:val="22"/>
        </w:rPr>
        <w:t xml:space="preserve">: Jurnal </w:t>
      </w:r>
      <w:r w:rsidRPr="009918A9">
        <w:rPr>
          <w:rFonts w:ascii="Times New Roman" w:hAnsi="Times New Roman"/>
          <w:i/>
          <w:iCs/>
          <w:sz w:val="22"/>
          <w:szCs w:val="22"/>
          <w:lang w:val="en-US"/>
        </w:rPr>
        <w:t>Hukum (</w:t>
      </w:r>
      <w:r w:rsidRPr="009918A9">
        <w:rPr>
          <w:rFonts w:ascii="Times New Roman" w:hAnsi="Times New Roman"/>
          <w:i/>
          <w:iCs/>
          <w:sz w:val="22"/>
          <w:szCs w:val="22"/>
        </w:rPr>
        <w:t>E-Journal</w:t>
      </w:r>
      <w:r w:rsidRPr="009918A9">
        <w:rPr>
          <w:rFonts w:ascii="Times New Roman" w:hAnsi="Times New Roman"/>
          <w:sz w:val="22"/>
          <w:szCs w:val="22"/>
          <w:lang w:val="en-US"/>
        </w:rPr>
        <w:t xml:space="preserve">).8. </w:t>
      </w:r>
    </w:p>
    <w:p w:rsidR="009918A9" w:rsidRPr="009918A9" w:rsidRDefault="009918A9" w:rsidP="009918A9">
      <w:pPr>
        <w:pStyle w:val="TeksCatatanKaki"/>
        <w:ind w:left="567" w:hanging="567"/>
        <w:jc w:val="both"/>
        <w:rPr>
          <w:rFonts w:ascii="Times New Roman" w:hAnsi="Times New Roman"/>
          <w:sz w:val="22"/>
          <w:szCs w:val="22"/>
          <w:lang w:val="en-US"/>
        </w:rPr>
      </w:pPr>
    </w:p>
    <w:p w:rsidR="009918A9" w:rsidRPr="009918A9" w:rsidRDefault="009918A9" w:rsidP="009918A9">
      <w:pPr>
        <w:pStyle w:val="TeksCatatanKaki"/>
        <w:ind w:left="567" w:hanging="567"/>
        <w:jc w:val="both"/>
        <w:rPr>
          <w:rFonts w:ascii="Times New Roman" w:hAnsi="Times New Roman"/>
          <w:sz w:val="22"/>
          <w:szCs w:val="22"/>
          <w:lang w:val="en-US"/>
        </w:rPr>
      </w:pPr>
      <w:r w:rsidRPr="009918A9">
        <w:rPr>
          <w:rFonts w:ascii="Times New Roman" w:hAnsi="Times New Roman"/>
          <w:sz w:val="22"/>
          <w:szCs w:val="22"/>
          <w:lang w:val="en-US"/>
        </w:rPr>
        <w:t xml:space="preserve">Jamaludin, Dedi. “Penetapan Awal Bulan Kamariah dan Permasalahannya di Indonesia”, </w:t>
      </w:r>
      <w:r w:rsidRPr="009918A9">
        <w:rPr>
          <w:rFonts w:ascii="Times New Roman" w:hAnsi="Times New Roman"/>
          <w:i/>
          <w:iCs/>
          <w:sz w:val="22"/>
          <w:szCs w:val="22"/>
          <w:lang w:val="en-US"/>
        </w:rPr>
        <w:t>Al-Marsad: Jurnal Astronomi Islam Dan Ilmu-Ilmu Berkaitan</w:t>
      </w:r>
      <w:r w:rsidRPr="009918A9">
        <w:rPr>
          <w:rFonts w:ascii="Times New Roman" w:hAnsi="Times New Roman"/>
          <w:sz w:val="22"/>
          <w:szCs w:val="22"/>
          <w:lang w:val="en-US"/>
        </w:rPr>
        <w:t xml:space="preserve"> </w:t>
      </w:r>
      <w:r w:rsidRPr="009918A9">
        <w:rPr>
          <w:rFonts w:ascii="Times New Roman" w:hAnsi="Times New Roman"/>
          <w:sz w:val="22"/>
          <w:szCs w:val="22"/>
        </w:rPr>
        <w:t>I</w:t>
      </w:r>
      <w:r w:rsidRPr="009918A9">
        <w:rPr>
          <w:rFonts w:ascii="Times New Roman" w:hAnsi="Times New Roman"/>
          <w:sz w:val="22"/>
          <w:szCs w:val="22"/>
          <w:lang w:val="en-US"/>
        </w:rPr>
        <w:t xml:space="preserve"> 2018): 168-169.</w:t>
      </w:r>
    </w:p>
    <w:p w:rsidR="009918A9" w:rsidRPr="009918A9" w:rsidRDefault="009918A9" w:rsidP="009918A9">
      <w:pPr>
        <w:pStyle w:val="TeksCatatanKaki"/>
        <w:ind w:left="567" w:hanging="567"/>
        <w:jc w:val="both"/>
        <w:rPr>
          <w:rFonts w:ascii="Times New Roman" w:hAnsi="Times New Roman"/>
          <w:sz w:val="22"/>
          <w:szCs w:val="22"/>
          <w:lang w:val="en-US"/>
        </w:rPr>
      </w:pPr>
    </w:p>
    <w:p w:rsidR="009918A9" w:rsidRPr="009918A9" w:rsidRDefault="009918A9" w:rsidP="009918A9">
      <w:pPr>
        <w:pStyle w:val="TeksCatatanKaki"/>
        <w:ind w:left="567" w:hanging="567"/>
        <w:jc w:val="both"/>
        <w:rPr>
          <w:rFonts w:ascii="Times New Roman" w:hAnsi="Times New Roman"/>
          <w:sz w:val="22"/>
          <w:szCs w:val="22"/>
        </w:rPr>
      </w:pPr>
      <w:r w:rsidRPr="009918A9">
        <w:rPr>
          <w:rFonts w:ascii="Times New Roman" w:hAnsi="Times New Roman"/>
          <w:sz w:val="22"/>
          <w:szCs w:val="22"/>
        </w:rPr>
        <w:t>Khusurur,</w:t>
      </w:r>
      <w:r w:rsidRPr="009918A9">
        <w:rPr>
          <w:rFonts w:ascii="Times New Roman" w:hAnsi="Times New Roman"/>
          <w:sz w:val="22"/>
          <w:szCs w:val="22"/>
          <w:lang w:val="en-US"/>
        </w:rPr>
        <w:t xml:space="preserve"> </w:t>
      </w:r>
      <w:r w:rsidRPr="009918A9">
        <w:rPr>
          <w:rFonts w:ascii="Times New Roman" w:hAnsi="Times New Roman"/>
          <w:sz w:val="22"/>
          <w:szCs w:val="22"/>
        </w:rPr>
        <w:t>Misbah</w:t>
      </w:r>
      <w:r w:rsidRPr="009918A9">
        <w:rPr>
          <w:rFonts w:ascii="Times New Roman" w:hAnsi="Times New Roman"/>
          <w:sz w:val="22"/>
          <w:szCs w:val="22"/>
          <w:lang w:val="en-US"/>
        </w:rPr>
        <w:t>.</w:t>
      </w:r>
      <w:r w:rsidRPr="009918A9">
        <w:rPr>
          <w:rFonts w:ascii="Times New Roman" w:hAnsi="Times New Roman"/>
          <w:sz w:val="22"/>
          <w:szCs w:val="22"/>
        </w:rPr>
        <w:t xml:space="preserve"> </w:t>
      </w:r>
      <w:r w:rsidRPr="009918A9">
        <w:rPr>
          <w:rFonts w:ascii="Times New Roman" w:hAnsi="Times New Roman"/>
          <w:sz w:val="22"/>
          <w:szCs w:val="22"/>
          <w:lang w:val="en-US"/>
        </w:rPr>
        <w:t>“</w:t>
      </w:r>
      <w:r w:rsidRPr="009918A9">
        <w:rPr>
          <w:rFonts w:ascii="Times New Roman" w:hAnsi="Times New Roman"/>
          <w:sz w:val="22"/>
          <w:szCs w:val="22"/>
        </w:rPr>
        <w:t>Perpaduan Hisab dan Rukyah Sebagai Metode Penentuan Awal Bulan Hijriyah”</w:t>
      </w:r>
      <w:r w:rsidRPr="009918A9">
        <w:rPr>
          <w:rFonts w:ascii="Times New Roman" w:hAnsi="Times New Roman"/>
          <w:sz w:val="22"/>
          <w:szCs w:val="22"/>
          <w:lang w:val="en-US"/>
        </w:rPr>
        <w:t>.</w:t>
      </w:r>
      <w:r w:rsidRPr="009918A9">
        <w:rPr>
          <w:rFonts w:ascii="Times New Roman" w:hAnsi="Times New Roman"/>
          <w:sz w:val="22"/>
          <w:szCs w:val="22"/>
        </w:rPr>
        <w:t xml:space="preserve"> </w:t>
      </w:r>
      <w:r w:rsidRPr="009918A9">
        <w:rPr>
          <w:rFonts w:ascii="Times New Roman" w:hAnsi="Times New Roman"/>
          <w:i/>
          <w:iCs/>
          <w:sz w:val="22"/>
          <w:szCs w:val="22"/>
        </w:rPr>
        <w:t>Jurnal al-Wasith: Jurnal Studi Hukum Islam</w:t>
      </w:r>
      <w:r w:rsidRPr="009918A9">
        <w:rPr>
          <w:rFonts w:ascii="Times New Roman" w:hAnsi="Times New Roman"/>
          <w:sz w:val="22"/>
          <w:szCs w:val="22"/>
        </w:rPr>
        <w:t xml:space="preserve"> 5 (2020): 153.</w:t>
      </w:r>
    </w:p>
    <w:p w:rsidR="009918A9" w:rsidRPr="009918A9" w:rsidRDefault="009918A9" w:rsidP="009918A9">
      <w:pPr>
        <w:pStyle w:val="TeksCatatanKaki"/>
        <w:ind w:left="567" w:hanging="567"/>
        <w:jc w:val="both"/>
        <w:rPr>
          <w:rFonts w:ascii="Times New Roman" w:hAnsi="Times New Roman"/>
          <w:sz w:val="22"/>
          <w:szCs w:val="22"/>
        </w:rPr>
      </w:pPr>
    </w:p>
    <w:p w:rsidR="009918A9" w:rsidRPr="009918A9" w:rsidRDefault="009918A9" w:rsidP="009918A9">
      <w:pPr>
        <w:pStyle w:val="TeksCatatanKaki"/>
        <w:ind w:left="567" w:hanging="567"/>
        <w:jc w:val="both"/>
        <w:rPr>
          <w:rFonts w:ascii="Times New Roman" w:hAnsi="Times New Roman"/>
          <w:sz w:val="22"/>
          <w:szCs w:val="22"/>
        </w:rPr>
      </w:pPr>
      <w:r w:rsidRPr="009918A9">
        <w:rPr>
          <w:rFonts w:ascii="Times New Roman" w:hAnsi="Times New Roman"/>
          <w:sz w:val="22"/>
          <w:szCs w:val="22"/>
        </w:rPr>
        <w:t>Kusdiyana</w:t>
      </w:r>
      <w:r w:rsidRPr="009918A9">
        <w:rPr>
          <w:rFonts w:ascii="Times New Roman" w:hAnsi="Times New Roman"/>
          <w:sz w:val="22"/>
          <w:szCs w:val="22"/>
          <w:lang w:val="en-US"/>
        </w:rPr>
        <w:t>.</w:t>
      </w:r>
      <w:r w:rsidRPr="009918A9">
        <w:rPr>
          <w:rFonts w:ascii="Times New Roman" w:hAnsi="Times New Roman"/>
          <w:sz w:val="22"/>
          <w:szCs w:val="22"/>
        </w:rPr>
        <w:t xml:space="preserve"> “Penentuan Awal Bulan Hijriyah Menurut</w:t>
      </w:r>
      <w:r w:rsidRPr="009918A9">
        <w:rPr>
          <w:rFonts w:ascii="Times New Roman" w:hAnsi="Times New Roman"/>
          <w:sz w:val="22"/>
          <w:szCs w:val="22"/>
          <w:lang w:val="en-US"/>
        </w:rPr>
        <w:t xml:space="preserve"> </w:t>
      </w:r>
      <w:r w:rsidRPr="009918A9">
        <w:rPr>
          <w:rFonts w:ascii="Times New Roman" w:hAnsi="Times New Roman"/>
          <w:sz w:val="22"/>
          <w:szCs w:val="22"/>
        </w:rPr>
        <w:t>Mazhab Syafii”</w:t>
      </w:r>
      <w:r w:rsidRPr="009918A9">
        <w:rPr>
          <w:rFonts w:ascii="Times New Roman" w:hAnsi="Times New Roman"/>
          <w:sz w:val="22"/>
          <w:szCs w:val="22"/>
          <w:lang w:val="en-US"/>
        </w:rPr>
        <w:t>.</w:t>
      </w:r>
      <w:r w:rsidRPr="009918A9">
        <w:rPr>
          <w:rFonts w:ascii="Times New Roman" w:hAnsi="Times New Roman"/>
          <w:sz w:val="22"/>
          <w:szCs w:val="22"/>
        </w:rPr>
        <w:t xml:space="preserve"> </w:t>
      </w:r>
      <w:r w:rsidRPr="009918A9">
        <w:rPr>
          <w:rFonts w:ascii="Times New Roman" w:hAnsi="Times New Roman"/>
          <w:i/>
          <w:iCs/>
          <w:sz w:val="22"/>
          <w:szCs w:val="22"/>
        </w:rPr>
        <w:t>Mahkamah: Jurnal Kajian Hukum Isla</w:t>
      </w:r>
      <w:r w:rsidRPr="009918A9">
        <w:rPr>
          <w:rFonts w:ascii="Times New Roman" w:hAnsi="Times New Roman"/>
          <w:i/>
          <w:iCs/>
          <w:sz w:val="22"/>
          <w:szCs w:val="22"/>
          <w:lang w:val="en-US"/>
        </w:rPr>
        <w:t>m</w:t>
      </w:r>
      <w:r w:rsidRPr="009918A9">
        <w:rPr>
          <w:rFonts w:ascii="Times New Roman" w:hAnsi="Times New Roman"/>
          <w:sz w:val="22"/>
          <w:szCs w:val="22"/>
        </w:rPr>
        <w:t xml:space="preserve"> 5 (2020)</w:t>
      </w:r>
      <w:r w:rsidRPr="009918A9">
        <w:rPr>
          <w:rFonts w:ascii="Times New Roman" w:hAnsi="Times New Roman"/>
          <w:sz w:val="22"/>
          <w:szCs w:val="22"/>
          <w:lang w:val="en-US"/>
        </w:rPr>
        <w:t xml:space="preserve">: </w:t>
      </w:r>
      <w:r w:rsidRPr="009918A9">
        <w:rPr>
          <w:rFonts w:ascii="Times New Roman" w:hAnsi="Times New Roman"/>
          <w:sz w:val="22"/>
          <w:szCs w:val="22"/>
        </w:rPr>
        <w:t>234.</w:t>
      </w:r>
    </w:p>
    <w:p w:rsidR="009918A9" w:rsidRPr="009918A9" w:rsidRDefault="009918A9" w:rsidP="009918A9">
      <w:pPr>
        <w:pStyle w:val="TeksCatatanKaki"/>
        <w:ind w:left="567" w:hanging="567"/>
        <w:jc w:val="both"/>
        <w:rPr>
          <w:rFonts w:ascii="Times New Roman" w:hAnsi="Times New Roman"/>
          <w:sz w:val="22"/>
          <w:szCs w:val="22"/>
        </w:rPr>
      </w:pPr>
    </w:p>
    <w:p w:rsidR="009918A9" w:rsidRPr="009918A9" w:rsidRDefault="009918A9" w:rsidP="009918A9">
      <w:pPr>
        <w:pStyle w:val="TeksCatatanKaki"/>
        <w:ind w:left="567" w:hanging="567"/>
        <w:jc w:val="both"/>
        <w:rPr>
          <w:rFonts w:ascii="Times New Roman" w:hAnsi="Times New Roman"/>
          <w:sz w:val="22"/>
          <w:szCs w:val="22"/>
          <w:lang w:val="en-US"/>
        </w:rPr>
      </w:pPr>
      <w:r w:rsidRPr="009918A9">
        <w:rPr>
          <w:rFonts w:ascii="Times New Roman" w:hAnsi="Times New Roman"/>
          <w:sz w:val="22"/>
          <w:szCs w:val="22"/>
          <w:lang w:val="en-US"/>
        </w:rPr>
        <w:t xml:space="preserve">Marwadi, “Interkoneksi Fikih Hisab Rukyat Dan Ilmu Geodesi”, </w:t>
      </w:r>
      <w:r w:rsidRPr="009918A9">
        <w:rPr>
          <w:rFonts w:ascii="Times New Roman" w:hAnsi="Times New Roman"/>
          <w:i/>
          <w:iCs/>
          <w:sz w:val="22"/>
          <w:szCs w:val="22"/>
          <w:lang w:val="en-US"/>
        </w:rPr>
        <w:t>Al-Manhaj: Jurnal Kajian Hukum Islam</w:t>
      </w:r>
      <w:r w:rsidRPr="009918A9">
        <w:rPr>
          <w:rFonts w:ascii="Times New Roman" w:hAnsi="Times New Roman"/>
          <w:sz w:val="22"/>
          <w:szCs w:val="22"/>
          <w:lang w:val="en-US"/>
        </w:rPr>
        <w:t xml:space="preserve"> 2 (2018): 219.</w:t>
      </w:r>
    </w:p>
    <w:p w:rsidR="009918A9" w:rsidRPr="009918A9" w:rsidRDefault="009918A9" w:rsidP="009918A9">
      <w:pPr>
        <w:pStyle w:val="TeksCatatanKaki"/>
        <w:ind w:left="567" w:hanging="567"/>
        <w:jc w:val="both"/>
        <w:rPr>
          <w:rFonts w:ascii="Times New Roman" w:hAnsi="Times New Roman"/>
          <w:sz w:val="22"/>
          <w:szCs w:val="22"/>
          <w:lang w:val="en-US"/>
        </w:rPr>
      </w:pPr>
    </w:p>
    <w:p w:rsidR="009918A9" w:rsidRPr="009918A9" w:rsidRDefault="009918A9" w:rsidP="009918A9">
      <w:pPr>
        <w:pStyle w:val="TeksCatatanKaki"/>
        <w:ind w:left="567" w:hanging="567"/>
        <w:jc w:val="both"/>
        <w:rPr>
          <w:rFonts w:ascii="Times New Roman" w:hAnsi="Times New Roman"/>
          <w:sz w:val="22"/>
          <w:szCs w:val="22"/>
          <w:lang w:val="en-US"/>
        </w:rPr>
      </w:pPr>
      <w:r w:rsidRPr="009918A9">
        <w:rPr>
          <w:rFonts w:ascii="Times New Roman" w:hAnsi="Times New Roman"/>
          <w:sz w:val="22"/>
          <w:szCs w:val="22"/>
        </w:rPr>
        <w:t>Mufadzilah,</w:t>
      </w:r>
      <w:r w:rsidRPr="009918A9">
        <w:rPr>
          <w:rFonts w:ascii="Times New Roman" w:hAnsi="Times New Roman"/>
          <w:sz w:val="22"/>
          <w:szCs w:val="22"/>
          <w:lang w:val="en-US"/>
        </w:rPr>
        <w:t xml:space="preserve"> </w:t>
      </w:r>
      <w:r w:rsidRPr="009918A9">
        <w:rPr>
          <w:rFonts w:ascii="Times New Roman" w:hAnsi="Times New Roman"/>
          <w:sz w:val="22"/>
          <w:szCs w:val="22"/>
        </w:rPr>
        <w:t>Ahmad Syafi’i</w:t>
      </w:r>
      <w:r w:rsidRPr="009918A9">
        <w:rPr>
          <w:rFonts w:ascii="Times New Roman" w:hAnsi="Times New Roman"/>
          <w:sz w:val="22"/>
          <w:szCs w:val="22"/>
          <w:lang w:val="en-US"/>
        </w:rPr>
        <w:t>. “</w:t>
      </w:r>
      <w:r w:rsidRPr="009918A9">
        <w:rPr>
          <w:rFonts w:ascii="Times New Roman" w:hAnsi="Times New Roman"/>
          <w:sz w:val="22"/>
          <w:szCs w:val="22"/>
        </w:rPr>
        <w:t>Tarekat dan Tradisi Lokal  (Studi Kasus Tarekat Syattariyah di Setono Kabupaten Ngawi Tahun 1996-2018)</w:t>
      </w:r>
      <w:r w:rsidRPr="009918A9">
        <w:rPr>
          <w:rFonts w:ascii="Times New Roman" w:hAnsi="Times New Roman"/>
          <w:sz w:val="22"/>
          <w:szCs w:val="22"/>
          <w:lang w:val="en-US"/>
        </w:rPr>
        <w:t>”</w:t>
      </w:r>
      <w:r w:rsidRPr="009918A9">
        <w:rPr>
          <w:rFonts w:ascii="Times New Roman" w:hAnsi="Times New Roman"/>
          <w:sz w:val="22"/>
          <w:szCs w:val="22"/>
        </w:rPr>
        <w:t xml:space="preserve">, Tesis </w:t>
      </w:r>
      <w:r w:rsidRPr="009918A9">
        <w:rPr>
          <w:rFonts w:ascii="Times New Roman" w:hAnsi="Times New Roman"/>
          <w:sz w:val="22"/>
          <w:szCs w:val="22"/>
          <w:lang w:val="en-US"/>
        </w:rPr>
        <w:t>UIN</w:t>
      </w:r>
      <w:r w:rsidRPr="009918A9">
        <w:rPr>
          <w:rFonts w:ascii="Times New Roman" w:hAnsi="Times New Roman"/>
          <w:sz w:val="22"/>
          <w:szCs w:val="22"/>
        </w:rPr>
        <w:t xml:space="preserve"> Sunan Kalijaga, 2019</w:t>
      </w:r>
      <w:r w:rsidRPr="009918A9">
        <w:rPr>
          <w:rFonts w:ascii="Times New Roman" w:hAnsi="Times New Roman"/>
          <w:sz w:val="22"/>
          <w:szCs w:val="22"/>
          <w:lang w:val="en-US"/>
        </w:rPr>
        <w:t>.</w:t>
      </w:r>
    </w:p>
    <w:p w:rsidR="009918A9" w:rsidRPr="009918A9" w:rsidRDefault="009918A9" w:rsidP="009918A9">
      <w:pPr>
        <w:pStyle w:val="TeksCatatanKaki"/>
        <w:ind w:left="567" w:hanging="567"/>
        <w:jc w:val="both"/>
        <w:rPr>
          <w:rFonts w:ascii="Times New Roman" w:hAnsi="Times New Roman"/>
          <w:sz w:val="22"/>
          <w:szCs w:val="22"/>
          <w:lang w:val="en-US"/>
        </w:rPr>
      </w:pPr>
    </w:p>
    <w:p w:rsidR="009918A9" w:rsidRDefault="009918A9" w:rsidP="009918A9">
      <w:pPr>
        <w:pStyle w:val="TeksCatatanKaki"/>
        <w:ind w:left="567" w:hanging="567"/>
        <w:jc w:val="both"/>
        <w:rPr>
          <w:rFonts w:ascii="Times New Roman" w:hAnsi="Times New Roman"/>
          <w:sz w:val="22"/>
          <w:szCs w:val="22"/>
          <w:lang w:val="en-US"/>
        </w:rPr>
      </w:pPr>
      <w:r w:rsidRPr="009918A9">
        <w:rPr>
          <w:rFonts w:ascii="Times New Roman" w:hAnsi="Times New Roman"/>
          <w:sz w:val="22"/>
          <w:szCs w:val="22"/>
        </w:rPr>
        <w:t>Mujab</w:t>
      </w:r>
      <w:r w:rsidRPr="009918A9">
        <w:rPr>
          <w:rFonts w:ascii="Times New Roman" w:hAnsi="Times New Roman"/>
          <w:sz w:val="22"/>
          <w:szCs w:val="22"/>
          <w:lang w:val="en-US"/>
        </w:rPr>
        <w:t xml:space="preserve">, </w:t>
      </w:r>
      <w:r w:rsidRPr="009918A9">
        <w:rPr>
          <w:rFonts w:ascii="Times New Roman" w:hAnsi="Times New Roman"/>
          <w:sz w:val="22"/>
          <w:szCs w:val="22"/>
        </w:rPr>
        <w:t>Sayful</w:t>
      </w:r>
      <w:r w:rsidRPr="009918A9">
        <w:rPr>
          <w:rFonts w:ascii="Times New Roman" w:hAnsi="Times New Roman"/>
          <w:sz w:val="22"/>
          <w:szCs w:val="22"/>
          <w:lang w:val="en-US"/>
        </w:rPr>
        <w:t>.</w:t>
      </w:r>
      <w:r w:rsidRPr="009918A9">
        <w:rPr>
          <w:rFonts w:ascii="Times New Roman" w:hAnsi="Times New Roman"/>
          <w:sz w:val="22"/>
          <w:szCs w:val="22"/>
        </w:rPr>
        <w:t xml:space="preserve"> </w:t>
      </w:r>
      <w:r w:rsidRPr="009918A9">
        <w:rPr>
          <w:rFonts w:ascii="Times New Roman" w:hAnsi="Times New Roman"/>
          <w:sz w:val="22"/>
          <w:szCs w:val="22"/>
          <w:lang w:val="en-US"/>
        </w:rPr>
        <w:t xml:space="preserve">“Hisab Awal Bulan Hijriyah Dalam Kitab Al-Khulashoh Al-Wafiyah”, </w:t>
      </w:r>
      <w:r w:rsidRPr="009918A9">
        <w:rPr>
          <w:rFonts w:ascii="Times New Roman" w:hAnsi="Times New Roman"/>
          <w:i/>
          <w:iCs/>
          <w:sz w:val="22"/>
          <w:szCs w:val="22"/>
          <w:lang w:val="en-US"/>
        </w:rPr>
        <w:t>Yudisia: Jurnal Pemikiran Hukum Dan Hukum Islam</w:t>
      </w:r>
      <w:r w:rsidRPr="009918A9">
        <w:rPr>
          <w:rFonts w:ascii="Times New Roman" w:hAnsi="Times New Roman"/>
          <w:sz w:val="22"/>
          <w:szCs w:val="22"/>
          <w:lang w:val="en-US"/>
        </w:rPr>
        <w:t xml:space="preserve"> 2 (2020): 238.</w:t>
      </w:r>
    </w:p>
    <w:p w:rsidR="00BE2190" w:rsidRPr="009918A9" w:rsidRDefault="00BE2190" w:rsidP="009918A9">
      <w:pPr>
        <w:pStyle w:val="TeksCatatanKaki"/>
        <w:ind w:left="567" w:hanging="567"/>
        <w:jc w:val="both"/>
        <w:rPr>
          <w:rFonts w:ascii="Times New Roman" w:hAnsi="Times New Roman"/>
          <w:sz w:val="22"/>
          <w:szCs w:val="22"/>
          <w:lang w:val="en-US"/>
        </w:rPr>
      </w:pPr>
    </w:p>
    <w:p w:rsidR="006B387F" w:rsidRPr="007B5CAE" w:rsidRDefault="006B387F"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rPr>
        <w:t>Nurkhanif</w:t>
      </w:r>
      <w:r w:rsidRPr="007B5CAE">
        <w:rPr>
          <w:rFonts w:ascii="Times New Roman" w:hAnsi="Times New Roman"/>
          <w:sz w:val="22"/>
          <w:szCs w:val="22"/>
          <w:lang w:val="en-US"/>
        </w:rPr>
        <w:t xml:space="preserve">, </w:t>
      </w:r>
      <w:r w:rsidRPr="007B5CAE">
        <w:rPr>
          <w:rFonts w:ascii="Times New Roman" w:hAnsi="Times New Roman"/>
          <w:sz w:val="22"/>
          <w:szCs w:val="22"/>
        </w:rPr>
        <w:t>Muhammad</w:t>
      </w:r>
      <w:r w:rsidRPr="007B5CAE">
        <w:rPr>
          <w:rFonts w:ascii="Times New Roman" w:hAnsi="Times New Roman"/>
          <w:sz w:val="22"/>
          <w:szCs w:val="22"/>
          <w:lang w:val="en-US"/>
        </w:rPr>
        <w:t>,</w:t>
      </w:r>
      <w:r w:rsidRPr="007B5CAE">
        <w:rPr>
          <w:rFonts w:ascii="Times New Roman" w:hAnsi="Times New Roman"/>
          <w:sz w:val="22"/>
          <w:szCs w:val="22"/>
        </w:rPr>
        <w:t xml:space="preserve"> “Nalar Kritis Hadis Rukyat Al-Hilal: Kajian Hermeneutika dan Dekonstruksi Hadis”, Riwayah: Jurnal Studi Hadis, Vol 4, no 2 (2018), 266-267</w:t>
      </w:r>
    </w:p>
    <w:p w:rsidR="009918A9" w:rsidRPr="009918A9" w:rsidRDefault="009918A9" w:rsidP="009918A9">
      <w:pPr>
        <w:pStyle w:val="TeksCatatanKaki"/>
        <w:ind w:left="567" w:hanging="567"/>
        <w:jc w:val="both"/>
        <w:rPr>
          <w:rFonts w:ascii="Times New Roman" w:hAnsi="Times New Roman"/>
          <w:sz w:val="22"/>
          <w:szCs w:val="22"/>
          <w:lang w:val="en-US"/>
        </w:rPr>
      </w:pPr>
    </w:p>
    <w:p w:rsidR="009918A9" w:rsidRPr="009918A9" w:rsidRDefault="009918A9" w:rsidP="009918A9">
      <w:pPr>
        <w:pStyle w:val="TeksCatatanKaki"/>
        <w:ind w:left="567" w:hanging="567"/>
        <w:jc w:val="both"/>
        <w:rPr>
          <w:rFonts w:ascii="Times New Roman" w:hAnsi="Times New Roman"/>
          <w:sz w:val="22"/>
          <w:szCs w:val="22"/>
        </w:rPr>
      </w:pPr>
      <w:r w:rsidRPr="009918A9">
        <w:rPr>
          <w:rFonts w:ascii="Times New Roman" w:hAnsi="Times New Roman"/>
          <w:sz w:val="22"/>
          <w:szCs w:val="22"/>
        </w:rPr>
        <w:t>Pratama</w:t>
      </w:r>
      <w:r w:rsidRPr="009918A9">
        <w:rPr>
          <w:rFonts w:ascii="Times New Roman" w:hAnsi="Times New Roman"/>
          <w:sz w:val="22"/>
          <w:szCs w:val="22"/>
          <w:lang w:val="en-US"/>
        </w:rPr>
        <w:t xml:space="preserve">, </w:t>
      </w:r>
      <w:r w:rsidRPr="009918A9">
        <w:rPr>
          <w:rFonts w:ascii="Times New Roman" w:hAnsi="Times New Roman"/>
          <w:sz w:val="22"/>
          <w:szCs w:val="22"/>
        </w:rPr>
        <w:t>Dito Alif</w:t>
      </w:r>
      <w:r w:rsidRPr="009918A9">
        <w:rPr>
          <w:rFonts w:ascii="Times New Roman" w:hAnsi="Times New Roman"/>
          <w:sz w:val="22"/>
          <w:szCs w:val="22"/>
          <w:lang w:val="en-US"/>
        </w:rPr>
        <w:t>.</w:t>
      </w:r>
      <w:r w:rsidRPr="009918A9">
        <w:rPr>
          <w:rFonts w:ascii="Times New Roman" w:hAnsi="Times New Roman"/>
          <w:sz w:val="22"/>
          <w:szCs w:val="22"/>
        </w:rPr>
        <w:t xml:space="preserve"> “Rukyat al-Hilal Dengan Teknologi: Telaah Pelaksanaan Rukyat al-Hilal di Baitul Hilal Teluk Kemang Malaysia”, </w:t>
      </w:r>
      <w:r w:rsidRPr="009918A9">
        <w:rPr>
          <w:rFonts w:ascii="Times New Roman" w:hAnsi="Times New Roman"/>
          <w:i/>
          <w:iCs/>
          <w:sz w:val="22"/>
          <w:szCs w:val="22"/>
        </w:rPr>
        <w:t>Al-Ahkam</w:t>
      </w:r>
      <w:r w:rsidRPr="009918A9">
        <w:rPr>
          <w:rFonts w:ascii="Times New Roman" w:hAnsi="Times New Roman"/>
          <w:i/>
          <w:iCs/>
          <w:sz w:val="22"/>
          <w:szCs w:val="22"/>
          <w:lang w:val="en-US"/>
        </w:rPr>
        <w:t xml:space="preserve"> </w:t>
      </w:r>
      <w:r w:rsidRPr="009918A9">
        <w:rPr>
          <w:rFonts w:ascii="Times New Roman" w:hAnsi="Times New Roman"/>
          <w:sz w:val="22"/>
          <w:szCs w:val="22"/>
        </w:rPr>
        <w:t>26 (2016)</w:t>
      </w:r>
      <w:r w:rsidRPr="009918A9">
        <w:rPr>
          <w:rFonts w:ascii="Times New Roman" w:hAnsi="Times New Roman"/>
          <w:sz w:val="22"/>
          <w:szCs w:val="22"/>
          <w:lang w:val="en-US"/>
        </w:rPr>
        <w:t xml:space="preserve">: </w:t>
      </w:r>
      <w:r w:rsidRPr="009918A9">
        <w:rPr>
          <w:rFonts w:ascii="Times New Roman" w:hAnsi="Times New Roman"/>
          <w:sz w:val="22"/>
          <w:szCs w:val="22"/>
        </w:rPr>
        <w:t>273.</w:t>
      </w:r>
    </w:p>
    <w:p w:rsidR="009918A9" w:rsidRPr="009918A9" w:rsidRDefault="009918A9" w:rsidP="009918A9">
      <w:pPr>
        <w:pStyle w:val="TeksCatatanKaki"/>
        <w:ind w:left="567" w:hanging="567"/>
        <w:jc w:val="both"/>
        <w:rPr>
          <w:rFonts w:ascii="Times New Roman" w:hAnsi="Times New Roman"/>
          <w:sz w:val="22"/>
          <w:szCs w:val="22"/>
        </w:rPr>
      </w:pPr>
    </w:p>
    <w:p w:rsidR="009918A9" w:rsidRPr="009918A9" w:rsidRDefault="009918A9" w:rsidP="009918A9">
      <w:pPr>
        <w:spacing w:after="0" w:line="240" w:lineRule="auto"/>
        <w:ind w:left="567" w:hanging="567"/>
        <w:jc w:val="both"/>
        <w:rPr>
          <w:rFonts w:ascii="Times New Roman" w:hAnsi="Times New Roman" w:cs="Times New Roman"/>
          <w:lang w:eastAsia="x-none"/>
        </w:rPr>
      </w:pPr>
      <w:r w:rsidRPr="009918A9">
        <w:rPr>
          <w:rFonts w:ascii="Times New Roman" w:hAnsi="Times New Roman" w:cs="Times New Roman"/>
        </w:rPr>
        <w:t>Waliawati, “</w:t>
      </w:r>
      <w:r w:rsidRPr="009918A9">
        <w:rPr>
          <w:rFonts w:ascii="Times New Roman" w:hAnsi="Times New Roman" w:cs="Times New Roman"/>
          <w:lang w:eastAsia="x-none"/>
        </w:rPr>
        <w:t xml:space="preserve">Konvergensi Rukyat Tarbi’ dan Badr dengan Kriteria Imkanur Rukyat Neo MABIMS (Praktek Penentuan Awal Bulan Kamariah di Pondok Pesantren Nurul Hidayah Garut)”, </w:t>
      </w:r>
      <w:r w:rsidRPr="009918A9">
        <w:rPr>
          <w:rFonts w:ascii="Times New Roman" w:hAnsi="Times New Roman" w:cs="Times New Roman"/>
          <w:i/>
          <w:iCs/>
          <w:lang w:eastAsia="x-none"/>
        </w:rPr>
        <w:t>Al–Afaq: Jurnal Ilmu Falak dan Astronomi</w:t>
      </w:r>
      <w:r w:rsidRPr="009918A9">
        <w:rPr>
          <w:rFonts w:ascii="Times New Roman" w:hAnsi="Times New Roman" w:cs="Times New Roman"/>
          <w:lang w:eastAsia="x-none"/>
        </w:rPr>
        <w:t xml:space="preserve"> 2 (2022): 248.</w:t>
      </w:r>
    </w:p>
    <w:p w:rsidR="009918A9" w:rsidRPr="009918A9" w:rsidRDefault="009918A9" w:rsidP="009918A9">
      <w:pPr>
        <w:pStyle w:val="TeksCatatanKaki"/>
        <w:ind w:left="567" w:hanging="567"/>
        <w:jc w:val="both"/>
        <w:rPr>
          <w:rFonts w:ascii="Times New Roman" w:hAnsi="Times New Roman"/>
          <w:b/>
          <w:bCs/>
          <w:sz w:val="22"/>
          <w:szCs w:val="22"/>
          <w:lang w:val="en-US"/>
        </w:rPr>
      </w:pPr>
    </w:p>
    <w:p w:rsidR="009918A9" w:rsidRPr="009918A9" w:rsidRDefault="009918A9" w:rsidP="009918A9">
      <w:pPr>
        <w:pStyle w:val="TeksCatatanKaki"/>
        <w:ind w:left="567" w:hanging="567"/>
        <w:jc w:val="both"/>
        <w:rPr>
          <w:rFonts w:ascii="Times New Roman" w:hAnsi="Times New Roman"/>
          <w:sz w:val="22"/>
          <w:szCs w:val="22"/>
          <w:lang w:val="en-US"/>
        </w:rPr>
      </w:pPr>
      <w:r w:rsidRPr="009918A9">
        <w:rPr>
          <w:rFonts w:ascii="Times New Roman" w:hAnsi="Times New Roman"/>
          <w:sz w:val="22"/>
          <w:szCs w:val="22"/>
          <w:lang w:val="en-US"/>
        </w:rPr>
        <w:t xml:space="preserve">Widiana, Wahyu. “Penentuan Awal Bulan Qomariyah Dan Permasalahannya di Indonesia”, </w:t>
      </w:r>
      <w:r w:rsidRPr="009918A9">
        <w:rPr>
          <w:rFonts w:ascii="Times New Roman" w:hAnsi="Times New Roman"/>
          <w:i/>
          <w:iCs/>
          <w:sz w:val="22"/>
          <w:szCs w:val="22"/>
          <w:lang w:val="en-US"/>
        </w:rPr>
        <w:t>Al-Ulum: Jurnal al-Ulum</w:t>
      </w:r>
      <w:r w:rsidRPr="009918A9">
        <w:rPr>
          <w:rFonts w:ascii="Times New Roman" w:hAnsi="Times New Roman"/>
          <w:sz w:val="22"/>
          <w:szCs w:val="22"/>
          <w:lang w:val="en-US"/>
        </w:rPr>
        <w:t xml:space="preserve"> 2 (2010): 256.</w:t>
      </w:r>
    </w:p>
    <w:p w:rsidR="009918A9" w:rsidRPr="009918A9" w:rsidRDefault="009918A9" w:rsidP="009918A9">
      <w:pPr>
        <w:pStyle w:val="TeksCatatanKaki"/>
        <w:ind w:left="567" w:hanging="567"/>
        <w:jc w:val="both"/>
        <w:rPr>
          <w:rFonts w:ascii="Times New Roman" w:hAnsi="Times New Roman"/>
          <w:b/>
          <w:bCs/>
          <w:sz w:val="22"/>
          <w:szCs w:val="22"/>
          <w:lang w:val="en-US"/>
        </w:rPr>
      </w:pPr>
    </w:p>
    <w:p w:rsidR="009918A9" w:rsidRPr="009918A9" w:rsidRDefault="009918A9" w:rsidP="009918A9">
      <w:pPr>
        <w:pStyle w:val="TeksCatatanKaki"/>
        <w:ind w:left="567" w:hanging="567"/>
        <w:jc w:val="both"/>
        <w:rPr>
          <w:rFonts w:ascii="Times New Roman" w:hAnsi="Times New Roman"/>
          <w:sz w:val="22"/>
          <w:szCs w:val="22"/>
        </w:rPr>
      </w:pPr>
      <w:r w:rsidRPr="009918A9">
        <w:rPr>
          <w:rFonts w:ascii="Times New Roman" w:hAnsi="Times New Roman"/>
          <w:sz w:val="22"/>
          <w:szCs w:val="22"/>
        </w:rPr>
        <w:t>Zulhadi Heri</w:t>
      </w:r>
      <w:r w:rsidRPr="009918A9">
        <w:rPr>
          <w:rFonts w:ascii="Times New Roman" w:hAnsi="Times New Roman"/>
          <w:sz w:val="22"/>
          <w:szCs w:val="22"/>
          <w:lang w:val="en-US"/>
        </w:rPr>
        <w:t>. “</w:t>
      </w:r>
      <w:r w:rsidRPr="009918A9">
        <w:rPr>
          <w:rFonts w:ascii="Times New Roman" w:hAnsi="Times New Roman"/>
          <w:sz w:val="22"/>
          <w:szCs w:val="22"/>
        </w:rPr>
        <w:t>Menelaah Perkembangan Kajian Hisab Rukyah di Indonesia</w:t>
      </w:r>
      <w:r w:rsidRPr="009918A9">
        <w:rPr>
          <w:rFonts w:ascii="Times New Roman" w:hAnsi="Times New Roman"/>
          <w:sz w:val="22"/>
          <w:szCs w:val="22"/>
          <w:lang w:val="en-US"/>
        </w:rPr>
        <w:t>”.</w:t>
      </w:r>
      <w:r w:rsidRPr="009918A9">
        <w:rPr>
          <w:rFonts w:ascii="Times New Roman" w:hAnsi="Times New Roman"/>
          <w:sz w:val="22"/>
          <w:szCs w:val="22"/>
        </w:rPr>
        <w:t xml:space="preserve"> </w:t>
      </w:r>
      <w:r w:rsidRPr="009918A9">
        <w:rPr>
          <w:rFonts w:ascii="Times New Roman" w:hAnsi="Times New Roman"/>
          <w:i/>
          <w:iCs/>
          <w:sz w:val="22"/>
          <w:szCs w:val="22"/>
        </w:rPr>
        <w:t>Elfalaky: Jurnal Ilmu Falak</w:t>
      </w:r>
      <w:r w:rsidRPr="009918A9">
        <w:rPr>
          <w:rFonts w:ascii="Times New Roman" w:hAnsi="Times New Roman"/>
          <w:sz w:val="22"/>
          <w:szCs w:val="22"/>
          <w:lang w:val="en-US"/>
        </w:rPr>
        <w:t xml:space="preserve"> </w:t>
      </w:r>
      <w:r w:rsidRPr="009918A9">
        <w:rPr>
          <w:rFonts w:ascii="Times New Roman" w:hAnsi="Times New Roman"/>
          <w:sz w:val="22"/>
          <w:szCs w:val="22"/>
        </w:rPr>
        <w:t>3</w:t>
      </w:r>
      <w:r w:rsidRPr="009918A9">
        <w:rPr>
          <w:rFonts w:ascii="Times New Roman" w:hAnsi="Times New Roman"/>
          <w:sz w:val="22"/>
          <w:szCs w:val="22"/>
          <w:lang w:val="en-US"/>
        </w:rPr>
        <w:t xml:space="preserve"> (</w:t>
      </w:r>
      <w:r w:rsidRPr="009918A9">
        <w:rPr>
          <w:rFonts w:ascii="Times New Roman" w:hAnsi="Times New Roman"/>
          <w:sz w:val="22"/>
          <w:szCs w:val="22"/>
        </w:rPr>
        <w:t>2019</w:t>
      </w:r>
      <w:r w:rsidRPr="009918A9">
        <w:rPr>
          <w:rFonts w:ascii="Times New Roman" w:hAnsi="Times New Roman"/>
          <w:sz w:val="22"/>
          <w:szCs w:val="22"/>
          <w:lang w:val="en-US"/>
        </w:rPr>
        <w:t>):</w:t>
      </w:r>
      <w:r w:rsidRPr="009918A9">
        <w:rPr>
          <w:rFonts w:ascii="Times New Roman" w:hAnsi="Times New Roman"/>
          <w:sz w:val="22"/>
          <w:szCs w:val="22"/>
        </w:rPr>
        <w:t xml:space="preserve"> 236.</w:t>
      </w:r>
    </w:p>
    <w:p w:rsidR="009918A9" w:rsidRDefault="009918A9" w:rsidP="009918A9">
      <w:pPr>
        <w:pStyle w:val="TeksCatatanKaki"/>
        <w:jc w:val="both"/>
        <w:rPr>
          <w:rFonts w:ascii="Times New Roman" w:hAnsi="Times New Roman"/>
          <w:sz w:val="24"/>
          <w:szCs w:val="24"/>
        </w:rPr>
      </w:pPr>
    </w:p>
    <w:p w:rsidR="006B387F" w:rsidRDefault="006B387F" w:rsidP="009918A9">
      <w:pPr>
        <w:pStyle w:val="TeksCatatanKaki"/>
        <w:jc w:val="both"/>
        <w:rPr>
          <w:rFonts w:ascii="Times New Roman" w:hAnsi="Times New Roman"/>
          <w:sz w:val="24"/>
          <w:szCs w:val="24"/>
        </w:rPr>
      </w:pPr>
    </w:p>
    <w:p w:rsidR="002725CD" w:rsidRDefault="002725CD" w:rsidP="009918A9">
      <w:pPr>
        <w:pStyle w:val="TeksCatatanKaki"/>
        <w:ind w:left="567" w:hanging="567"/>
        <w:rPr>
          <w:rFonts w:ascii="Times New Roman" w:hAnsi="Times New Roman"/>
          <w:b/>
          <w:bCs/>
          <w:sz w:val="22"/>
          <w:szCs w:val="22"/>
          <w:lang w:val="en-US"/>
        </w:rPr>
      </w:pPr>
    </w:p>
    <w:p w:rsidR="002725CD" w:rsidRDefault="002725CD" w:rsidP="009918A9">
      <w:pPr>
        <w:pStyle w:val="TeksCatatanKaki"/>
        <w:ind w:left="567" w:hanging="567"/>
        <w:rPr>
          <w:rFonts w:ascii="Times New Roman" w:hAnsi="Times New Roman"/>
          <w:b/>
          <w:bCs/>
          <w:sz w:val="22"/>
          <w:szCs w:val="22"/>
          <w:lang w:val="en-US"/>
        </w:rPr>
      </w:pPr>
    </w:p>
    <w:p w:rsidR="002725CD" w:rsidRDefault="002725CD" w:rsidP="009918A9">
      <w:pPr>
        <w:pStyle w:val="TeksCatatanKaki"/>
        <w:ind w:left="567" w:hanging="567"/>
        <w:rPr>
          <w:rFonts w:ascii="Times New Roman" w:hAnsi="Times New Roman"/>
          <w:b/>
          <w:bCs/>
          <w:sz w:val="22"/>
          <w:szCs w:val="22"/>
          <w:lang w:val="en-US"/>
        </w:rPr>
      </w:pPr>
    </w:p>
    <w:p w:rsidR="009918A9" w:rsidRPr="007B5CAE" w:rsidRDefault="009918A9" w:rsidP="009918A9">
      <w:pPr>
        <w:pStyle w:val="TeksCatatanKaki"/>
        <w:ind w:left="567" w:hanging="567"/>
        <w:rPr>
          <w:rFonts w:ascii="Times New Roman" w:hAnsi="Times New Roman"/>
          <w:b/>
          <w:bCs/>
          <w:sz w:val="22"/>
          <w:szCs w:val="22"/>
          <w:lang w:val="en-US"/>
        </w:rPr>
      </w:pPr>
      <w:r w:rsidRPr="007B5CAE">
        <w:rPr>
          <w:rFonts w:ascii="Times New Roman" w:hAnsi="Times New Roman"/>
          <w:b/>
          <w:bCs/>
          <w:sz w:val="22"/>
          <w:szCs w:val="22"/>
          <w:lang w:val="en-US"/>
        </w:rPr>
        <w:t>Buku:</w:t>
      </w:r>
    </w:p>
    <w:p w:rsidR="009918A9" w:rsidRPr="007B5CAE" w:rsidRDefault="009918A9" w:rsidP="004343EC">
      <w:pPr>
        <w:pStyle w:val="TeksCatatanKaki"/>
        <w:spacing w:before="240"/>
        <w:ind w:left="567" w:hanging="567"/>
        <w:jc w:val="both"/>
        <w:rPr>
          <w:rFonts w:ascii="Times New Roman" w:hAnsi="Times New Roman"/>
          <w:sz w:val="22"/>
          <w:szCs w:val="22"/>
          <w:lang w:val="en-US"/>
        </w:rPr>
      </w:pPr>
      <w:r w:rsidRPr="007B5CAE">
        <w:rPr>
          <w:rFonts w:ascii="Times New Roman" w:hAnsi="Times New Roman"/>
          <w:sz w:val="22"/>
          <w:szCs w:val="22"/>
        </w:rPr>
        <w:t>‘Abdillah, Muhammad Shafi’i Bin Idris Abu</w:t>
      </w:r>
      <w:r w:rsidRPr="007B5CAE">
        <w:rPr>
          <w:rFonts w:ascii="Times New Roman" w:hAnsi="Times New Roman"/>
          <w:sz w:val="22"/>
          <w:szCs w:val="22"/>
          <w:lang w:val="en-US"/>
        </w:rPr>
        <w:t xml:space="preserve">. </w:t>
      </w:r>
      <w:r w:rsidRPr="007B5CAE">
        <w:rPr>
          <w:rFonts w:ascii="Times New Roman" w:hAnsi="Times New Roman"/>
          <w:sz w:val="22"/>
          <w:szCs w:val="22"/>
        </w:rPr>
        <w:t xml:space="preserve"> </w:t>
      </w:r>
      <w:r w:rsidRPr="007B5CAE">
        <w:rPr>
          <w:rFonts w:ascii="Times New Roman" w:hAnsi="Times New Roman"/>
          <w:i/>
          <w:iCs/>
          <w:sz w:val="22"/>
          <w:szCs w:val="22"/>
        </w:rPr>
        <w:t>al-‘Umm</w:t>
      </w:r>
      <w:r w:rsidRPr="007B5CAE">
        <w:rPr>
          <w:rFonts w:ascii="Times New Roman" w:hAnsi="Times New Roman"/>
          <w:sz w:val="22"/>
          <w:szCs w:val="22"/>
        </w:rPr>
        <w:t xml:space="preserve"> Juz 10</w:t>
      </w:r>
      <w:r w:rsidRPr="007B5CAE">
        <w:rPr>
          <w:rFonts w:ascii="Times New Roman" w:hAnsi="Times New Roman"/>
          <w:sz w:val="22"/>
          <w:szCs w:val="22"/>
          <w:lang w:val="en-US"/>
        </w:rPr>
        <w:t xml:space="preserve">. </w:t>
      </w:r>
      <w:r w:rsidRPr="007B5CAE">
        <w:rPr>
          <w:rFonts w:ascii="Times New Roman" w:hAnsi="Times New Roman"/>
          <w:sz w:val="22"/>
          <w:szCs w:val="22"/>
        </w:rPr>
        <w:t>ttp: Dar al- Wafa’, 2001</w:t>
      </w:r>
      <w:r w:rsidRPr="007B5CAE">
        <w:rPr>
          <w:rFonts w:ascii="Times New Roman" w:hAnsi="Times New Roman"/>
          <w:sz w:val="22"/>
          <w:szCs w:val="22"/>
          <w:lang w:val="en-US"/>
        </w:rPr>
        <w:t xml:space="preserve">. </w:t>
      </w:r>
    </w:p>
    <w:p w:rsidR="009918A9" w:rsidRPr="007B5CAE" w:rsidRDefault="009918A9" w:rsidP="009918A9">
      <w:pPr>
        <w:pStyle w:val="TeksCatatanKaki"/>
        <w:ind w:left="567" w:hanging="567"/>
        <w:jc w:val="both"/>
        <w:rPr>
          <w:rFonts w:ascii="Times New Roman" w:hAnsi="Times New Roman"/>
          <w:color w:val="0070C0"/>
          <w:sz w:val="22"/>
          <w:szCs w:val="22"/>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rPr>
        <w:t>Abu, Yahya Zakariya Bin Sharif al-Nawawi</w:t>
      </w:r>
      <w:r w:rsidRPr="007B5CAE">
        <w:rPr>
          <w:rFonts w:ascii="Times New Roman" w:hAnsi="Times New Roman"/>
          <w:sz w:val="22"/>
          <w:szCs w:val="22"/>
          <w:lang w:val="en-US"/>
        </w:rPr>
        <w:t xml:space="preserve">. </w:t>
      </w:r>
      <w:r w:rsidRPr="007B5CAE">
        <w:rPr>
          <w:rFonts w:ascii="Times New Roman" w:hAnsi="Times New Roman"/>
          <w:i/>
          <w:iCs/>
          <w:sz w:val="22"/>
          <w:szCs w:val="22"/>
        </w:rPr>
        <w:t>Minhaj al-Talibin wa ‘Umdah al – Muftin</w:t>
      </w:r>
      <w:r w:rsidRPr="007B5CAE">
        <w:rPr>
          <w:rFonts w:ascii="Times New Roman" w:hAnsi="Times New Roman"/>
          <w:sz w:val="22"/>
          <w:szCs w:val="22"/>
          <w:lang w:val="en-US"/>
        </w:rPr>
        <w:t xml:space="preserve">. </w:t>
      </w:r>
      <w:r w:rsidRPr="007B5CAE">
        <w:rPr>
          <w:rFonts w:ascii="Times New Roman" w:hAnsi="Times New Roman"/>
          <w:sz w:val="22"/>
          <w:szCs w:val="22"/>
        </w:rPr>
        <w:t>Beirut: Dar al-Minhaj, 2005</w:t>
      </w:r>
      <w:r w:rsidRPr="007B5CAE">
        <w:rPr>
          <w:rFonts w:ascii="Times New Roman" w:hAnsi="Times New Roman"/>
          <w:sz w:val="22"/>
          <w:szCs w:val="22"/>
          <w:lang w:val="en-US"/>
        </w:rPr>
        <w:t>.</w:t>
      </w:r>
    </w:p>
    <w:p w:rsidR="009918A9" w:rsidRPr="007B5CAE" w:rsidRDefault="009918A9" w:rsidP="009918A9">
      <w:pPr>
        <w:pStyle w:val="TeksCatatanKaki"/>
        <w:ind w:left="567" w:hanging="567"/>
        <w:jc w:val="both"/>
        <w:rPr>
          <w:rFonts w:ascii="Times New Roman" w:hAnsi="Times New Roman"/>
          <w:sz w:val="22"/>
          <w:szCs w:val="22"/>
          <w:lang w:val="en-US"/>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rPr>
        <w:t>al Ja’fiy Abi Abdillah Muhammad bin Ismail ibn Ibrahim bin Mughirah bin Barzabah al-Bukhari</w:t>
      </w:r>
      <w:r w:rsidRPr="007B5CAE">
        <w:rPr>
          <w:rFonts w:ascii="Times New Roman" w:hAnsi="Times New Roman"/>
          <w:sz w:val="22"/>
          <w:szCs w:val="22"/>
          <w:lang w:val="en-US"/>
        </w:rPr>
        <w:t xml:space="preserve">. </w:t>
      </w:r>
      <w:r w:rsidRPr="007B5CAE">
        <w:rPr>
          <w:rFonts w:ascii="Times New Roman" w:hAnsi="Times New Roman"/>
          <w:i/>
          <w:iCs/>
          <w:sz w:val="22"/>
          <w:szCs w:val="22"/>
        </w:rPr>
        <w:t>Şahih Bukhārī</w:t>
      </w:r>
      <w:r w:rsidRPr="007B5CAE">
        <w:rPr>
          <w:rFonts w:ascii="Times New Roman" w:hAnsi="Times New Roman"/>
          <w:sz w:val="22"/>
          <w:szCs w:val="22"/>
          <w:lang w:val="en-US"/>
        </w:rPr>
        <w:t xml:space="preserve">. Bairut: </w:t>
      </w:r>
      <w:r w:rsidRPr="007B5CAE">
        <w:rPr>
          <w:rFonts w:ascii="Times New Roman" w:hAnsi="Times New Roman"/>
          <w:sz w:val="22"/>
          <w:szCs w:val="22"/>
        </w:rPr>
        <w:t xml:space="preserve">Dar </w:t>
      </w:r>
      <w:r w:rsidRPr="007B5CAE">
        <w:rPr>
          <w:rFonts w:ascii="Times New Roman" w:hAnsi="Times New Roman"/>
          <w:sz w:val="22"/>
          <w:szCs w:val="22"/>
          <w:lang w:val="en-US"/>
        </w:rPr>
        <w:t>al-Fikr</w:t>
      </w:r>
      <w:r w:rsidRPr="007B5CAE">
        <w:rPr>
          <w:rFonts w:ascii="Times New Roman" w:hAnsi="Times New Roman"/>
          <w:sz w:val="22"/>
          <w:szCs w:val="22"/>
        </w:rPr>
        <w:t xml:space="preserve">, </w:t>
      </w:r>
      <w:r w:rsidRPr="007B5CAE">
        <w:rPr>
          <w:rFonts w:ascii="Times New Roman" w:hAnsi="Times New Roman"/>
          <w:sz w:val="22"/>
          <w:szCs w:val="22"/>
          <w:lang w:val="en-US"/>
        </w:rPr>
        <w:t>t.t.</w:t>
      </w:r>
    </w:p>
    <w:p w:rsidR="009918A9" w:rsidRPr="007B5CAE" w:rsidRDefault="009918A9" w:rsidP="009918A9">
      <w:pPr>
        <w:pStyle w:val="TeksCatatanKaki"/>
        <w:ind w:left="567" w:hanging="567"/>
        <w:jc w:val="both"/>
        <w:rPr>
          <w:rFonts w:ascii="Times New Roman" w:hAnsi="Times New Roman"/>
          <w:sz w:val="22"/>
          <w:szCs w:val="22"/>
          <w:lang w:val="en-US"/>
        </w:rPr>
      </w:pPr>
    </w:p>
    <w:p w:rsidR="009918A9" w:rsidRPr="007B5CAE" w:rsidRDefault="009918A9" w:rsidP="009918A9">
      <w:pPr>
        <w:pStyle w:val="TeksCatatanKaki"/>
        <w:ind w:left="567" w:hanging="567"/>
        <w:jc w:val="both"/>
        <w:rPr>
          <w:rFonts w:ascii="Times New Roman" w:hAnsi="Times New Roman"/>
          <w:sz w:val="22"/>
          <w:szCs w:val="22"/>
          <w:lang w:val="id-ID"/>
        </w:rPr>
      </w:pPr>
      <w:r w:rsidRPr="007B5CAE">
        <w:rPr>
          <w:rFonts w:ascii="Times New Roman" w:hAnsi="Times New Roman"/>
          <w:sz w:val="22"/>
          <w:szCs w:val="22"/>
          <w:lang w:val="id-ID"/>
        </w:rPr>
        <w:t xml:space="preserve">al-Alūsī, Mahmud Syukr.  </w:t>
      </w:r>
      <w:r w:rsidRPr="007B5CAE">
        <w:rPr>
          <w:rFonts w:ascii="Times New Roman" w:hAnsi="Times New Roman"/>
          <w:i/>
          <w:iCs/>
          <w:sz w:val="22"/>
          <w:szCs w:val="22"/>
          <w:lang w:val="id-ID"/>
        </w:rPr>
        <w:t>Rūhu al-Ma’ani Fi Tafsir al-Qur’an al-Azim Wa al-Siba’ al-Masani</w:t>
      </w:r>
      <w:r w:rsidRPr="007B5CAE">
        <w:rPr>
          <w:rFonts w:ascii="Times New Roman" w:hAnsi="Times New Roman"/>
          <w:sz w:val="22"/>
          <w:szCs w:val="22"/>
          <w:lang w:val="id-ID"/>
        </w:rPr>
        <w:t>, juz 2.</w:t>
      </w:r>
      <w:r w:rsidRPr="007B5CAE">
        <w:rPr>
          <w:rFonts w:ascii="Times New Roman" w:hAnsi="Times New Roman"/>
          <w:sz w:val="22"/>
          <w:szCs w:val="22"/>
          <w:lang w:val="en-US"/>
        </w:rPr>
        <w:t xml:space="preserve"> </w:t>
      </w:r>
      <w:r w:rsidRPr="007B5CAE">
        <w:rPr>
          <w:rFonts w:ascii="Times New Roman" w:hAnsi="Times New Roman"/>
          <w:sz w:val="22"/>
          <w:szCs w:val="22"/>
          <w:lang w:val="id-ID"/>
        </w:rPr>
        <w:t>Bairut: Ihya al-Turas al-Arabi, t.t.</w:t>
      </w:r>
    </w:p>
    <w:p w:rsidR="009918A9" w:rsidRPr="007B5CAE" w:rsidRDefault="009918A9" w:rsidP="009918A9">
      <w:pPr>
        <w:pStyle w:val="TeksCatatanKaki"/>
        <w:ind w:left="567" w:hanging="567"/>
        <w:jc w:val="both"/>
        <w:rPr>
          <w:rFonts w:ascii="Times New Roman" w:hAnsi="Times New Roman"/>
          <w:sz w:val="22"/>
          <w:szCs w:val="22"/>
          <w:lang w:val="id-ID"/>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lang w:val="en-US"/>
        </w:rPr>
        <w:t>al-</w:t>
      </w:r>
      <w:r w:rsidRPr="007B5CAE">
        <w:rPr>
          <w:rFonts w:ascii="Times New Roman" w:hAnsi="Times New Roman"/>
          <w:sz w:val="22"/>
          <w:szCs w:val="22"/>
        </w:rPr>
        <w:t>Dimyathi, Abi Bakr Ibn al-Sayyid Muhammad Shatha</w:t>
      </w:r>
      <w:r w:rsidRPr="007B5CAE">
        <w:rPr>
          <w:rFonts w:ascii="Times New Roman" w:hAnsi="Times New Roman"/>
          <w:sz w:val="22"/>
          <w:szCs w:val="22"/>
          <w:lang w:val="en-US"/>
        </w:rPr>
        <w:t xml:space="preserve">. </w:t>
      </w:r>
      <w:r w:rsidRPr="007B5CAE">
        <w:rPr>
          <w:rFonts w:ascii="Times New Roman" w:hAnsi="Times New Roman"/>
          <w:i/>
          <w:iCs/>
          <w:sz w:val="22"/>
          <w:szCs w:val="22"/>
        </w:rPr>
        <w:t>I’anah al-Thalibin</w:t>
      </w:r>
      <w:r w:rsidRPr="007B5CAE">
        <w:rPr>
          <w:rFonts w:ascii="Times New Roman" w:hAnsi="Times New Roman"/>
          <w:sz w:val="22"/>
          <w:szCs w:val="22"/>
        </w:rPr>
        <w:t>, Juz II</w:t>
      </w:r>
      <w:r w:rsidRPr="007B5CAE">
        <w:rPr>
          <w:rFonts w:ascii="Times New Roman" w:hAnsi="Times New Roman"/>
          <w:sz w:val="22"/>
          <w:szCs w:val="22"/>
          <w:lang w:val="en-US"/>
        </w:rPr>
        <w:t xml:space="preserve">. </w:t>
      </w:r>
      <w:r w:rsidRPr="007B5CAE">
        <w:rPr>
          <w:rFonts w:ascii="Times New Roman" w:hAnsi="Times New Roman"/>
          <w:sz w:val="22"/>
          <w:szCs w:val="22"/>
        </w:rPr>
        <w:t>ttp: Dar Ihya’ al-Kutub al-Arabiyah, t.t</w:t>
      </w:r>
      <w:r w:rsidRPr="007B5CAE">
        <w:rPr>
          <w:rFonts w:ascii="Times New Roman" w:hAnsi="Times New Roman"/>
          <w:sz w:val="22"/>
          <w:szCs w:val="22"/>
          <w:lang w:val="en-US"/>
        </w:rPr>
        <w:t>.</w:t>
      </w:r>
    </w:p>
    <w:p w:rsidR="009918A9" w:rsidRPr="007B5CAE" w:rsidRDefault="009918A9" w:rsidP="009918A9">
      <w:pPr>
        <w:pStyle w:val="TeksCatatanKaki"/>
        <w:ind w:left="567" w:hanging="567"/>
        <w:jc w:val="both"/>
        <w:rPr>
          <w:rFonts w:ascii="Times New Roman" w:hAnsi="Times New Roman"/>
          <w:sz w:val="22"/>
          <w:szCs w:val="22"/>
          <w:lang w:val="en-US"/>
        </w:rPr>
      </w:pPr>
    </w:p>
    <w:p w:rsidR="009918A9" w:rsidRPr="007B5CAE" w:rsidRDefault="009918A9" w:rsidP="009918A9">
      <w:pPr>
        <w:spacing w:after="0" w:line="240" w:lineRule="auto"/>
        <w:ind w:left="567" w:hanging="567"/>
        <w:rPr>
          <w:rFonts w:ascii="Times New Roman" w:hAnsi="Times New Roman" w:cs="Times New Roman"/>
        </w:rPr>
      </w:pPr>
      <w:r w:rsidRPr="007B5CAE">
        <w:rPr>
          <w:rFonts w:ascii="Times New Roman" w:hAnsi="Times New Roman" w:cs="Times New Roman"/>
        </w:rPr>
        <w:t xml:space="preserve">Al-Hāfizh, Ibn Hajar al- Asqalānī al-Imam. </w:t>
      </w:r>
      <w:r w:rsidRPr="007B5CAE">
        <w:rPr>
          <w:rFonts w:ascii="Times New Roman" w:hAnsi="Times New Roman" w:cs="Times New Roman"/>
          <w:i/>
          <w:iCs/>
        </w:rPr>
        <w:t>Fathul Bārī</w:t>
      </w:r>
      <w:r w:rsidRPr="007B5CAE">
        <w:rPr>
          <w:rFonts w:ascii="Times New Roman" w:hAnsi="Times New Roman" w:cs="Times New Roman"/>
        </w:rPr>
        <w:t>. t.t.p: t.p., t.t.</w:t>
      </w:r>
    </w:p>
    <w:p w:rsidR="009918A9" w:rsidRPr="007B5CAE" w:rsidRDefault="009918A9" w:rsidP="009918A9">
      <w:pPr>
        <w:spacing w:after="0" w:line="240" w:lineRule="auto"/>
        <w:ind w:left="567" w:hanging="567"/>
        <w:rPr>
          <w:rFonts w:ascii="Times New Roman" w:hAnsi="Times New Roman" w:cs="Times New Roman"/>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rPr>
        <w:t>al-Hamd, Abdul Qadir Syaibah</w:t>
      </w:r>
      <w:r w:rsidRPr="007B5CAE">
        <w:rPr>
          <w:rFonts w:ascii="Times New Roman" w:hAnsi="Times New Roman"/>
          <w:sz w:val="22"/>
          <w:szCs w:val="22"/>
          <w:lang w:val="en-US"/>
        </w:rPr>
        <w:t xml:space="preserve">. </w:t>
      </w:r>
      <w:r w:rsidRPr="007B5CAE">
        <w:rPr>
          <w:rFonts w:ascii="Times New Roman" w:hAnsi="Times New Roman"/>
          <w:i/>
          <w:iCs/>
          <w:sz w:val="22"/>
          <w:szCs w:val="22"/>
        </w:rPr>
        <w:t>al-Jami’ al-Şahih li al-Bukhārī</w:t>
      </w:r>
      <w:r w:rsidRPr="007B5CAE">
        <w:rPr>
          <w:rFonts w:ascii="Times New Roman" w:hAnsi="Times New Roman"/>
          <w:sz w:val="22"/>
          <w:szCs w:val="22"/>
          <w:lang w:val="en-US"/>
        </w:rPr>
        <w:t xml:space="preserve">. </w:t>
      </w:r>
      <w:r w:rsidRPr="007B5CAE">
        <w:rPr>
          <w:rFonts w:ascii="Times New Roman" w:hAnsi="Times New Roman"/>
          <w:sz w:val="22"/>
          <w:szCs w:val="22"/>
        </w:rPr>
        <w:t>t.t.p: t.p., 2008</w:t>
      </w:r>
      <w:r w:rsidRPr="007B5CAE">
        <w:rPr>
          <w:rFonts w:ascii="Times New Roman" w:hAnsi="Times New Roman"/>
          <w:sz w:val="22"/>
          <w:szCs w:val="22"/>
          <w:lang w:val="en-US"/>
        </w:rPr>
        <w:t>.</w:t>
      </w:r>
    </w:p>
    <w:p w:rsidR="009918A9" w:rsidRPr="007B5CAE" w:rsidRDefault="009918A9" w:rsidP="009918A9">
      <w:pPr>
        <w:pStyle w:val="TeksCatatanKaki"/>
        <w:ind w:left="567" w:hanging="567"/>
        <w:jc w:val="both"/>
        <w:rPr>
          <w:rFonts w:ascii="Times New Roman" w:hAnsi="Times New Roman"/>
          <w:sz w:val="22"/>
          <w:szCs w:val="22"/>
          <w:lang w:val="en-US"/>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rPr>
        <w:t>Al-Nawawī, Imam</w:t>
      </w:r>
      <w:r w:rsidRPr="007B5CAE">
        <w:rPr>
          <w:rFonts w:ascii="Times New Roman" w:hAnsi="Times New Roman"/>
          <w:sz w:val="22"/>
          <w:szCs w:val="22"/>
          <w:lang w:val="en-US"/>
        </w:rPr>
        <w:t xml:space="preserve">. </w:t>
      </w:r>
      <w:r w:rsidRPr="007B5CAE">
        <w:rPr>
          <w:rFonts w:ascii="Times New Roman" w:hAnsi="Times New Roman"/>
          <w:sz w:val="22"/>
          <w:szCs w:val="22"/>
        </w:rPr>
        <w:t xml:space="preserve"> </w:t>
      </w:r>
      <w:r w:rsidRPr="007B5CAE">
        <w:rPr>
          <w:rFonts w:ascii="Times New Roman" w:hAnsi="Times New Roman"/>
          <w:i/>
          <w:iCs/>
          <w:sz w:val="22"/>
          <w:szCs w:val="22"/>
        </w:rPr>
        <w:t>Syarah Șahīh Muslim</w:t>
      </w:r>
      <w:r w:rsidRPr="007B5CAE">
        <w:rPr>
          <w:rFonts w:ascii="Times New Roman" w:hAnsi="Times New Roman"/>
          <w:sz w:val="22"/>
          <w:szCs w:val="22"/>
          <w:lang w:val="en-US"/>
        </w:rPr>
        <w:t xml:space="preserve">. </w:t>
      </w:r>
      <w:r w:rsidRPr="007B5CAE">
        <w:rPr>
          <w:rFonts w:ascii="Times New Roman" w:hAnsi="Times New Roman"/>
          <w:sz w:val="22"/>
          <w:szCs w:val="22"/>
        </w:rPr>
        <w:t xml:space="preserve">t.t.p:  </w:t>
      </w:r>
      <w:r w:rsidRPr="007B5CAE">
        <w:rPr>
          <w:rFonts w:ascii="Times New Roman" w:hAnsi="Times New Roman"/>
          <w:sz w:val="22"/>
          <w:szCs w:val="22"/>
          <w:lang w:val="en-US"/>
        </w:rPr>
        <w:t>t.p</w:t>
      </w:r>
      <w:r w:rsidRPr="007B5CAE">
        <w:rPr>
          <w:rFonts w:ascii="Times New Roman" w:hAnsi="Times New Roman"/>
          <w:sz w:val="22"/>
          <w:szCs w:val="22"/>
        </w:rPr>
        <w:t xml:space="preserve">, Jilid 7, </w:t>
      </w:r>
      <w:r w:rsidRPr="007B5CAE">
        <w:rPr>
          <w:rFonts w:ascii="Times New Roman" w:hAnsi="Times New Roman"/>
          <w:sz w:val="22"/>
          <w:szCs w:val="22"/>
          <w:lang w:val="en-US"/>
        </w:rPr>
        <w:t>1994.</w:t>
      </w:r>
    </w:p>
    <w:p w:rsidR="009918A9" w:rsidRPr="007B5CAE" w:rsidRDefault="009918A9" w:rsidP="009918A9">
      <w:pPr>
        <w:pStyle w:val="TeksCatatanKaki"/>
        <w:ind w:left="567" w:hanging="567"/>
        <w:jc w:val="both"/>
        <w:rPr>
          <w:rFonts w:ascii="Times New Roman" w:hAnsi="Times New Roman"/>
          <w:sz w:val="22"/>
          <w:szCs w:val="22"/>
          <w:lang w:val="en-US"/>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rPr>
        <w:t>al-Qazwaini, Abi Abdillah Muhammad bin Yazid</w:t>
      </w:r>
      <w:r w:rsidRPr="007B5CAE">
        <w:rPr>
          <w:rFonts w:ascii="Times New Roman" w:hAnsi="Times New Roman"/>
          <w:sz w:val="22"/>
          <w:szCs w:val="22"/>
          <w:lang w:val="en-US"/>
        </w:rPr>
        <w:t>.</w:t>
      </w:r>
      <w:r w:rsidRPr="007B5CAE">
        <w:rPr>
          <w:rFonts w:ascii="Times New Roman" w:hAnsi="Times New Roman"/>
          <w:sz w:val="22"/>
          <w:szCs w:val="22"/>
        </w:rPr>
        <w:t xml:space="preserve"> </w:t>
      </w:r>
      <w:r w:rsidRPr="007B5CAE">
        <w:rPr>
          <w:rFonts w:ascii="Times New Roman" w:hAnsi="Times New Roman"/>
          <w:i/>
          <w:iCs/>
          <w:sz w:val="22"/>
          <w:szCs w:val="22"/>
        </w:rPr>
        <w:t>Sunan Ibnu Majjah</w:t>
      </w:r>
      <w:r w:rsidRPr="007B5CAE">
        <w:rPr>
          <w:rFonts w:ascii="Times New Roman" w:hAnsi="Times New Roman"/>
          <w:sz w:val="22"/>
          <w:szCs w:val="22"/>
          <w:lang w:val="en-US"/>
        </w:rPr>
        <w:t xml:space="preserve">. </w:t>
      </w:r>
      <w:r w:rsidRPr="007B5CAE">
        <w:rPr>
          <w:rFonts w:ascii="Times New Roman" w:hAnsi="Times New Roman"/>
          <w:sz w:val="22"/>
          <w:szCs w:val="22"/>
        </w:rPr>
        <w:t>al Riyad: Maktabah al-Ma’rif linnasir Wa al-Tauzi’, t.t</w:t>
      </w:r>
      <w:r w:rsidRPr="007B5CAE">
        <w:rPr>
          <w:rFonts w:ascii="Times New Roman" w:hAnsi="Times New Roman"/>
          <w:sz w:val="22"/>
          <w:szCs w:val="22"/>
          <w:lang w:val="en-US"/>
        </w:rPr>
        <w:t>.</w:t>
      </w:r>
    </w:p>
    <w:p w:rsidR="009918A9" w:rsidRPr="007B5CAE" w:rsidRDefault="009918A9" w:rsidP="009918A9">
      <w:pPr>
        <w:pStyle w:val="TeksCatatanKaki"/>
        <w:ind w:left="567" w:hanging="567"/>
        <w:jc w:val="both"/>
        <w:rPr>
          <w:rFonts w:ascii="Times New Roman" w:hAnsi="Times New Roman"/>
          <w:sz w:val="22"/>
          <w:szCs w:val="22"/>
          <w:lang w:val="en-US"/>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rPr>
        <w:t>al-Şana’ani, Muhammad bin Ismail al-Āmir</w:t>
      </w:r>
      <w:r w:rsidRPr="007B5CAE">
        <w:rPr>
          <w:rFonts w:ascii="Times New Roman" w:hAnsi="Times New Roman"/>
          <w:sz w:val="22"/>
          <w:szCs w:val="22"/>
          <w:lang w:val="en-US"/>
        </w:rPr>
        <w:t>.</w:t>
      </w:r>
      <w:r w:rsidRPr="007B5CAE">
        <w:rPr>
          <w:rFonts w:ascii="Times New Roman" w:hAnsi="Times New Roman"/>
          <w:sz w:val="22"/>
          <w:szCs w:val="22"/>
        </w:rPr>
        <w:t xml:space="preserve"> </w:t>
      </w:r>
      <w:r w:rsidRPr="007B5CAE">
        <w:rPr>
          <w:rFonts w:ascii="Times New Roman" w:hAnsi="Times New Roman"/>
          <w:i/>
          <w:iCs/>
          <w:sz w:val="22"/>
          <w:szCs w:val="22"/>
        </w:rPr>
        <w:t>Subul al-Salām</w:t>
      </w:r>
      <w:r w:rsidRPr="007B5CAE">
        <w:rPr>
          <w:rFonts w:ascii="Times New Roman" w:hAnsi="Times New Roman"/>
          <w:sz w:val="22"/>
          <w:szCs w:val="22"/>
          <w:lang w:val="en-US"/>
        </w:rPr>
        <w:t>. Riyad</w:t>
      </w:r>
      <w:r w:rsidRPr="007B5CAE">
        <w:rPr>
          <w:rFonts w:ascii="Times New Roman" w:hAnsi="Times New Roman"/>
          <w:sz w:val="22"/>
          <w:szCs w:val="22"/>
        </w:rPr>
        <w:t xml:space="preserve">: </w:t>
      </w:r>
      <w:r w:rsidRPr="007B5CAE">
        <w:rPr>
          <w:rFonts w:ascii="Times New Roman" w:hAnsi="Times New Roman"/>
          <w:sz w:val="22"/>
          <w:szCs w:val="22"/>
          <w:lang w:val="en-US"/>
        </w:rPr>
        <w:t>Maktabah al-Ma’arif</w:t>
      </w:r>
      <w:r w:rsidRPr="007B5CAE">
        <w:rPr>
          <w:rFonts w:ascii="Times New Roman" w:hAnsi="Times New Roman"/>
          <w:sz w:val="22"/>
          <w:szCs w:val="22"/>
        </w:rPr>
        <w:t xml:space="preserve">, jilid 2, </w:t>
      </w:r>
      <w:r w:rsidRPr="007B5CAE">
        <w:rPr>
          <w:rFonts w:ascii="Times New Roman" w:hAnsi="Times New Roman"/>
          <w:sz w:val="22"/>
          <w:szCs w:val="22"/>
          <w:lang w:val="en-US"/>
        </w:rPr>
        <w:t>2006.</w:t>
      </w:r>
    </w:p>
    <w:p w:rsidR="009918A9" w:rsidRPr="007B5CAE" w:rsidRDefault="009918A9" w:rsidP="009918A9">
      <w:pPr>
        <w:pStyle w:val="TeksCatatanKaki"/>
        <w:ind w:left="567" w:hanging="567"/>
        <w:jc w:val="both"/>
        <w:rPr>
          <w:rFonts w:ascii="Times New Roman" w:hAnsi="Times New Roman"/>
          <w:sz w:val="22"/>
          <w:szCs w:val="22"/>
          <w:lang w:val="en-US"/>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rPr>
        <w:t>al-Yaminy, Abu Zabidy Bakar bin  Muhammad al-Hadady al-‘Abady</w:t>
      </w:r>
      <w:r w:rsidRPr="007B5CAE">
        <w:rPr>
          <w:rFonts w:ascii="Times New Roman" w:hAnsi="Times New Roman"/>
          <w:sz w:val="22"/>
          <w:szCs w:val="22"/>
          <w:lang w:val="en-US"/>
        </w:rPr>
        <w:t>.</w:t>
      </w:r>
      <w:r w:rsidRPr="007B5CAE">
        <w:rPr>
          <w:rFonts w:ascii="Times New Roman" w:hAnsi="Times New Roman"/>
          <w:sz w:val="22"/>
          <w:szCs w:val="22"/>
        </w:rPr>
        <w:t xml:space="preserve"> </w:t>
      </w:r>
      <w:r w:rsidRPr="007B5CAE">
        <w:rPr>
          <w:rFonts w:ascii="Times New Roman" w:hAnsi="Times New Roman"/>
          <w:i/>
          <w:iCs/>
          <w:sz w:val="22"/>
          <w:szCs w:val="22"/>
        </w:rPr>
        <w:t>al-Jauharatu  al-Nirah</w:t>
      </w:r>
      <w:r w:rsidRPr="007B5CAE">
        <w:rPr>
          <w:rFonts w:ascii="Times New Roman" w:hAnsi="Times New Roman"/>
          <w:sz w:val="22"/>
          <w:szCs w:val="22"/>
        </w:rPr>
        <w:t>, Juz II</w:t>
      </w:r>
      <w:r w:rsidRPr="007B5CAE">
        <w:rPr>
          <w:rFonts w:ascii="Times New Roman" w:hAnsi="Times New Roman"/>
          <w:sz w:val="22"/>
          <w:szCs w:val="22"/>
          <w:lang w:val="en-US"/>
        </w:rPr>
        <w:t xml:space="preserve">. </w:t>
      </w:r>
      <w:r w:rsidRPr="007B5CAE">
        <w:rPr>
          <w:rFonts w:ascii="Times New Roman" w:hAnsi="Times New Roman"/>
          <w:sz w:val="22"/>
          <w:szCs w:val="22"/>
        </w:rPr>
        <w:t>Pakistan: Maktabah Haqaniyah, t.t</w:t>
      </w:r>
      <w:r w:rsidRPr="007B5CAE">
        <w:rPr>
          <w:rFonts w:ascii="Times New Roman" w:hAnsi="Times New Roman"/>
          <w:sz w:val="22"/>
          <w:szCs w:val="22"/>
          <w:lang w:val="en-US"/>
        </w:rPr>
        <w:t>.</w:t>
      </w:r>
    </w:p>
    <w:p w:rsidR="009918A9" w:rsidRPr="007B5CAE" w:rsidRDefault="009918A9" w:rsidP="00BE2190">
      <w:pPr>
        <w:pStyle w:val="TeksCatatanKaki"/>
        <w:jc w:val="both"/>
        <w:rPr>
          <w:rFonts w:ascii="Times New Roman" w:hAnsi="Times New Roman"/>
          <w:sz w:val="22"/>
          <w:szCs w:val="22"/>
        </w:rPr>
      </w:pPr>
    </w:p>
    <w:p w:rsidR="009918A9" w:rsidRPr="007B5CAE" w:rsidRDefault="009918A9" w:rsidP="009918A9">
      <w:pPr>
        <w:pStyle w:val="TeksCatatanKaki"/>
        <w:ind w:left="567" w:hanging="567"/>
        <w:jc w:val="both"/>
        <w:rPr>
          <w:rFonts w:ascii="Times New Roman" w:hAnsi="Times New Roman"/>
          <w:sz w:val="22"/>
          <w:szCs w:val="22"/>
          <w:lang w:val="id-ID"/>
        </w:rPr>
      </w:pPr>
      <w:r w:rsidRPr="007B5CAE">
        <w:rPr>
          <w:rFonts w:ascii="Times New Roman" w:hAnsi="Times New Roman"/>
          <w:sz w:val="22"/>
          <w:szCs w:val="22"/>
          <w:lang w:val="id-ID"/>
        </w:rPr>
        <w:t xml:space="preserve">Asy-Syaukani, </w:t>
      </w:r>
      <w:r w:rsidRPr="007B5CAE">
        <w:rPr>
          <w:rFonts w:ascii="Times New Roman" w:hAnsi="Times New Roman"/>
          <w:sz w:val="22"/>
          <w:szCs w:val="22"/>
          <w:lang w:val="en-US"/>
        </w:rPr>
        <w:t xml:space="preserve"> </w:t>
      </w:r>
      <w:r w:rsidRPr="007B5CAE">
        <w:rPr>
          <w:rFonts w:ascii="Times New Roman" w:hAnsi="Times New Roman"/>
          <w:sz w:val="22"/>
          <w:szCs w:val="22"/>
          <w:lang w:val="id-ID"/>
        </w:rPr>
        <w:t>Al-Imam Muhammad Bin Ali Bin Muhammad</w:t>
      </w:r>
      <w:r w:rsidRPr="007B5CAE">
        <w:rPr>
          <w:rFonts w:ascii="Times New Roman" w:hAnsi="Times New Roman"/>
          <w:sz w:val="22"/>
          <w:szCs w:val="22"/>
          <w:lang w:val="en-US"/>
        </w:rPr>
        <w:t>.</w:t>
      </w:r>
      <w:r w:rsidRPr="007B5CAE">
        <w:rPr>
          <w:rFonts w:ascii="Times New Roman" w:hAnsi="Times New Roman"/>
          <w:sz w:val="22"/>
          <w:szCs w:val="22"/>
          <w:lang w:val="id-ID"/>
        </w:rPr>
        <w:t xml:space="preserve"> </w:t>
      </w:r>
      <w:r w:rsidRPr="007B5CAE">
        <w:rPr>
          <w:rFonts w:ascii="Times New Roman" w:hAnsi="Times New Roman"/>
          <w:i/>
          <w:iCs/>
          <w:sz w:val="22"/>
          <w:szCs w:val="22"/>
          <w:lang w:val="id-ID"/>
        </w:rPr>
        <w:t>Fath al-Qadir (al-Jami’</w:t>
      </w:r>
      <w:r w:rsidRPr="007B5CAE">
        <w:rPr>
          <w:rFonts w:ascii="Times New Roman" w:hAnsi="Times New Roman"/>
          <w:i/>
          <w:iCs/>
          <w:sz w:val="22"/>
          <w:szCs w:val="22"/>
          <w:lang w:val="en-US"/>
        </w:rPr>
        <w:t xml:space="preserve"> </w:t>
      </w:r>
      <w:r w:rsidRPr="007B5CAE">
        <w:rPr>
          <w:rFonts w:ascii="Times New Roman" w:hAnsi="Times New Roman"/>
          <w:i/>
          <w:iCs/>
          <w:sz w:val="22"/>
          <w:szCs w:val="22"/>
          <w:lang w:val="id-ID"/>
        </w:rPr>
        <w:t>baina al-Riwayah wa al-Dirayah min Ilm al-Tafsir</w:t>
      </w:r>
      <w:r w:rsidRPr="007B5CAE">
        <w:rPr>
          <w:rFonts w:ascii="Times New Roman" w:hAnsi="Times New Roman"/>
          <w:sz w:val="22"/>
          <w:szCs w:val="22"/>
          <w:lang w:val="id-ID"/>
        </w:rPr>
        <w:t>)</w:t>
      </w:r>
      <w:r w:rsidRPr="007B5CAE">
        <w:rPr>
          <w:rFonts w:ascii="Times New Roman" w:hAnsi="Times New Roman"/>
          <w:sz w:val="22"/>
          <w:szCs w:val="22"/>
          <w:lang w:val="en-US"/>
        </w:rPr>
        <w:t xml:space="preserve">. </w:t>
      </w:r>
      <w:r w:rsidRPr="007B5CAE">
        <w:rPr>
          <w:rFonts w:ascii="Times New Roman" w:hAnsi="Times New Roman"/>
          <w:sz w:val="22"/>
          <w:szCs w:val="22"/>
          <w:lang w:val="id-ID"/>
        </w:rPr>
        <w:t>Bairut: Dar al-Ma’rif. 2007</w:t>
      </w:r>
      <w:r w:rsidRPr="007B5CAE">
        <w:rPr>
          <w:rFonts w:ascii="Times New Roman" w:hAnsi="Times New Roman"/>
          <w:sz w:val="22"/>
          <w:szCs w:val="22"/>
          <w:lang w:val="en-US"/>
        </w:rPr>
        <w:t>.</w:t>
      </w:r>
      <w:r w:rsidRPr="007B5CAE">
        <w:rPr>
          <w:rFonts w:ascii="Times New Roman" w:hAnsi="Times New Roman"/>
          <w:sz w:val="22"/>
          <w:szCs w:val="22"/>
          <w:lang w:val="id-ID"/>
        </w:rPr>
        <w:t xml:space="preserve"> </w:t>
      </w:r>
    </w:p>
    <w:p w:rsidR="009918A9" w:rsidRPr="007B5CAE" w:rsidRDefault="009918A9" w:rsidP="009918A9">
      <w:pPr>
        <w:spacing w:after="0" w:line="240" w:lineRule="auto"/>
        <w:ind w:left="567" w:hanging="567"/>
        <w:jc w:val="both"/>
        <w:rPr>
          <w:rFonts w:ascii="Times New Roman" w:hAnsi="Times New Roman" w:cs="Times New Roman"/>
        </w:rPr>
      </w:pPr>
    </w:p>
    <w:p w:rsidR="009918A9" w:rsidRPr="007B5CAE" w:rsidRDefault="009918A9" w:rsidP="009918A9">
      <w:pPr>
        <w:pStyle w:val="TeksCatatanKaki"/>
        <w:ind w:left="567" w:hanging="567"/>
        <w:jc w:val="both"/>
        <w:rPr>
          <w:rFonts w:ascii="Times New Roman" w:hAnsi="Times New Roman"/>
          <w:sz w:val="22"/>
          <w:szCs w:val="22"/>
          <w:lang w:val="id-ID"/>
        </w:rPr>
      </w:pPr>
      <w:r w:rsidRPr="007B5CAE">
        <w:rPr>
          <w:rFonts w:ascii="Times New Roman" w:hAnsi="Times New Roman"/>
          <w:sz w:val="22"/>
          <w:szCs w:val="22"/>
          <w:lang w:val="id-ID"/>
        </w:rPr>
        <w:t>Azhari, Suksinan</w:t>
      </w:r>
      <w:r w:rsidRPr="007B5CAE">
        <w:rPr>
          <w:rFonts w:ascii="Times New Roman" w:hAnsi="Times New Roman"/>
          <w:sz w:val="22"/>
          <w:szCs w:val="22"/>
          <w:lang w:val="en-US"/>
        </w:rPr>
        <w:t>.</w:t>
      </w:r>
      <w:r w:rsidRPr="007B5CAE">
        <w:rPr>
          <w:rFonts w:ascii="Times New Roman" w:hAnsi="Times New Roman"/>
          <w:sz w:val="22"/>
          <w:szCs w:val="22"/>
          <w:lang w:val="id-ID"/>
        </w:rPr>
        <w:t xml:space="preserve"> </w:t>
      </w:r>
      <w:r w:rsidRPr="007B5CAE">
        <w:rPr>
          <w:rFonts w:ascii="Times New Roman" w:hAnsi="Times New Roman"/>
          <w:i/>
          <w:iCs/>
          <w:sz w:val="22"/>
          <w:szCs w:val="22"/>
          <w:lang w:val="id-ID"/>
        </w:rPr>
        <w:t>Ensiklopedia Hisab Rukyat</w:t>
      </w:r>
      <w:r w:rsidRPr="007B5CAE">
        <w:rPr>
          <w:rFonts w:ascii="Times New Roman" w:hAnsi="Times New Roman"/>
          <w:i/>
          <w:iCs/>
          <w:sz w:val="22"/>
          <w:szCs w:val="22"/>
          <w:lang w:val="en-US"/>
        </w:rPr>
        <w:t xml:space="preserve">. </w:t>
      </w:r>
      <w:r w:rsidRPr="007B5CAE">
        <w:rPr>
          <w:rFonts w:ascii="Times New Roman" w:hAnsi="Times New Roman"/>
          <w:sz w:val="22"/>
          <w:szCs w:val="22"/>
          <w:lang w:val="id-ID"/>
        </w:rPr>
        <w:t>Yogyakarta: Pustaka Pelajar</w:t>
      </w:r>
      <w:r w:rsidRPr="007B5CAE">
        <w:rPr>
          <w:rFonts w:ascii="Times New Roman" w:hAnsi="Times New Roman"/>
          <w:sz w:val="22"/>
          <w:szCs w:val="22"/>
          <w:lang w:val="en-US"/>
        </w:rPr>
        <w:t>,</w:t>
      </w:r>
      <w:r w:rsidRPr="007B5CAE">
        <w:rPr>
          <w:rFonts w:ascii="Times New Roman" w:hAnsi="Times New Roman"/>
          <w:sz w:val="22"/>
          <w:szCs w:val="22"/>
          <w:lang w:val="id-ID"/>
        </w:rPr>
        <w:t xml:space="preserve"> 2008</w:t>
      </w:r>
      <w:r w:rsidRPr="007B5CAE">
        <w:rPr>
          <w:rFonts w:ascii="Times New Roman" w:hAnsi="Times New Roman"/>
          <w:sz w:val="22"/>
          <w:szCs w:val="22"/>
          <w:lang w:val="en-US"/>
        </w:rPr>
        <w:t>.</w:t>
      </w:r>
      <w:r w:rsidRPr="007B5CAE">
        <w:rPr>
          <w:rFonts w:ascii="Times New Roman" w:hAnsi="Times New Roman"/>
          <w:sz w:val="22"/>
          <w:szCs w:val="22"/>
        </w:rPr>
        <w:t xml:space="preserve"> </w:t>
      </w:r>
    </w:p>
    <w:p w:rsidR="009918A9" w:rsidRPr="007B5CAE" w:rsidRDefault="009918A9" w:rsidP="009918A9">
      <w:pPr>
        <w:pStyle w:val="TeksCatatanKaki"/>
        <w:ind w:left="567" w:hanging="567"/>
        <w:jc w:val="both"/>
        <w:rPr>
          <w:rFonts w:ascii="Times New Roman" w:hAnsi="Times New Roman"/>
          <w:sz w:val="22"/>
          <w:szCs w:val="22"/>
          <w:lang w:val="en-US"/>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rPr>
        <w:t>Az-Zuhaili,</w:t>
      </w:r>
      <w:r w:rsidRPr="007B5CAE">
        <w:rPr>
          <w:rFonts w:ascii="Times New Roman" w:hAnsi="Times New Roman"/>
          <w:sz w:val="22"/>
          <w:szCs w:val="22"/>
          <w:lang w:val="en-US"/>
        </w:rPr>
        <w:t xml:space="preserve"> </w:t>
      </w:r>
      <w:r w:rsidRPr="007B5CAE">
        <w:rPr>
          <w:rFonts w:ascii="Times New Roman" w:hAnsi="Times New Roman"/>
          <w:sz w:val="22"/>
          <w:szCs w:val="22"/>
        </w:rPr>
        <w:t>Wahbah</w:t>
      </w:r>
      <w:r w:rsidRPr="007B5CAE">
        <w:rPr>
          <w:rFonts w:ascii="Times New Roman" w:hAnsi="Times New Roman"/>
          <w:sz w:val="22"/>
          <w:szCs w:val="22"/>
          <w:lang w:val="en-US"/>
        </w:rPr>
        <w:t xml:space="preserve">. </w:t>
      </w:r>
      <w:r w:rsidRPr="007B5CAE">
        <w:rPr>
          <w:rFonts w:ascii="Times New Roman" w:hAnsi="Times New Roman"/>
          <w:i/>
          <w:iCs/>
          <w:sz w:val="22"/>
          <w:szCs w:val="22"/>
        </w:rPr>
        <w:t>al-Fiqh al-Islam Wa al- Adillatuhu</w:t>
      </w:r>
      <w:r w:rsidRPr="007B5CAE">
        <w:rPr>
          <w:rFonts w:ascii="Times New Roman" w:hAnsi="Times New Roman"/>
          <w:sz w:val="22"/>
          <w:szCs w:val="22"/>
          <w:lang w:val="en-US"/>
        </w:rPr>
        <w:t xml:space="preserve">. </w:t>
      </w:r>
      <w:r w:rsidRPr="007B5CAE">
        <w:rPr>
          <w:rFonts w:ascii="Times New Roman" w:hAnsi="Times New Roman"/>
          <w:sz w:val="22"/>
          <w:szCs w:val="22"/>
        </w:rPr>
        <w:t>Dar al-Fikr: Damaskus</w:t>
      </w:r>
      <w:r w:rsidRPr="007B5CAE">
        <w:rPr>
          <w:rFonts w:ascii="Times New Roman" w:hAnsi="Times New Roman"/>
          <w:sz w:val="22"/>
          <w:szCs w:val="22"/>
          <w:lang w:val="en-US"/>
        </w:rPr>
        <w:t xml:space="preserve">. </w:t>
      </w:r>
      <w:r w:rsidRPr="007B5CAE">
        <w:rPr>
          <w:rFonts w:ascii="Times New Roman" w:hAnsi="Times New Roman"/>
          <w:sz w:val="22"/>
          <w:szCs w:val="22"/>
        </w:rPr>
        <w:t>1985</w:t>
      </w:r>
      <w:r w:rsidRPr="007B5CAE">
        <w:rPr>
          <w:rFonts w:ascii="Times New Roman" w:hAnsi="Times New Roman"/>
          <w:sz w:val="22"/>
          <w:szCs w:val="22"/>
          <w:lang w:val="en-US"/>
        </w:rPr>
        <w:t>.</w:t>
      </w:r>
    </w:p>
    <w:p w:rsidR="009918A9" w:rsidRPr="007B5CAE" w:rsidRDefault="009918A9" w:rsidP="009918A9">
      <w:pPr>
        <w:pStyle w:val="TeksCatatanKaki"/>
        <w:ind w:left="567" w:hanging="567"/>
        <w:jc w:val="both"/>
        <w:rPr>
          <w:rFonts w:ascii="Times New Roman" w:hAnsi="Times New Roman"/>
          <w:sz w:val="22"/>
          <w:szCs w:val="22"/>
          <w:lang w:val="en-US"/>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lang w:val="en-US"/>
        </w:rPr>
        <w:t>_______________.</w:t>
      </w:r>
      <w:r w:rsidRPr="007B5CAE">
        <w:rPr>
          <w:rFonts w:ascii="Times New Roman" w:hAnsi="Times New Roman"/>
          <w:sz w:val="22"/>
          <w:szCs w:val="22"/>
          <w:lang w:val="id-ID"/>
        </w:rPr>
        <w:t xml:space="preserve"> </w:t>
      </w:r>
      <w:r w:rsidRPr="007B5CAE">
        <w:rPr>
          <w:rFonts w:ascii="Times New Roman" w:hAnsi="Times New Roman"/>
          <w:i/>
          <w:iCs/>
          <w:sz w:val="22"/>
          <w:szCs w:val="22"/>
          <w:lang w:val="id-ID"/>
        </w:rPr>
        <w:t>Tafs</w:t>
      </w:r>
      <w:r w:rsidRPr="007B5CAE">
        <w:rPr>
          <w:rFonts w:ascii="Times New Roman" w:hAnsi="Times New Roman"/>
          <w:i/>
          <w:iCs/>
          <w:color w:val="000000"/>
          <w:sz w:val="22"/>
          <w:szCs w:val="22"/>
          <w:lang w:val="id-ID"/>
        </w:rPr>
        <w:t>ī</w:t>
      </w:r>
      <w:r w:rsidRPr="007B5CAE">
        <w:rPr>
          <w:rFonts w:ascii="Times New Roman" w:hAnsi="Times New Roman"/>
          <w:i/>
          <w:iCs/>
          <w:sz w:val="22"/>
          <w:szCs w:val="22"/>
          <w:lang w:val="id-ID"/>
        </w:rPr>
        <w:t>r al-Mun</w:t>
      </w:r>
      <w:r w:rsidRPr="007B5CAE">
        <w:rPr>
          <w:rFonts w:ascii="Times New Roman" w:hAnsi="Times New Roman"/>
          <w:i/>
          <w:iCs/>
          <w:color w:val="000000"/>
          <w:sz w:val="22"/>
          <w:szCs w:val="22"/>
          <w:lang w:val="id-ID"/>
        </w:rPr>
        <w:t>ī</w:t>
      </w:r>
      <w:r w:rsidRPr="007B5CAE">
        <w:rPr>
          <w:rFonts w:ascii="Times New Roman" w:hAnsi="Times New Roman"/>
          <w:i/>
          <w:iCs/>
          <w:sz w:val="22"/>
          <w:szCs w:val="22"/>
          <w:lang w:val="id-ID"/>
        </w:rPr>
        <w:t>r</w:t>
      </w:r>
      <w:r w:rsidRPr="007B5CAE">
        <w:rPr>
          <w:rFonts w:ascii="Times New Roman" w:hAnsi="Times New Roman"/>
          <w:sz w:val="22"/>
          <w:szCs w:val="22"/>
          <w:lang w:val="id-ID"/>
        </w:rPr>
        <w:t xml:space="preserve">: </w:t>
      </w:r>
      <w:r w:rsidRPr="007B5CAE">
        <w:rPr>
          <w:rFonts w:ascii="Times New Roman" w:hAnsi="Times New Roman"/>
          <w:i/>
          <w:iCs/>
          <w:sz w:val="22"/>
          <w:szCs w:val="22"/>
          <w:lang w:val="id-ID"/>
        </w:rPr>
        <w:t xml:space="preserve">Akidah, Syariah, dan Manhaj </w:t>
      </w:r>
      <w:r w:rsidRPr="007B5CAE">
        <w:rPr>
          <w:rFonts w:ascii="Times New Roman" w:hAnsi="Times New Roman"/>
          <w:sz w:val="22"/>
          <w:szCs w:val="22"/>
          <w:lang w:val="id-ID"/>
        </w:rPr>
        <w:t>Jilid I</w:t>
      </w:r>
      <w:r w:rsidRPr="007B5CAE">
        <w:rPr>
          <w:rFonts w:ascii="Times New Roman" w:hAnsi="Times New Roman"/>
          <w:sz w:val="22"/>
          <w:szCs w:val="22"/>
          <w:lang w:val="en-US"/>
        </w:rPr>
        <w:t xml:space="preserve">. </w:t>
      </w:r>
      <w:r w:rsidRPr="007B5CAE">
        <w:rPr>
          <w:rFonts w:ascii="Times New Roman" w:hAnsi="Times New Roman"/>
          <w:sz w:val="22"/>
          <w:szCs w:val="22"/>
          <w:lang w:val="id-ID"/>
        </w:rPr>
        <w:t>Depok: Gema Insani</w:t>
      </w:r>
      <w:r w:rsidRPr="007B5CAE">
        <w:rPr>
          <w:rFonts w:ascii="Times New Roman" w:hAnsi="Times New Roman"/>
          <w:sz w:val="22"/>
          <w:szCs w:val="22"/>
          <w:lang w:val="en-US"/>
        </w:rPr>
        <w:t xml:space="preserve">, </w:t>
      </w:r>
      <w:r w:rsidRPr="007B5CAE">
        <w:rPr>
          <w:rFonts w:ascii="Times New Roman" w:hAnsi="Times New Roman"/>
          <w:sz w:val="22"/>
          <w:szCs w:val="22"/>
          <w:lang w:val="id-ID"/>
        </w:rPr>
        <w:t>2005</w:t>
      </w:r>
      <w:r w:rsidRPr="007B5CAE">
        <w:rPr>
          <w:rFonts w:ascii="Times New Roman" w:hAnsi="Times New Roman"/>
          <w:sz w:val="22"/>
          <w:szCs w:val="22"/>
          <w:lang w:val="en-US"/>
        </w:rPr>
        <w:t>.</w:t>
      </w:r>
    </w:p>
    <w:p w:rsidR="009918A9" w:rsidRPr="007B5CAE" w:rsidRDefault="009918A9" w:rsidP="009918A9">
      <w:pPr>
        <w:pStyle w:val="TeksCatatanKaki"/>
        <w:ind w:left="567" w:hanging="567"/>
        <w:jc w:val="both"/>
        <w:rPr>
          <w:rFonts w:ascii="Times New Roman" w:hAnsi="Times New Roman"/>
          <w:sz w:val="22"/>
          <w:szCs w:val="22"/>
          <w:lang w:val="en-US"/>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lang w:val="en-US"/>
        </w:rPr>
        <w:t>_______________.</w:t>
      </w:r>
      <w:r w:rsidRPr="007B5CAE">
        <w:rPr>
          <w:rFonts w:ascii="Times New Roman" w:hAnsi="Times New Roman"/>
          <w:i/>
          <w:iCs/>
          <w:sz w:val="22"/>
          <w:szCs w:val="22"/>
          <w:lang w:val="id-ID"/>
        </w:rPr>
        <w:t>Tafsir Wajiz</w:t>
      </w:r>
      <w:r w:rsidRPr="007B5CAE">
        <w:rPr>
          <w:rFonts w:ascii="Times New Roman" w:hAnsi="Times New Roman"/>
          <w:sz w:val="22"/>
          <w:szCs w:val="22"/>
          <w:lang w:val="en-US"/>
        </w:rPr>
        <w:t xml:space="preserve">. </w:t>
      </w:r>
      <w:r w:rsidRPr="007B5CAE">
        <w:rPr>
          <w:rFonts w:ascii="Times New Roman" w:hAnsi="Times New Roman"/>
          <w:sz w:val="22"/>
          <w:szCs w:val="22"/>
          <w:lang w:val="id-ID"/>
        </w:rPr>
        <w:t>Damaskus: Dar al-Fikr, 1996</w:t>
      </w:r>
      <w:r w:rsidRPr="007B5CAE">
        <w:rPr>
          <w:rFonts w:ascii="Times New Roman" w:hAnsi="Times New Roman"/>
          <w:sz w:val="22"/>
          <w:szCs w:val="22"/>
          <w:lang w:val="en-US"/>
        </w:rPr>
        <w:t>.</w:t>
      </w:r>
    </w:p>
    <w:p w:rsidR="009918A9" w:rsidRPr="007B5CAE" w:rsidRDefault="009918A9" w:rsidP="009918A9">
      <w:pPr>
        <w:pStyle w:val="TeksCatatanKaki"/>
        <w:ind w:left="567" w:hanging="567"/>
        <w:jc w:val="both"/>
        <w:rPr>
          <w:rFonts w:ascii="Times New Roman" w:hAnsi="Times New Roman"/>
          <w:sz w:val="22"/>
          <w:szCs w:val="22"/>
          <w:lang w:val="id-ID"/>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rPr>
        <w:t>Bashori, Muh. Hadi</w:t>
      </w:r>
      <w:r w:rsidRPr="007B5CAE">
        <w:rPr>
          <w:rFonts w:ascii="Times New Roman" w:hAnsi="Times New Roman"/>
          <w:sz w:val="22"/>
          <w:szCs w:val="22"/>
          <w:lang w:val="en-US"/>
        </w:rPr>
        <w:t>.</w:t>
      </w:r>
      <w:r w:rsidRPr="007B5CAE">
        <w:rPr>
          <w:rFonts w:ascii="Times New Roman" w:hAnsi="Times New Roman"/>
          <w:sz w:val="22"/>
          <w:szCs w:val="22"/>
        </w:rPr>
        <w:t xml:space="preserve"> </w:t>
      </w:r>
      <w:r w:rsidRPr="007B5CAE">
        <w:rPr>
          <w:rFonts w:ascii="Times New Roman" w:hAnsi="Times New Roman"/>
          <w:i/>
          <w:iCs/>
          <w:sz w:val="22"/>
          <w:szCs w:val="22"/>
        </w:rPr>
        <w:t>Penanggalan Islam</w:t>
      </w:r>
      <w:r w:rsidRPr="007B5CAE">
        <w:rPr>
          <w:rFonts w:ascii="Times New Roman" w:hAnsi="Times New Roman"/>
          <w:sz w:val="22"/>
          <w:szCs w:val="22"/>
          <w:lang w:val="en-US"/>
        </w:rPr>
        <w:t xml:space="preserve">. </w:t>
      </w:r>
      <w:r w:rsidRPr="007B5CAE">
        <w:rPr>
          <w:rFonts w:ascii="Times New Roman" w:hAnsi="Times New Roman"/>
          <w:sz w:val="22"/>
          <w:szCs w:val="22"/>
        </w:rPr>
        <w:t>Jakarta: Gramedia, 2013</w:t>
      </w:r>
      <w:r w:rsidRPr="007B5CAE">
        <w:rPr>
          <w:rFonts w:ascii="Times New Roman" w:hAnsi="Times New Roman"/>
          <w:sz w:val="22"/>
          <w:szCs w:val="22"/>
          <w:lang w:val="en-US"/>
        </w:rPr>
        <w:t xml:space="preserve">. </w:t>
      </w:r>
    </w:p>
    <w:p w:rsidR="009918A9" w:rsidRPr="007B5CAE" w:rsidRDefault="009918A9" w:rsidP="009918A9">
      <w:pPr>
        <w:pStyle w:val="TeksCatatanKaki"/>
        <w:ind w:left="567" w:hanging="567"/>
        <w:jc w:val="both"/>
        <w:rPr>
          <w:rFonts w:ascii="Times New Roman" w:hAnsi="Times New Roman"/>
          <w:sz w:val="22"/>
          <w:szCs w:val="22"/>
          <w:lang w:val="en-US"/>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rPr>
        <w:t xml:space="preserve">Dasuqy, Muhammad bin Ahmad </w:t>
      </w:r>
      <w:r w:rsidRPr="007B5CAE">
        <w:rPr>
          <w:rFonts w:ascii="Times New Roman" w:hAnsi="Times New Roman"/>
          <w:i/>
          <w:iCs/>
          <w:sz w:val="22"/>
          <w:szCs w:val="22"/>
        </w:rPr>
        <w:t>Hashiyah al-Dasuqy ‘ala al-Sharh al-Kabir</w:t>
      </w:r>
      <w:r w:rsidRPr="007B5CAE">
        <w:rPr>
          <w:rFonts w:ascii="Times New Roman" w:hAnsi="Times New Roman"/>
          <w:sz w:val="22"/>
          <w:szCs w:val="22"/>
        </w:rPr>
        <w:t>, Juz 1</w:t>
      </w:r>
      <w:r w:rsidRPr="007B5CAE">
        <w:rPr>
          <w:rFonts w:ascii="Times New Roman" w:hAnsi="Times New Roman"/>
          <w:sz w:val="22"/>
          <w:szCs w:val="22"/>
          <w:lang w:val="en-US"/>
        </w:rPr>
        <w:t xml:space="preserve">, </w:t>
      </w:r>
      <w:r w:rsidRPr="007B5CAE">
        <w:rPr>
          <w:rFonts w:ascii="Times New Roman" w:hAnsi="Times New Roman"/>
          <w:sz w:val="22"/>
          <w:szCs w:val="22"/>
        </w:rPr>
        <w:t>t.p: Dar Ihya al-kutub al-Arabiyah, t.t</w:t>
      </w:r>
      <w:r w:rsidRPr="007B5CAE">
        <w:rPr>
          <w:rFonts w:ascii="Times New Roman" w:hAnsi="Times New Roman"/>
          <w:sz w:val="22"/>
          <w:szCs w:val="22"/>
          <w:lang w:val="en-US"/>
        </w:rPr>
        <w:t>.</w:t>
      </w:r>
    </w:p>
    <w:p w:rsidR="009918A9" w:rsidRPr="007B5CAE" w:rsidRDefault="009918A9" w:rsidP="009918A9">
      <w:pPr>
        <w:pStyle w:val="TeksCatatanKaki"/>
        <w:ind w:left="567" w:hanging="567"/>
        <w:jc w:val="both"/>
        <w:rPr>
          <w:rFonts w:ascii="Times New Roman" w:hAnsi="Times New Roman"/>
          <w:sz w:val="22"/>
          <w:szCs w:val="22"/>
        </w:rPr>
      </w:pPr>
    </w:p>
    <w:p w:rsidR="009918A9" w:rsidRPr="007B5CAE" w:rsidRDefault="009918A9" w:rsidP="009918A9">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rPr>
        <w:t>Daud</w:t>
      </w:r>
      <w:r w:rsidRPr="007B5CAE">
        <w:rPr>
          <w:rFonts w:ascii="Times New Roman" w:hAnsi="Times New Roman"/>
          <w:sz w:val="22"/>
          <w:szCs w:val="22"/>
          <w:lang w:val="en-US"/>
        </w:rPr>
        <w:t xml:space="preserve">, </w:t>
      </w:r>
      <w:r w:rsidRPr="007B5CAE">
        <w:rPr>
          <w:rFonts w:ascii="Times New Roman" w:hAnsi="Times New Roman"/>
          <w:sz w:val="22"/>
          <w:szCs w:val="22"/>
        </w:rPr>
        <w:t>Drs. Mohd. Kalam</w:t>
      </w:r>
      <w:r w:rsidRPr="007B5CAE">
        <w:rPr>
          <w:rFonts w:ascii="Times New Roman" w:hAnsi="Times New Roman"/>
          <w:sz w:val="22"/>
          <w:szCs w:val="22"/>
          <w:lang w:val="en-US"/>
        </w:rPr>
        <w:t xml:space="preserve">. </w:t>
      </w:r>
      <w:r w:rsidRPr="007B5CAE">
        <w:rPr>
          <w:rFonts w:ascii="Times New Roman" w:hAnsi="Times New Roman"/>
          <w:sz w:val="22"/>
          <w:szCs w:val="22"/>
        </w:rPr>
        <w:t xml:space="preserve"> </w:t>
      </w:r>
      <w:r w:rsidRPr="007B5CAE">
        <w:rPr>
          <w:rFonts w:ascii="Times New Roman" w:hAnsi="Times New Roman"/>
          <w:i/>
          <w:iCs/>
          <w:sz w:val="22"/>
          <w:szCs w:val="22"/>
          <w:lang w:val="en-US"/>
        </w:rPr>
        <w:t>Ilmu Hisab Dan Rukyat; Hisab Urfi, Hisab Hakiki, Rukyat, Mathla’ dan Gerhana</w:t>
      </w:r>
      <w:r w:rsidRPr="007B5CAE">
        <w:rPr>
          <w:rFonts w:ascii="Times New Roman" w:hAnsi="Times New Roman"/>
          <w:sz w:val="22"/>
          <w:szCs w:val="22"/>
          <w:lang w:val="en-US"/>
        </w:rPr>
        <w:t>. Sahira: Aceh Besar. 2019.</w:t>
      </w:r>
    </w:p>
    <w:p w:rsidR="009918A9" w:rsidRPr="007B5CAE" w:rsidRDefault="009918A9" w:rsidP="009918A9">
      <w:pPr>
        <w:pStyle w:val="TeksCatatanKaki"/>
        <w:ind w:left="567" w:hanging="567"/>
        <w:jc w:val="both"/>
        <w:rPr>
          <w:rFonts w:ascii="Times New Roman" w:hAnsi="Times New Roman"/>
          <w:sz w:val="22"/>
          <w:szCs w:val="22"/>
          <w:lang w:val="en-US"/>
        </w:rPr>
      </w:pPr>
    </w:p>
    <w:p w:rsidR="009918A9" w:rsidRPr="007B5CAE" w:rsidRDefault="009918A9" w:rsidP="009918A9">
      <w:pPr>
        <w:spacing w:after="0" w:line="240" w:lineRule="auto"/>
        <w:ind w:left="567" w:hanging="567"/>
        <w:jc w:val="both"/>
        <w:rPr>
          <w:rFonts w:ascii="Times New Roman" w:hAnsi="Times New Roman" w:cs="Times New Roman"/>
        </w:rPr>
      </w:pPr>
      <w:r w:rsidRPr="007B5CAE">
        <w:rPr>
          <w:rFonts w:ascii="Times New Roman" w:hAnsi="Times New Roman" w:cs="Times New Roman"/>
        </w:rPr>
        <w:t xml:space="preserve">Dr. Jayusman, </w:t>
      </w:r>
      <w:r w:rsidRPr="007B5CAE">
        <w:rPr>
          <w:rFonts w:ascii="Times New Roman" w:hAnsi="Times New Roman" w:cs="Times New Roman"/>
          <w:i/>
          <w:iCs/>
        </w:rPr>
        <w:t>Ilmu Falak; Fiqh Hisab Rukyah Penentuan Awal Bulan Kamariah</w:t>
      </w:r>
      <w:r w:rsidRPr="007B5CAE">
        <w:rPr>
          <w:rFonts w:ascii="Times New Roman" w:hAnsi="Times New Roman" w:cs="Times New Roman"/>
        </w:rPr>
        <w:t>. Banten: Media Edu Pustaka 2021.</w:t>
      </w:r>
    </w:p>
    <w:p w:rsidR="009918A9" w:rsidRPr="007B5CAE" w:rsidRDefault="009918A9" w:rsidP="009918A9">
      <w:pPr>
        <w:pStyle w:val="TeksCatatanKaki"/>
        <w:ind w:left="567" w:hanging="567"/>
        <w:jc w:val="both"/>
        <w:rPr>
          <w:rFonts w:ascii="Times New Roman" w:hAnsi="Times New Roman"/>
          <w:sz w:val="22"/>
          <w:szCs w:val="22"/>
          <w:lang w:val="en-US"/>
        </w:rPr>
      </w:pPr>
    </w:p>
    <w:p w:rsidR="009918A9" w:rsidRPr="007B5CAE" w:rsidRDefault="009918A9" w:rsidP="009918A9">
      <w:pPr>
        <w:pStyle w:val="TeksCatatanKaki"/>
        <w:ind w:left="567" w:hanging="567"/>
        <w:jc w:val="both"/>
        <w:rPr>
          <w:rFonts w:ascii="Times New Roman" w:hAnsi="Times New Roman"/>
          <w:color w:val="000000"/>
          <w:sz w:val="22"/>
          <w:szCs w:val="22"/>
          <w:lang w:val="en-US"/>
        </w:rPr>
      </w:pPr>
      <w:r w:rsidRPr="007B5CAE">
        <w:rPr>
          <w:rFonts w:ascii="Times New Roman" w:hAnsi="Times New Roman"/>
          <w:sz w:val="22"/>
          <w:szCs w:val="22"/>
        </w:rPr>
        <w:t>Hajjaj, Abi Husain Muslim ibn</w:t>
      </w:r>
      <w:r w:rsidRPr="007B5CAE">
        <w:rPr>
          <w:rFonts w:ascii="Times New Roman" w:hAnsi="Times New Roman"/>
          <w:sz w:val="22"/>
          <w:szCs w:val="22"/>
          <w:lang w:val="en-US"/>
        </w:rPr>
        <w:t>.</w:t>
      </w:r>
      <w:r w:rsidRPr="007B5CAE">
        <w:rPr>
          <w:rFonts w:ascii="Times New Roman" w:hAnsi="Times New Roman"/>
          <w:sz w:val="22"/>
          <w:szCs w:val="22"/>
        </w:rPr>
        <w:t xml:space="preserve"> </w:t>
      </w:r>
      <w:r w:rsidRPr="007B5CAE">
        <w:rPr>
          <w:rFonts w:ascii="Times New Roman" w:hAnsi="Times New Roman"/>
          <w:i/>
          <w:iCs/>
          <w:sz w:val="22"/>
          <w:szCs w:val="22"/>
        </w:rPr>
        <w:t>Şahih Muslim</w:t>
      </w:r>
      <w:r w:rsidRPr="007B5CAE">
        <w:rPr>
          <w:rFonts w:ascii="Times New Roman" w:hAnsi="Times New Roman"/>
          <w:sz w:val="22"/>
          <w:szCs w:val="22"/>
        </w:rPr>
        <w:t>, Jilid I</w:t>
      </w:r>
      <w:r w:rsidRPr="007B5CAE">
        <w:rPr>
          <w:rFonts w:ascii="Times New Roman" w:hAnsi="Times New Roman"/>
          <w:sz w:val="22"/>
          <w:szCs w:val="22"/>
          <w:lang w:val="en-US"/>
        </w:rPr>
        <w:t>.</w:t>
      </w:r>
      <w:r w:rsidRPr="007B5CAE">
        <w:rPr>
          <w:rFonts w:ascii="Times New Roman" w:hAnsi="Times New Roman"/>
          <w:sz w:val="22"/>
          <w:szCs w:val="22"/>
        </w:rPr>
        <w:t xml:space="preserve"> Beirut: Dar </w:t>
      </w:r>
      <w:r w:rsidRPr="007B5CAE">
        <w:rPr>
          <w:rFonts w:ascii="Times New Roman" w:hAnsi="Times New Roman"/>
          <w:color w:val="000000"/>
          <w:sz w:val="22"/>
          <w:szCs w:val="22"/>
        </w:rPr>
        <w:t>al-Kutub al-Ilmiyah, 1991</w:t>
      </w:r>
      <w:r w:rsidRPr="007B5CAE">
        <w:rPr>
          <w:rFonts w:ascii="Times New Roman" w:hAnsi="Times New Roman"/>
          <w:color w:val="000000"/>
          <w:sz w:val="22"/>
          <w:szCs w:val="22"/>
          <w:lang w:val="en-US"/>
        </w:rPr>
        <w:t>.</w:t>
      </w:r>
    </w:p>
    <w:p w:rsidR="009918A9" w:rsidRPr="007B5CAE" w:rsidRDefault="009918A9" w:rsidP="009918A9">
      <w:pPr>
        <w:pStyle w:val="TeksCatatanKaki"/>
        <w:ind w:left="567" w:hanging="567"/>
        <w:jc w:val="both"/>
        <w:rPr>
          <w:rFonts w:ascii="Times New Roman" w:hAnsi="Times New Roman"/>
          <w:color w:val="000000"/>
          <w:sz w:val="22"/>
          <w:szCs w:val="22"/>
        </w:rPr>
      </w:pPr>
      <w:r w:rsidRPr="007B5CAE">
        <w:rPr>
          <w:rFonts w:ascii="Times New Roman" w:hAnsi="Times New Roman"/>
          <w:color w:val="000000"/>
          <w:sz w:val="22"/>
          <w:szCs w:val="22"/>
        </w:rPr>
        <w:t xml:space="preserve"> </w:t>
      </w:r>
    </w:p>
    <w:p w:rsidR="009918A9" w:rsidRPr="007B5CAE" w:rsidRDefault="009918A9" w:rsidP="009918A9">
      <w:pPr>
        <w:pStyle w:val="TeksCatatanKaki"/>
        <w:ind w:left="567" w:hanging="567"/>
        <w:jc w:val="both"/>
        <w:rPr>
          <w:rFonts w:ascii="Times New Roman" w:hAnsi="Times New Roman"/>
          <w:color w:val="000000"/>
          <w:sz w:val="22"/>
          <w:szCs w:val="22"/>
          <w:lang w:val="en-US"/>
        </w:rPr>
      </w:pPr>
      <w:r w:rsidRPr="007B5CAE">
        <w:rPr>
          <w:rFonts w:ascii="Times New Roman" w:hAnsi="Times New Roman"/>
          <w:color w:val="000000"/>
          <w:sz w:val="22"/>
          <w:szCs w:val="22"/>
        </w:rPr>
        <w:t>Idrism, Mansur Bahuny bin Yunus bin</w:t>
      </w:r>
      <w:r w:rsidRPr="007B5CAE">
        <w:rPr>
          <w:rFonts w:ascii="Times New Roman" w:hAnsi="Times New Roman"/>
          <w:color w:val="000000"/>
          <w:sz w:val="22"/>
          <w:szCs w:val="22"/>
          <w:lang w:val="en-US"/>
        </w:rPr>
        <w:t>.</w:t>
      </w:r>
      <w:r w:rsidRPr="007B5CAE">
        <w:rPr>
          <w:rFonts w:ascii="Times New Roman" w:hAnsi="Times New Roman"/>
          <w:color w:val="000000"/>
          <w:sz w:val="22"/>
          <w:szCs w:val="22"/>
        </w:rPr>
        <w:t xml:space="preserve"> </w:t>
      </w:r>
      <w:r w:rsidRPr="007B5CAE">
        <w:rPr>
          <w:rFonts w:ascii="Times New Roman" w:hAnsi="Times New Roman"/>
          <w:i/>
          <w:iCs/>
          <w:color w:val="000000"/>
          <w:sz w:val="22"/>
          <w:szCs w:val="22"/>
        </w:rPr>
        <w:t>Kas</w:t>
      </w:r>
      <w:r w:rsidRPr="007B5CAE">
        <w:rPr>
          <w:rFonts w:ascii="Times New Roman" w:hAnsi="Times New Roman"/>
          <w:i/>
          <w:iCs/>
          <w:color w:val="000000"/>
          <w:sz w:val="22"/>
          <w:szCs w:val="22"/>
          <w:lang w:val="en-US"/>
        </w:rPr>
        <w:t>y</w:t>
      </w:r>
      <w:r w:rsidRPr="007B5CAE">
        <w:rPr>
          <w:rFonts w:ascii="Times New Roman" w:hAnsi="Times New Roman"/>
          <w:i/>
          <w:iCs/>
          <w:color w:val="000000"/>
          <w:sz w:val="22"/>
          <w:szCs w:val="22"/>
        </w:rPr>
        <w:t>f al-Qana’ ‘an Matni al - Iqna’</w:t>
      </w:r>
      <w:r w:rsidRPr="007B5CAE">
        <w:rPr>
          <w:rFonts w:ascii="Times New Roman" w:hAnsi="Times New Roman"/>
          <w:color w:val="000000"/>
          <w:sz w:val="22"/>
          <w:szCs w:val="22"/>
        </w:rPr>
        <w:t>. Juz 2</w:t>
      </w:r>
      <w:r w:rsidRPr="007B5CAE">
        <w:rPr>
          <w:rFonts w:ascii="Times New Roman" w:hAnsi="Times New Roman"/>
          <w:color w:val="000000"/>
          <w:sz w:val="22"/>
          <w:szCs w:val="22"/>
          <w:lang w:val="en-US"/>
        </w:rPr>
        <w:t>.</w:t>
      </w:r>
      <w:r w:rsidRPr="007B5CAE">
        <w:rPr>
          <w:rFonts w:ascii="Times New Roman" w:hAnsi="Times New Roman"/>
          <w:color w:val="000000"/>
          <w:sz w:val="22"/>
          <w:szCs w:val="22"/>
        </w:rPr>
        <w:t xml:space="preserve"> Bairut: Alam al-Kutub,1983</w:t>
      </w:r>
      <w:r w:rsidRPr="007B5CAE">
        <w:rPr>
          <w:rFonts w:ascii="Times New Roman" w:hAnsi="Times New Roman"/>
          <w:color w:val="000000"/>
          <w:sz w:val="22"/>
          <w:szCs w:val="22"/>
          <w:lang w:val="en-US"/>
        </w:rPr>
        <w:t>.</w:t>
      </w:r>
    </w:p>
    <w:p w:rsidR="009918A9" w:rsidRPr="007B5CAE" w:rsidRDefault="009918A9" w:rsidP="00BE2190">
      <w:pPr>
        <w:pStyle w:val="TeksCatatanKaki"/>
        <w:jc w:val="both"/>
        <w:rPr>
          <w:rFonts w:ascii="Times New Roman" w:hAnsi="Times New Roman"/>
          <w:color w:val="000000"/>
          <w:sz w:val="22"/>
          <w:szCs w:val="22"/>
        </w:rPr>
      </w:pPr>
    </w:p>
    <w:p w:rsidR="009918A9" w:rsidRPr="007B5CAE" w:rsidRDefault="009918A9" w:rsidP="009918A9">
      <w:pPr>
        <w:pStyle w:val="TeksCatatanKaki"/>
        <w:ind w:left="567" w:hanging="567"/>
        <w:jc w:val="both"/>
        <w:rPr>
          <w:rFonts w:ascii="Times New Roman" w:hAnsi="Times New Roman"/>
          <w:color w:val="000000"/>
          <w:sz w:val="22"/>
          <w:szCs w:val="22"/>
          <w:lang w:val="en-US"/>
        </w:rPr>
      </w:pPr>
      <w:r w:rsidRPr="007B5CAE">
        <w:rPr>
          <w:rFonts w:ascii="Times New Roman" w:hAnsi="Times New Roman"/>
          <w:color w:val="000000"/>
          <w:sz w:val="22"/>
          <w:szCs w:val="22"/>
        </w:rPr>
        <w:t>Izzuddin, Ahmad</w:t>
      </w:r>
      <w:r w:rsidRPr="007B5CAE">
        <w:rPr>
          <w:rFonts w:ascii="Times New Roman" w:hAnsi="Times New Roman"/>
          <w:color w:val="000000"/>
          <w:sz w:val="22"/>
          <w:szCs w:val="22"/>
          <w:lang w:val="en-US"/>
        </w:rPr>
        <w:t>.</w:t>
      </w:r>
      <w:r w:rsidRPr="007B5CAE">
        <w:rPr>
          <w:rFonts w:ascii="Times New Roman" w:hAnsi="Times New Roman"/>
          <w:color w:val="000000"/>
          <w:sz w:val="22"/>
          <w:szCs w:val="22"/>
        </w:rPr>
        <w:t xml:space="preserve"> </w:t>
      </w:r>
      <w:r w:rsidRPr="007B5CAE">
        <w:rPr>
          <w:rFonts w:ascii="Times New Roman" w:hAnsi="Times New Roman"/>
          <w:i/>
          <w:iCs/>
          <w:color w:val="000000"/>
          <w:sz w:val="22"/>
          <w:szCs w:val="22"/>
        </w:rPr>
        <w:t>Fiqh Hisab Rukyat, Menyatukan NU dan Muhammadiyah dalam Penetapan Awal Ramadan, Idul Fitri, dan Idul Adha</w:t>
      </w:r>
      <w:r w:rsidRPr="007B5CAE">
        <w:rPr>
          <w:rFonts w:ascii="Times New Roman" w:hAnsi="Times New Roman"/>
          <w:color w:val="000000"/>
          <w:sz w:val="22"/>
          <w:szCs w:val="22"/>
          <w:lang w:val="en-US"/>
        </w:rPr>
        <w:t xml:space="preserve">. </w:t>
      </w:r>
      <w:r w:rsidRPr="007B5CAE">
        <w:rPr>
          <w:rFonts w:ascii="Times New Roman" w:hAnsi="Times New Roman"/>
          <w:color w:val="000000"/>
          <w:sz w:val="22"/>
          <w:szCs w:val="22"/>
        </w:rPr>
        <w:t>Jakarta: Erlangga, 2007</w:t>
      </w:r>
      <w:r w:rsidRPr="007B5CAE">
        <w:rPr>
          <w:rFonts w:ascii="Times New Roman" w:hAnsi="Times New Roman"/>
          <w:color w:val="000000"/>
          <w:sz w:val="22"/>
          <w:szCs w:val="22"/>
          <w:lang w:val="en-US"/>
        </w:rPr>
        <w:t>.</w:t>
      </w:r>
    </w:p>
    <w:p w:rsidR="00BE2190" w:rsidRPr="007B5CAE" w:rsidRDefault="00BE2190" w:rsidP="009918A9">
      <w:pPr>
        <w:pStyle w:val="TeksCatatanKaki"/>
        <w:ind w:left="567" w:hanging="567"/>
        <w:jc w:val="both"/>
        <w:rPr>
          <w:rFonts w:ascii="Times New Roman" w:hAnsi="Times New Roman"/>
          <w:color w:val="000000"/>
          <w:sz w:val="22"/>
          <w:szCs w:val="22"/>
          <w:lang w:val="en-US"/>
        </w:rPr>
      </w:pPr>
    </w:p>
    <w:p w:rsidR="009918A9" w:rsidRPr="003058F4" w:rsidRDefault="009918A9" w:rsidP="00BE2190">
      <w:pPr>
        <w:pStyle w:val="TeksCatatanKaki"/>
        <w:ind w:left="567" w:hanging="567"/>
        <w:jc w:val="both"/>
        <w:rPr>
          <w:rFonts w:ascii="Times New Roman" w:hAnsi="Times New Roman"/>
          <w:sz w:val="22"/>
          <w:szCs w:val="22"/>
          <w:lang w:val="en-US"/>
        </w:rPr>
      </w:pPr>
      <w:r w:rsidRPr="003058F4">
        <w:rPr>
          <w:rFonts w:ascii="Times New Roman" w:hAnsi="Times New Roman"/>
          <w:sz w:val="22"/>
          <w:szCs w:val="22"/>
        </w:rPr>
        <w:t>Khazin, Muhyiddin</w:t>
      </w:r>
      <w:r w:rsidRPr="003058F4">
        <w:rPr>
          <w:rFonts w:ascii="Times New Roman" w:hAnsi="Times New Roman"/>
          <w:sz w:val="22"/>
          <w:szCs w:val="22"/>
          <w:lang w:val="en-US"/>
        </w:rPr>
        <w:t xml:space="preserve">. </w:t>
      </w:r>
      <w:r w:rsidRPr="003058F4">
        <w:rPr>
          <w:rFonts w:ascii="Times New Roman" w:hAnsi="Times New Roman"/>
          <w:i/>
          <w:iCs/>
          <w:sz w:val="22"/>
          <w:szCs w:val="22"/>
        </w:rPr>
        <w:t>Ilmu Falak dalam Teori dan Praktik</w:t>
      </w:r>
      <w:r w:rsidRPr="003058F4">
        <w:rPr>
          <w:rFonts w:ascii="Times New Roman" w:hAnsi="Times New Roman"/>
          <w:sz w:val="22"/>
          <w:szCs w:val="22"/>
          <w:lang w:val="en-US"/>
        </w:rPr>
        <w:t xml:space="preserve">. </w:t>
      </w:r>
      <w:r w:rsidRPr="003058F4">
        <w:rPr>
          <w:rFonts w:ascii="Times New Roman" w:hAnsi="Times New Roman"/>
          <w:sz w:val="22"/>
          <w:szCs w:val="22"/>
        </w:rPr>
        <w:t>Yogyakarta : Buana Pustaka, 2008</w:t>
      </w:r>
      <w:r w:rsidRPr="003058F4">
        <w:rPr>
          <w:rFonts w:ascii="Times New Roman" w:hAnsi="Times New Roman"/>
          <w:sz w:val="22"/>
          <w:szCs w:val="22"/>
          <w:lang w:val="en-US"/>
        </w:rPr>
        <w:t>.</w:t>
      </w:r>
    </w:p>
    <w:p w:rsidR="009918A9" w:rsidRPr="007B5CAE" w:rsidRDefault="009918A9" w:rsidP="009918A9">
      <w:pPr>
        <w:pStyle w:val="TeksCatatanKaki"/>
        <w:ind w:left="567" w:hanging="567"/>
        <w:jc w:val="both"/>
        <w:rPr>
          <w:rFonts w:ascii="Times New Roman" w:hAnsi="Times New Roman"/>
          <w:color w:val="000000"/>
          <w:sz w:val="22"/>
          <w:szCs w:val="22"/>
          <w:lang w:val="en-US"/>
        </w:rPr>
      </w:pPr>
    </w:p>
    <w:p w:rsidR="009918A9" w:rsidRPr="007B5CAE" w:rsidRDefault="009918A9" w:rsidP="009918A9">
      <w:pPr>
        <w:pStyle w:val="TeksCatatanKaki"/>
        <w:ind w:left="567" w:hanging="567"/>
        <w:jc w:val="both"/>
        <w:rPr>
          <w:rFonts w:ascii="Times New Roman" w:hAnsi="Times New Roman"/>
          <w:color w:val="000000"/>
          <w:sz w:val="22"/>
          <w:szCs w:val="22"/>
          <w:lang w:val="en-US"/>
        </w:rPr>
      </w:pPr>
      <w:r w:rsidRPr="007B5CAE">
        <w:rPr>
          <w:rFonts w:ascii="Times New Roman" w:hAnsi="Times New Roman"/>
          <w:color w:val="000000"/>
          <w:sz w:val="22"/>
          <w:szCs w:val="22"/>
        </w:rPr>
        <w:t>Muqdasy,</w:t>
      </w:r>
      <w:r w:rsidRPr="007B5CAE">
        <w:rPr>
          <w:rFonts w:ascii="Times New Roman" w:hAnsi="Times New Roman"/>
          <w:color w:val="000000"/>
          <w:sz w:val="22"/>
          <w:szCs w:val="22"/>
          <w:lang w:val="en-US"/>
        </w:rPr>
        <w:t xml:space="preserve"> </w:t>
      </w:r>
      <w:r w:rsidRPr="007B5CAE">
        <w:rPr>
          <w:rFonts w:ascii="Times New Roman" w:hAnsi="Times New Roman"/>
          <w:color w:val="000000"/>
          <w:sz w:val="22"/>
          <w:szCs w:val="22"/>
        </w:rPr>
        <w:t>Abu Muhammad Abdullah bin Ahmad b</w:t>
      </w:r>
      <w:r w:rsidRPr="007B5CAE">
        <w:rPr>
          <w:rFonts w:ascii="Times New Roman" w:hAnsi="Times New Roman"/>
          <w:color w:val="000000"/>
          <w:sz w:val="22"/>
          <w:szCs w:val="22"/>
          <w:lang w:val="en-US"/>
        </w:rPr>
        <w:t>in</w:t>
      </w:r>
      <w:r w:rsidRPr="007B5CAE">
        <w:rPr>
          <w:rFonts w:ascii="Times New Roman" w:hAnsi="Times New Roman"/>
          <w:color w:val="000000"/>
          <w:sz w:val="22"/>
          <w:szCs w:val="22"/>
        </w:rPr>
        <w:t xml:space="preserve"> Qudamah</w:t>
      </w:r>
      <w:r w:rsidRPr="007B5CAE">
        <w:rPr>
          <w:rFonts w:ascii="Times New Roman" w:hAnsi="Times New Roman"/>
          <w:color w:val="000000"/>
          <w:sz w:val="22"/>
          <w:szCs w:val="22"/>
          <w:lang w:val="en-US"/>
        </w:rPr>
        <w:t xml:space="preserve"> </w:t>
      </w:r>
      <w:r w:rsidRPr="007B5CAE">
        <w:rPr>
          <w:rFonts w:ascii="Times New Roman" w:hAnsi="Times New Roman"/>
          <w:i/>
          <w:iCs/>
          <w:color w:val="000000"/>
          <w:sz w:val="22"/>
          <w:szCs w:val="22"/>
        </w:rPr>
        <w:t>al-Mughni</w:t>
      </w:r>
      <w:r w:rsidRPr="007B5CAE">
        <w:rPr>
          <w:rFonts w:ascii="Times New Roman" w:hAnsi="Times New Roman"/>
          <w:color w:val="000000"/>
          <w:sz w:val="22"/>
          <w:szCs w:val="22"/>
        </w:rPr>
        <w:t xml:space="preserve"> Juz IV</w:t>
      </w:r>
      <w:r w:rsidRPr="007B5CAE">
        <w:rPr>
          <w:rFonts w:ascii="Times New Roman" w:hAnsi="Times New Roman"/>
          <w:color w:val="000000"/>
          <w:sz w:val="22"/>
          <w:szCs w:val="22"/>
          <w:lang w:val="en-US"/>
        </w:rPr>
        <w:t xml:space="preserve">. </w:t>
      </w:r>
      <w:r w:rsidRPr="007B5CAE">
        <w:rPr>
          <w:rFonts w:ascii="Times New Roman" w:hAnsi="Times New Roman"/>
          <w:color w:val="000000"/>
          <w:sz w:val="22"/>
          <w:szCs w:val="22"/>
        </w:rPr>
        <w:t>Bairut: Dar al-Alam al-Kutub</w:t>
      </w:r>
      <w:r w:rsidRPr="007B5CAE">
        <w:rPr>
          <w:rFonts w:ascii="Times New Roman" w:hAnsi="Times New Roman"/>
          <w:color w:val="000000"/>
          <w:sz w:val="22"/>
          <w:szCs w:val="22"/>
          <w:lang w:val="en-US"/>
        </w:rPr>
        <w:t>, 1997.</w:t>
      </w:r>
    </w:p>
    <w:p w:rsidR="009918A9" w:rsidRPr="007B5CAE" w:rsidRDefault="009918A9" w:rsidP="009918A9">
      <w:pPr>
        <w:pStyle w:val="TeksCatatanKaki"/>
        <w:ind w:left="567" w:hanging="567"/>
        <w:jc w:val="both"/>
        <w:rPr>
          <w:rFonts w:ascii="Times New Roman" w:hAnsi="Times New Roman"/>
          <w:color w:val="000000"/>
          <w:sz w:val="22"/>
          <w:szCs w:val="22"/>
        </w:rPr>
      </w:pPr>
    </w:p>
    <w:p w:rsidR="009918A9" w:rsidRPr="007B5CAE" w:rsidRDefault="009918A9" w:rsidP="009918A9">
      <w:pPr>
        <w:pStyle w:val="TeksCatatanKaki"/>
        <w:ind w:left="567" w:hanging="567"/>
        <w:jc w:val="both"/>
        <w:rPr>
          <w:rFonts w:ascii="Times New Roman" w:hAnsi="Times New Roman"/>
          <w:color w:val="000000"/>
          <w:sz w:val="22"/>
          <w:szCs w:val="22"/>
          <w:lang w:val="en-US"/>
        </w:rPr>
      </w:pPr>
      <w:r w:rsidRPr="007B5CAE">
        <w:rPr>
          <w:rFonts w:ascii="Times New Roman" w:hAnsi="Times New Roman"/>
          <w:color w:val="000000"/>
          <w:sz w:val="22"/>
          <w:szCs w:val="22"/>
        </w:rPr>
        <w:t>Muqdasy, Abu Muhammad Abdullah bin Ahmad b</w:t>
      </w:r>
      <w:r w:rsidRPr="007B5CAE">
        <w:rPr>
          <w:rFonts w:ascii="Times New Roman" w:hAnsi="Times New Roman"/>
          <w:color w:val="000000"/>
          <w:sz w:val="22"/>
          <w:szCs w:val="22"/>
          <w:lang w:val="en-US"/>
        </w:rPr>
        <w:t>in</w:t>
      </w:r>
      <w:r w:rsidRPr="007B5CAE">
        <w:rPr>
          <w:rFonts w:ascii="Times New Roman" w:hAnsi="Times New Roman"/>
          <w:color w:val="000000"/>
          <w:sz w:val="22"/>
          <w:szCs w:val="22"/>
        </w:rPr>
        <w:t xml:space="preserve"> Qudamah</w:t>
      </w:r>
      <w:r w:rsidRPr="007B5CAE">
        <w:rPr>
          <w:rFonts w:ascii="Times New Roman" w:hAnsi="Times New Roman"/>
          <w:color w:val="000000"/>
          <w:sz w:val="22"/>
          <w:szCs w:val="22"/>
          <w:lang w:val="en-US"/>
        </w:rPr>
        <w:t xml:space="preserve">. </w:t>
      </w:r>
      <w:r w:rsidRPr="007B5CAE">
        <w:rPr>
          <w:rFonts w:ascii="Times New Roman" w:hAnsi="Times New Roman"/>
          <w:i/>
          <w:iCs/>
          <w:color w:val="000000"/>
          <w:sz w:val="22"/>
          <w:szCs w:val="22"/>
        </w:rPr>
        <w:t>‘Umdah al - Fiqh</w:t>
      </w:r>
      <w:r w:rsidRPr="007B5CAE">
        <w:rPr>
          <w:rFonts w:ascii="Times New Roman" w:hAnsi="Times New Roman"/>
          <w:color w:val="000000"/>
          <w:sz w:val="22"/>
          <w:szCs w:val="22"/>
        </w:rPr>
        <w:t xml:space="preserve"> , Juz I</w:t>
      </w:r>
      <w:r w:rsidRPr="007B5CAE">
        <w:rPr>
          <w:rFonts w:ascii="Times New Roman" w:hAnsi="Times New Roman"/>
          <w:color w:val="000000"/>
          <w:sz w:val="22"/>
          <w:szCs w:val="22"/>
          <w:lang w:val="en-US"/>
        </w:rPr>
        <w:t xml:space="preserve">. </w:t>
      </w:r>
      <w:r w:rsidRPr="007B5CAE">
        <w:rPr>
          <w:rFonts w:ascii="Times New Roman" w:hAnsi="Times New Roman"/>
          <w:color w:val="000000"/>
          <w:sz w:val="22"/>
          <w:szCs w:val="22"/>
        </w:rPr>
        <w:t>B</w:t>
      </w:r>
      <w:r w:rsidRPr="007B5CAE">
        <w:rPr>
          <w:rFonts w:ascii="Times New Roman" w:hAnsi="Times New Roman"/>
          <w:color w:val="000000"/>
          <w:sz w:val="22"/>
          <w:szCs w:val="22"/>
          <w:lang w:val="en-US"/>
        </w:rPr>
        <w:t>e</w:t>
      </w:r>
      <w:r w:rsidRPr="007B5CAE">
        <w:rPr>
          <w:rFonts w:ascii="Times New Roman" w:hAnsi="Times New Roman"/>
          <w:color w:val="000000"/>
          <w:sz w:val="22"/>
          <w:szCs w:val="22"/>
        </w:rPr>
        <w:t>irut: al-Maktabah al-Aṣriyah, 2003</w:t>
      </w:r>
      <w:r w:rsidRPr="007B5CAE">
        <w:rPr>
          <w:rFonts w:ascii="Times New Roman" w:hAnsi="Times New Roman"/>
          <w:color w:val="000000"/>
          <w:sz w:val="22"/>
          <w:szCs w:val="22"/>
          <w:lang w:val="en-US"/>
        </w:rPr>
        <w:t>.</w:t>
      </w:r>
    </w:p>
    <w:p w:rsidR="00C55688" w:rsidRDefault="00C55688" w:rsidP="007B5CAE">
      <w:pPr>
        <w:pStyle w:val="TeksCatatanKaki"/>
        <w:ind w:left="567" w:hanging="567"/>
        <w:jc w:val="both"/>
        <w:rPr>
          <w:rFonts w:ascii="Times New Roman" w:hAnsi="Times New Roman"/>
          <w:sz w:val="22"/>
          <w:szCs w:val="22"/>
        </w:rPr>
      </w:pPr>
    </w:p>
    <w:p w:rsidR="007B5CAE" w:rsidRPr="007B5CAE" w:rsidRDefault="007B5CAE" w:rsidP="007B5CAE">
      <w:pPr>
        <w:pStyle w:val="TeksCatatanKaki"/>
        <w:ind w:left="567" w:hanging="567"/>
        <w:jc w:val="both"/>
        <w:rPr>
          <w:rFonts w:ascii="Times New Roman" w:hAnsi="Times New Roman"/>
          <w:sz w:val="22"/>
          <w:szCs w:val="22"/>
          <w:lang w:val="en-US"/>
        </w:rPr>
      </w:pPr>
      <w:r w:rsidRPr="007B5CAE">
        <w:rPr>
          <w:rFonts w:ascii="Times New Roman" w:hAnsi="Times New Roman"/>
          <w:sz w:val="22"/>
          <w:szCs w:val="22"/>
        </w:rPr>
        <w:t>Nidham, Syaikh</w:t>
      </w:r>
      <w:r w:rsidRPr="007B5CAE">
        <w:rPr>
          <w:rFonts w:ascii="Times New Roman" w:hAnsi="Times New Roman"/>
          <w:sz w:val="22"/>
          <w:szCs w:val="22"/>
          <w:lang w:val="en-US"/>
        </w:rPr>
        <w:t>.</w:t>
      </w:r>
      <w:r w:rsidRPr="007B5CAE">
        <w:rPr>
          <w:rFonts w:ascii="Times New Roman" w:hAnsi="Times New Roman"/>
          <w:sz w:val="22"/>
          <w:szCs w:val="22"/>
        </w:rPr>
        <w:t xml:space="preserve"> </w:t>
      </w:r>
      <w:r w:rsidRPr="007B5CAE">
        <w:rPr>
          <w:rFonts w:ascii="Times New Roman" w:hAnsi="Times New Roman"/>
          <w:i/>
          <w:iCs/>
          <w:sz w:val="22"/>
          <w:szCs w:val="22"/>
        </w:rPr>
        <w:t>al-Fatawa al-Hindiyyah fi Madhhabi al-Imam al-A’dham Abi Hanifah al-Nu’man</w:t>
      </w:r>
      <w:r w:rsidRPr="007B5CAE">
        <w:rPr>
          <w:rFonts w:ascii="Times New Roman" w:hAnsi="Times New Roman"/>
          <w:sz w:val="22"/>
          <w:szCs w:val="22"/>
        </w:rPr>
        <w:t>, Juz I</w:t>
      </w:r>
      <w:r w:rsidRPr="007B5CAE">
        <w:rPr>
          <w:rFonts w:ascii="Times New Roman" w:hAnsi="Times New Roman"/>
          <w:sz w:val="22"/>
          <w:szCs w:val="22"/>
          <w:lang w:val="en-US"/>
        </w:rPr>
        <w:t xml:space="preserve">. </w:t>
      </w:r>
      <w:r w:rsidRPr="007B5CAE">
        <w:rPr>
          <w:rFonts w:ascii="Times New Roman" w:hAnsi="Times New Roman"/>
          <w:sz w:val="22"/>
          <w:szCs w:val="22"/>
        </w:rPr>
        <w:t>Beirut : Dar al-Kutub al-Ilmiyah. 2000</w:t>
      </w:r>
      <w:r w:rsidRPr="007B5CAE">
        <w:rPr>
          <w:rFonts w:ascii="Times New Roman" w:hAnsi="Times New Roman"/>
          <w:sz w:val="22"/>
          <w:szCs w:val="22"/>
          <w:lang w:val="en-US"/>
        </w:rPr>
        <w:t>.</w:t>
      </w:r>
    </w:p>
    <w:p w:rsidR="009918A9" w:rsidRPr="007B5CAE" w:rsidRDefault="009918A9" w:rsidP="009918A9">
      <w:pPr>
        <w:pStyle w:val="TeksCatatanKaki"/>
        <w:jc w:val="both"/>
        <w:rPr>
          <w:rFonts w:ascii="Times New Roman" w:hAnsi="Times New Roman"/>
          <w:color w:val="000000"/>
          <w:sz w:val="22"/>
          <w:szCs w:val="22"/>
        </w:rPr>
      </w:pPr>
    </w:p>
    <w:p w:rsidR="009918A9" w:rsidRPr="007B5CAE" w:rsidRDefault="009918A9" w:rsidP="009918A9">
      <w:pPr>
        <w:pStyle w:val="TeksCatatanKaki"/>
        <w:ind w:left="567" w:hanging="567"/>
        <w:jc w:val="both"/>
        <w:rPr>
          <w:rFonts w:ascii="Times New Roman" w:hAnsi="Times New Roman"/>
          <w:color w:val="000000"/>
          <w:sz w:val="22"/>
          <w:szCs w:val="22"/>
        </w:rPr>
      </w:pPr>
      <w:r w:rsidRPr="007B5CAE">
        <w:rPr>
          <w:rFonts w:ascii="Times New Roman" w:hAnsi="Times New Roman"/>
          <w:color w:val="000000"/>
          <w:sz w:val="22"/>
          <w:szCs w:val="22"/>
        </w:rPr>
        <w:t>RI, Kementerian Agama</w:t>
      </w:r>
      <w:r w:rsidRPr="007B5CAE">
        <w:rPr>
          <w:rFonts w:ascii="Times New Roman" w:hAnsi="Times New Roman"/>
          <w:color w:val="000000"/>
          <w:sz w:val="22"/>
          <w:szCs w:val="22"/>
          <w:lang w:val="en-US"/>
        </w:rPr>
        <w:t>.</w:t>
      </w:r>
      <w:r w:rsidRPr="007B5CAE">
        <w:rPr>
          <w:rFonts w:ascii="Times New Roman" w:hAnsi="Times New Roman"/>
          <w:color w:val="000000"/>
          <w:sz w:val="22"/>
          <w:szCs w:val="22"/>
        </w:rPr>
        <w:t xml:space="preserve"> Almanak Hisab Rukyat</w:t>
      </w:r>
      <w:r w:rsidRPr="007B5CAE">
        <w:rPr>
          <w:rFonts w:ascii="Times New Roman" w:hAnsi="Times New Roman"/>
          <w:color w:val="000000"/>
          <w:sz w:val="22"/>
          <w:szCs w:val="22"/>
          <w:lang w:val="en-US"/>
        </w:rPr>
        <w:t xml:space="preserve">. </w:t>
      </w:r>
      <w:r w:rsidRPr="007B5CAE">
        <w:rPr>
          <w:rFonts w:ascii="Times New Roman" w:hAnsi="Times New Roman"/>
          <w:color w:val="000000"/>
          <w:sz w:val="22"/>
          <w:szCs w:val="22"/>
        </w:rPr>
        <w:t>Jakarta: Direktorat Jenderal Bimbingan Masyarakat Islam Kementerian Agama Republik Indonesia, 2010</w:t>
      </w:r>
      <w:r w:rsidRPr="007B5CAE">
        <w:rPr>
          <w:rFonts w:ascii="Times New Roman" w:hAnsi="Times New Roman"/>
          <w:color w:val="000000"/>
          <w:sz w:val="22"/>
          <w:szCs w:val="22"/>
          <w:lang w:val="en-US"/>
        </w:rPr>
        <w:t>.</w:t>
      </w:r>
      <w:r w:rsidRPr="007B5CAE">
        <w:rPr>
          <w:rFonts w:ascii="Times New Roman" w:hAnsi="Times New Roman"/>
          <w:color w:val="000000"/>
          <w:sz w:val="22"/>
          <w:szCs w:val="22"/>
        </w:rPr>
        <w:t xml:space="preserve">  </w:t>
      </w:r>
    </w:p>
    <w:p w:rsidR="009918A9" w:rsidRPr="007B5CAE" w:rsidRDefault="009918A9" w:rsidP="009918A9">
      <w:pPr>
        <w:pStyle w:val="TeksCatatanKaki"/>
        <w:ind w:left="567" w:hanging="567"/>
        <w:jc w:val="both"/>
        <w:rPr>
          <w:rFonts w:ascii="Times New Roman" w:hAnsi="Times New Roman"/>
          <w:color w:val="000000"/>
          <w:sz w:val="22"/>
          <w:szCs w:val="22"/>
        </w:rPr>
      </w:pPr>
    </w:p>
    <w:p w:rsidR="009918A9" w:rsidRPr="007B5CAE" w:rsidRDefault="009918A9" w:rsidP="009918A9">
      <w:pPr>
        <w:pStyle w:val="TeksCatatanKaki"/>
        <w:ind w:left="567" w:hanging="567"/>
        <w:jc w:val="both"/>
        <w:rPr>
          <w:rFonts w:ascii="Times New Roman" w:hAnsi="Times New Roman"/>
          <w:color w:val="000000"/>
          <w:sz w:val="22"/>
          <w:szCs w:val="22"/>
        </w:rPr>
      </w:pPr>
      <w:r w:rsidRPr="007B5CAE">
        <w:rPr>
          <w:rFonts w:ascii="Times New Roman" w:hAnsi="Times New Roman"/>
          <w:color w:val="000000"/>
          <w:sz w:val="22"/>
          <w:szCs w:val="22"/>
          <w:lang w:val="id-ID"/>
        </w:rPr>
        <w:t xml:space="preserve">Ruskanda, S. Farid dkk. </w:t>
      </w:r>
      <w:r w:rsidRPr="007B5CAE">
        <w:rPr>
          <w:rFonts w:ascii="Times New Roman" w:hAnsi="Times New Roman"/>
          <w:i/>
          <w:iCs/>
          <w:color w:val="000000"/>
          <w:sz w:val="22"/>
          <w:szCs w:val="22"/>
          <w:lang w:val="id-ID"/>
        </w:rPr>
        <w:t>Rukyat dengan Teknologi</w:t>
      </w:r>
      <w:r w:rsidRPr="007B5CAE">
        <w:rPr>
          <w:rFonts w:ascii="Times New Roman" w:hAnsi="Times New Roman"/>
          <w:color w:val="000000"/>
          <w:sz w:val="22"/>
          <w:szCs w:val="22"/>
          <w:lang w:val="en-US"/>
        </w:rPr>
        <w:t xml:space="preserve">. </w:t>
      </w:r>
      <w:r w:rsidRPr="007B5CAE">
        <w:rPr>
          <w:rFonts w:ascii="Times New Roman" w:hAnsi="Times New Roman"/>
          <w:color w:val="000000"/>
          <w:sz w:val="22"/>
          <w:szCs w:val="22"/>
          <w:lang w:val="id-ID"/>
        </w:rPr>
        <w:t>Jakarta: Gema Insani Press, 1994</w:t>
      </w:r>
      <w:r w:rsidRPr="007B5CAE">
        <w:rPr>
          <w:rFonts w:ascii="Times New Roman" w:hAnsi="Times New Roman"/>
          <w:color w:val="000000"/>
          <w:sz w:val="22"/>
          <w:szCs w:val="22"/>
          <w:lang w:val="en-US"/>
        </w:rPr>
        <w:t>.</w:t>
      </w:r>
      <w:r w:rsidRPr="007B5CAE">
        <w:rPr>
          <w:rFonts w:ascii="Times New Roman" w:hAnsi="Times New Roman"/>
          <w:color w:val="000000"/>
          <w:sz w:val="22"/>
          <w:szCs w:val="22"/>
        </w:rPr>
        <w:t xml:space="preserve"> </w:t>
      </w:r>
    </w:p>
    <w:p w:rsidR="009918A9" w:rsidRPr="007B5CAE" w:rsidRDefault="009918A9" w:rsidP="009918A9">
      <w:pPr>
        <w:pStyle w:val="TeksCatatanKaki"/>
        <w:ind w:left="567" w:hanging="567"/>
        <w:jc w:val="both"/>
        <w:rPr>
          <w:rFonts w:ascii="Times New Roman" w:hAnsi="Times New Roman"/>
          <w:color w:val="000000"/>
          <w:sz w:val="22"/>
          <w:szCs w:val="22"/>
          <w:lang w:val="id-ID"/>
        </w:rPr>
      </w:pPr>
    </w:p>
    <w:p w:rsidR="009918A9" w:rsidRPr="007B5CAE" w:rsidRDefault="009918A9" w:rsidP="009918A9">
      <w:pPr>
        <w:pStyle w:val="TeksCatatanKaki"/>
        <w:ind w:left="567" w:hanging="567"/>
        <w:jc w:val="both"/>
        <w:rPr>
          <w:rFonts w:ascii="Times New Roman" w:hAnsi="Times New Roman"/>
          <w:color w:val="000000"/>
          <w:sz w:val="22"/>
          <w:szCs w:val="22"/>
          <w:lang w:val="id-ID"/>
        </w:rPr>
      </w:pPr>
      <w:r w:rsidRPr="007B5CAE">
        <w:rPr>
          <w:rFonts w:ascii="Times New Roman" w:hAnsi="Times New Roman"/>
          <w:color w:val="000000"/>
          <w:sz w:val="22"/>
          <w:szCs w:val="22"/>
        </w:rPr>
        <w:t>Salamah, Al-Qalyūbi, Syihābudīn Ahmad Ibn Ahmad Ibn</w:t>
      </w:r>
      <w:r w:rsidRPr="007B5CAE">
        <w:rPr>
          <w:rFonts w:ascii="Times New Roman" w:hAnsi="Times New Roman"/>
          <w:color w:val="000000"/>
          <w:sz w:val="22"/>
          <w:szCs w:val="22"/>
          <w:lang w:val="id-ID"/>
        </w:rPr>
        <w:t xml:space="preserve">. </w:t>
      </w:r>
      <w:r w:rsidRPr="007B5CAE">
        <w:rPr>
          <w:rFonts w:ascii="Times New Roman" w:hAnsi="Times New Roman"/>
          <w:i/>
          <w:iCs/>
          <w:color w:val="000000"/>
          <w:sz w:val="22"/>
          <w:szCs w:val="22"/>
        </w:rPr>
        <w:t>Hāsyiyahtan al-Qalyūbī</w:t>
      </w:r>
      <w:r w:rsidRPr="007B5CAE">
        <w:rPr>
          <w:rFonts w:ascii="Times New Roman" w:hAnsi="Times New Roman"/>
          <w:color w:val="000000"/>
          <w:sz w:val="22"/>
          <w:szCs w:val="22"/>
          <w:lang w:val="id-ID"/>
        </w:rPr>
        <w:t xml:space="preserve">. </w:t>
      </w:r>
      <w:r w:rsidRPr="007B5CAE">
        <w:rPr>
          <w:rFonts w:ascii="Times New Roman" w:hAnsi="Times New Roman"/>
          <w:color w:val="000000"/>
          <w:sz w:val="22"/>
          <w:szCs w:val="22"/>
        </w:rPr>
        <w:t>t.t.p: t.p., 1956</w:t>
      </w:r>
      <w:r w:rsidRPr="007B5CAE">
        <w:rPr>
          <w:rFonts w:ascii="Times New Roman" w:hAnsi="Times New Roman"/>
          <w:color w:val="000000"/>
          <w:sz w:val="22"/>
          <w:szCs w:val="22"/>
          <w:lang w:val="id-ID"/>
        </w:rPr>
        <w:t>.</w:t>
      </w:r>
    </w:p>
    <w:p w:rsidR="009918A9" w:rsidRPr="007B5CAE" w:rsidRDefault="009918A9" w:rsidP="009918A9">
      <w:pPr>
        <w:pStyle w:val="TeksCatatanKaki"/>
        <w:ind w:left="567" w:hanging="567"/>
        <w:jc w:val="both"/>
        <w:rPr>
          <w:rFonts w:ascii="Times New Roman" w:hAnsi="Times New Roman"/>
          <w:color w:val="000000"/>
          <w:sz w:val="22"/>
          <w:szCs w:val="22"/>
        </w:rPr>
      </w:pPr>
    </w:p>
    <w:p w:rsidR="009918A9" w:rsidRPr="007B5CAE" w:rsidRDefault="009918A9" w:rsidP="009918A9">
      <w:pPr>
        <w:pStyle w:val="TeksCatatanKaki"/>
        <w:ind w:left="567" w:hanging="567"/>
        <w:jc w:val="both"/>
        <w:rPr>
          <w:rFonts w:ascii="Times New Roman" w:hAnsi="Times New Roman"/>
          <w:color w:val="000000"/>
          <w:sz w:val="22"/>
          <w:szCs w:val="22"/>
          <w:lang w:val="en-US"/>
        </w:rPr>
      </w:pPr>
      <w:r w:rsidRPr="007B5CAE">
        <w:rPr>
          <w:rFonts w:ascii="Times New Roman" w:hAnsi="Times New Roman"/>
          <w:color w:val="000000"/>
          <w:sz w:val="22"/>
          <w:szCs w:val="22"/>
          <w:lang w:val="id-ID"/>
        </w:rPr>
        <w:t>Shihab, M. Quraish</w:t>
      </w:r>
      <w:r w:rsidRPr="007B5CAE">
        <w:rPr>
          <w:rFonts w:ascii="Times New Roman" w:hAnsi="Times New Roman"/>
          <w:color w:val="000000"/>
          <w:sz w:val="22"/>
          <w:szCs w:val="22"/>
          <w:lang w:val="en-US"/>
        </w:rPr>
        <w:t>.</w:t>
      </w:r>
      <w:r w:rsidRPr="007B5CAE">
        <w:rPr>
          <w:rFonts w:ascii="Times New Roman" w:hAnsi="Times New Roman"/>
          <w:color w:val="000000"/>
          <w:sz w:val="22"/>
          <w:szCs w:val="22"/>
          <w:lang w:val="id-ID"/>
        </w:rPr>
        <w:t xml:space="preserve"> </w:t>
      </w:r>
      <w:r w:rsidRPr="007B5CAE">
        <w:rPr>
          <w:rFonts w:ascii="Times New Roman" w:hAnsi="Times New Roman"/>
          <w:i/>
          <w:iCs/>
          <w:color w:val="000000"/>
          <w:sz w:val="22"/>
          <w:szCs w:val="22"/>
          <w:lang w:val="id-ID"/>
        </w:rPr>
        <w:t>Tafsir al-Misbah</w:t>
      </w:r>
      <w:r w:rsidRPr="007B5CAE">
        <w:rPr>
          <w:rFonts w:ascii="Times New Roman" w:hAnsi="Times New Roman"/>
          <w:color w:val="000000"/>
          <w:sz w:val="22"/>
          <w:szCs w:val="22"/>
          <w:lang w:val="en-US"/>
        </w:rPr>
        <w:t xml:space="preserve">. </w:t>
      </w:r>
      <w:r w:rsidRPr="007B5CAE">
        <w:rPr>
          <w:rFonts w:ascii="Times New Roman" w:hAnsi="Times New Roman"/>
          <w:color w:val="000000"/>
          <w:sz w:val="22"/>
          <w:szCs w:val="22"/>
          <w:lang w:val="id-ID"/>
        </w:rPr>
        <w:t xml:space="preserve">Jakarta: Lentera Hati, </w:t>
      </w:r>
      <w:r w:rsidRPr="007B5CAE">
        <w:rPr>
          <w:rFonts w:ascii="Times New Roman" w:hAnsi="Times New Roman"/>
          <w:color w:val="000000"/>
          <w:sz w:val="22"/>
          <w:szCs w:val="22"/>
          <w:lang w:val="en-US"/>
        </w:rPr>
        <w:t>2016.</w:t>
      </w:r>
    </w:p>
    <w:p w:rsidR="009918A9" w:rsidRPr="007B5CAE" w:rsidRDefault="009918A9" w:rsidP="009918A9">
      <w:pPr>
        <w:pStyle w:val="TeksCatatanKaki"/>
        <w:ind w:left="567" w:hanging="567"/>
        <w:jc w:val="both"/>
        <w:rPr>
          <w:rFonts w:ascii="Times New Roman" w:hAnsi="Times New Roman"/>
          <w:color w:val="000000"/>
          <w:sz w:val="22"/>
          <w:szCs w:val="22"/>
          <w:lang w:val="id-ID"/>
        </w:rPr>
      </w:pPr>
    </w:p>
    <w:p w:rsidR="009918A9" w:rsidRPr="007B5CAE" w:rsidRDefault="009918A9" w:rsidP="009918A9">
      <w:pPr>
        <w:pStyle w:val="TeksCatatanKaki"/>
        <w:ind w:left="567" w:hanging="567"/>
        <w:jc w:val="both"/>
        <w:rPr>
          <w:rFonts w:ascii="Times New Roman" w:hAnsi="Times New Roman"/>
          <w:color w:val="000000"/>
          <w:sz w:val="22"/>
          <w:szCs w:val="22"/>
          <w:lang w:val="en-US"/>
        </w:rPr>
      </w:pPr>
      <w:r w:rsidRPr="007B5CAE">
        <w:rPr>
          <w:rFonts w:ascii="Times New Roman" w:hAnsi="Times New Roman"/>
          <w:color w:val="000000"/>
          <w:sz w:val="22"/>
          <w:szCs w:val="22"/>
        </w:rPr>
        <w:t>Taimiyyah, Syaikhul Islam Ibnu</w:t>
      </w:r>
      <w:r w:rsidRPr="007B5CAE">
        <w:rPr>
          <w:rFonts w:ascii="Times New Roman" w:hAnsi="Times New Roman"/>
          <w:color w:val="000000"/>
          <w:sz w:val="22"/>
          <w:szCs w:val="22"/>
          <w:lang w:val="en-US"/>
        </w:rPr>
        <w:t xml:space="preserve">. </w:t>
      </w:r>
      <w:r w:rsidRPr="007B5CAE">
        <w:rPr>
          <w:rFonts w:ascii="Times New Roman" w:hAnsi="Times New Roman"/>
          <w:i/>
          <w:iCs/>
          <w:color w:val="000000"/>
          <w:sz w:val="22"/>
          <w:szCs w:val="22"/>
        </w:rPr>
        <w:t>Risalatul hilal wal hisab al-falaki</w:t>
      </w:r>
      <w:r w:rsidRPr="007B5CAE">
        <w:rPr>
          <w:rFonts w:ascii="Times New Roman" w:hAnsi="Times New Roman"/>
          <w:color w:val="000000"/>
          <w:sz w:val="22"/>
          <w:szCs w:val="22"/>
          <w:lang w:val="en-US"/>
        </w:rPr>
        <w:t xml:space="preserve">. </w:t>
      </w:r>
      <w:r w:rsidRPr="007B5CAE">
        <w:rPr>
          <w:rFonts w:ascii="Times New Roman" w:hAnsi="Times New Roman"/>
          <w:color w:val="000000"/>
          <w:sz w:val="22"/>
          <w:szCs w:val="22"/>
        </w:rPr>
        <w:t>t.p: ttp, t.t</w:t>
      </w:r>
      <w:r w:rsidRPr="007B5CAE">
        <w:rPr>
          <w:rFonts w:ascii="Times New Roman" w:hAnsi="Times New Roman"/>
          <w:color w:val="000000"/>
          <w:sz w:val="22"/>
          <w:szCs w:val="22"/>
          <w:lang w:val="en-US"/>
        </w:rPr>
        <w:t>.</w:t>
      </w:r>
    </w:p>
    <w:p w:rsidR="009918A9" w:rsidRPr="007B5CAE" w:rsidRDefault="009918A9" w:rsidP="009918A9">
      <w:pPr>
        <w:pStyle w:val="TeksCatatanKaki"/>
        <w:ind w:left="567" w:hanging="567"/>
        <w:jc w:val="both"/>
        <w:rPr>
          <w:rFonts w:ascii="Times New Roman" w:hAnsi="Times New Roman"/>
          <w:color w:val="000000"/>
          <w:sz w:val="22"/>
          <w:szCs w:val="22"/>
          <w:lang w:val="en-US"/>
        </w:rPr>
      </w:pPr>
    </w:p>
    <w:p w:rsidR="009918A9" w:rsidRPr="007B5CAE" w:rsidRDefault="009918A9" w:rsidP="009918A9">
      <w:pPr>
        <w:pStyle w:val="TeksCatatanKaki"/>
        <w:ind w:left="567" w:hanging="567"/>
        <w:jc w:val="both"/>
        <w:rPr>
          <w:rFonts w:ascii="Times New Roman" w:hAnsi="Times New Roman"/>
          <w:color w:val="000000"/>
          <w:sz w:val="22"/>
          <w:szCs w:val="22"/>
          <w:lang w:val="en-US"/>
        </w:rPr>
      </w:pPr>
      <w:r w:rsidRPr="007B5CAE">
        <w:rPr>
          <w:rFonts w:ascii="Times New Roman" w:hAnsi="Times New Roman"/>
          <w:color w:val="000000"/>
          <w:sz w:val="22"/>
          <w:szCs w:val="22"/>
        </w:rPr>
        <w:t>Yusuf, Muhammad bin</w:t>
      </w:r>
      <w:r w:rsidRPr="007B5CAE">
        <w:rPr>
          <w:rFonts w:ascii="Times New Roman" w:hAnsi="Times New Roman"/>
          <w:color w:val="000000"/>
          <w:sz w:val="22"/>
          <w:szCs w:val="22"/>
          <w:lang w:val="en-US"/>
        </w:rPr>
        <w:t>.</w:t>
      </w:r>
      <w:r w:rsidRPr="007B5CAE">
        <w:rPr>
          <w:rFonts w:ascii="Times New Roman" w:hAnsi="Times New Roman"/>
          <w:color w:val="000000"/>
          <w:sz w:val="22"/>
          <w:szCs w:val="22"/>
        </w:rPr>
        <w:t xml:space="preserve"> </w:t>
      </w:r>
      <w:r w:rsidRPr="007B5CAE">
        <w:rPr>
          <w:rFonts w:ascii="Times New Roman" w:hAnsi="Times New Roman"/>
          <w:i/>
          <w:iCs/>
          <w:color w:val="000000"/>
          <w:sz w:val="22"/>
          <w:szCs w:val="22"/>
        </w:rPr>
        <w:t>Iltaj wa al - Iklil Li al - Mukhtas ar al–Khalil</w:t>
      </w:r>
      <w:r w:rsidRPr="007B5CAE">
        <w:rPr>
          <w:rFonts w:ascii="Times New Roman" w:hAnsi="Times New Roman"/>
          <w:color w:val="000000"/>
          <w:sz w:val="22"/>
          <w:szCs w:val="22"/>
          <w:lang w:val="en-US"/>
        </w:rPr>
        <w:t>. t.p: Maktabah Syamilah, t.t.</w:t>
      </w:r>
    </w:p>
    <w:p w:rsidR="002725CD" w:rsidRDefault="002725CD" w:rsidP="004343EC">
      <w:pPr>
        <w:pStyle w:val="TeksCatatanKaki"/>
        <w:spacing w:before="240" w:after="240"/>
        <w:ind w:left="567" w:hanging="567"/>
        <w:jc w:val="both"/>
        <w:rPr>
          <w:rFonts w:ascii="Times New Roman" w:hAnsi="Times New Roman"/>
          <w:b/>
          <w:bCs/>
          <w:color w:val="000000"/>
          <w:sz w:val="22"/>
          <w:szCs w:val="22"/>
          <w:lang w:val="en-US"/>
        </w:rPr>
      </w:pPr>
    </w:p>
    <w:p w:rsidR="009918A9" w:rsidRPr="007B5CAE" w:rsidRDefault="009918A9" w:rsidP="004343EC">
      <w:pPr>
        <w:pStyle w:val="TeksCatatanKaki"/>
        <w:spacing w:before="240" w:after="240"/>
        <w:ind w:left="567" w:hanging="567"/>
        <w:jc w:val="both"/>
        <w:rPr>
          <w:rFonts w:ascii="Times New Roman" w:hAnsi="Times New Roman"/>
          <w:b/>
          <w:bCs/>
          <w:color w:val="000000"/>
          <w:sz w:val="22"/>
          <w:szCs w:val="22"/>
          <w:lang w:val="en-US"/>
        </w:rPr>
      </w:pPr>
      <w:r w:rsidRPr="007B5CAE">
        <w:rPr>
          <w:rFonts w:ascii="Times New Roman" w:hAnsi="Times New Roman"/>
          <w:b/>
          <w:bCs/>
          <w:color w:val="000000"/>
          <w:sz w:val="22"/>
          <w:szCs w:val="22"/>
          <w:lang w:val="en-US"/>
        </w:rPr>
        <w:t>Website:</w:t>
      </w:r>
    </w:p>
    <w:p w:rsidR="009918A9" w:rsidRPr="007B5CAE" w:rsidRDefault="009918A9" w:rsidP="009918A9">
      <w:pPr>
        <w:pStyle w:val="TeksCatatanKaki"/>
        <w:ind w:left="567" w:hanging="567"/>
        <w:jc w:val="both"/>
        <w:rPr>
          <w:rFonts w:ascii="Times New Roman" w:hAnsi="Times New Roman"/>
          <w:color w:val="000000"/>
          <w:sz w:val="22"/>
          <w:szCs w:val="22"/>
        </w:rPr>
      </w:pPr>
      <w:r w:rsidRPr="007B5CAE">
        <w:rPr>
          <w:rFonts w:ascii="Times New Roman" w:hAnsi="Times New Roman"/>
          <w:color w:val="000000"/>
          <w:sz w:val="22"/>
          <w:szCs w:val="22"/>
          <w:lang w:val="en-US"/>
        </w:rPr>
        <w:t xml:space="preserve">Kompas, “Kedudukan Rukyah Hilal, Kriteria Imkan Rukyah dan Hadidul Bashar”, </w:t>
      </w:r>
      <w:hyperlink r:id="rId8" w:history="1">
        <w:r w:rsidRPr="007B5CAE">
          <w:rPr>
            <w:rStyle w:val="Hyperlink"/>
            <w:rFonts w:ascii="Times New Roman" w:hAnsi="Times New Roman"/>
            <w:color w:val="000000"/>
            <w:sz w:val="22"/>
            <w:szCs w:val="22"/>
          </w:rPr>
          <w:t>https://www.kompas.com/sains</w:t>
        </w:r>
      </w:hyperlink>
      <w:r w:rsidRPr="007B5CAE">
        <w:rPr>
          <w:rFonts w:ascii="Times New Roman" w:hAnsi="Times New Roman"/>
          <w:color w:val="000000"/>
          <w:sz w:val="22"/>
          <w:szCs w:val="22"/>
          <w:lang w:val="en-US"/>
        </w:rPr>
        <w:t xml:space="preserve"> </w:t>
      </w:r>
      <w:r w:rsidRPr="007B5CAE">
        <w:rPr>
          <w:rFonts w:ascii="Times New Roman" w:hAnsi="Times New Roman"/>
          <w:color w:val="000000"/>
          <w:sz w:val="22"/>
          <w:szCs w:val="22"/>
        </w:rPr>
        <w:t xml:space="preserve">/read/2022/04/28/040500123/kedudukan-rukyah-hilal-kriteria-imkan-rukyah-dan-hadidul-bashar-dalam?page=all, </w:t>
      </w:r>
      <w:r w:rsidRPr="007B5CAE">
        <w:rPr>
          <w:rFonts w:ascii="Times New Roman" w:hAnsi="Times New Roman"/>
          <w:color w:val="000000"/>
          <w:sz w:val="22"/>
          <w:szCs w:val="22"/>
          <w:lang w:val="en-US"/>
        </w:rPr>
        <w:t>diakses</w:t>
      </w:r>
      <w:r w:rsidRPr="007B5CAE">
        <w:rPr>
          <w:rFonts w:ascii="Times New Roman" w:hAnsi="Times New Roman"/>
          <w:color w:val="000000"/>
          <w:sz w:val="22"/>
          <w:szCs w:val="22"/>
        </w:rPr>
        <w:t xml:space="preserve"> tanggal 29 Juni 2022.</w:t>
      </w:r>
    </w:p>
    <w:p w:rsidR="009918A9" w:rsidRPr="007B5CAE" w:rsidRDefault="009918A9" w:rsidP="009918A9">
      <w:pPr>
        <w:pStyle w:val="TeksCatatanKaki"/>
        <w:ind w:left="567" w:hanging="567"/>
        <w:jc w:val="both"/>
        <w:rPr>
          <w:rFonts w:ascii="Times New Roman" w:hAnsi="Times New Roman"/>
          <w:b/>
          <w:bCs/>
          <w:color w:val="000000"/>
          <w:sz w:val="22"/>
          <w:szCs w:val="22"/>
        </w:rPr>
      </w:pPr>
    </w:p>
    <w:p w:rsidR="009918A9" w:rsidRPr="007B5CAE" w:rsidRDefault="009918A9" w:rsidP="009918A9">
      <w:pPr>
        <w:pStyle w:val="TeksCatatanKaki"/>
        <w:ind w:left="567" w:hanging="567"/>
        <w:jc w:val="both"/>
        <w:rPr>
          <w:rFonts w:ascii="Times New Roman" w:hAnsi="Times New Roman"/>
          <w:color w:val="000000"/>
          <w:sz w:val="22"/>
          <w:szCs w:val="22"/>
        </w:rPr>
      </w:pPr>
      <w:r w:rsidRPr="007B5CAE">
        <w:rPr>
          <w:rFonts w:ascii="Times New Roman" w:hAnsi="Times New Roman"/>
          <w:color w:val="000000"/>
          <w:sz w:val="22"/>
          <w:szCs w:val="22"/>
          <w:lang w:val="en-US"/>
        </w:rPr>
        <w:t xml:space="preserve">Kemenag, “Paradigma Baru Mencari Titik Temu Antara Hisan dan Rukyat”, diakses 20 Juli 2023,  </w:t>
      </w:r>
      <w:hyperlink r:id="rId9" w:history="1">
        <w:r w:rsidRPr="007B5CAE">
          <w:rPr>
            <w:rStyle w:val="Hyperlink"/>
            <w:rFonts w:ascii="Times New Roman" w:hAnsi="Times New Roman"/>
            <w:color w:val="000000"/>
            <w:sz w:val="22"/>
            <w:szCs w:val="22"/>
          </w:rPr>
          <w:t>https://balitbangdiklat.kemenag.go.id/berita/paradigma-baru-mencari-titik-temu-antara-hisab-dan-rukyat</w:t>
        </w:r>
      </w:hyperlink>
    </w:p>
    <w:p w:rsidR="009918A9" w:rsidRPr="007B5CAE" w:rsidRDefault="009918A9" w:rsidP="009918A9">
      <w:pPr>
        <w:pStyle w:val="TeksCatatanKaki"/>
        <w:ind w:left="567" w:hanging="567"/>
        <w:jc w:val="both"/>
        <w:rPr>
          <w:rFonts w:ascii="Times New Roman" w:hAnsi="Times New Roman"/>
          <w:b/>
          <w:bCs/>
          <w:color w:val="000000"/>
          <w:sz w:val="22"/>
          <w:szCs w:val="22"/>
        </w:rPr>
      </w:pPr>
    </w:p>
    <w:p w:rsidR="009918A9" w:rsidRPr="007B5CAE" w:rsidRDefault="009918A9" w:rsidP="009918A9">
      <w:pPr>
        <w:pStyle w:val="TeksCatatanKaki"/>
        <w:ind w:left="567" w:hanging="567"/>
        <w:jc w:val="both"/>
        <w:rPr>
          <w:rFonts w:ascii="Times New Roman" w:hAnsi="Times New Roman"/>
          <w:color w:val="000000"/>
          <w:sz w:val="22"/>
          <w:szCs w:val="22"/>
        </w:rPr>
      </w:pPr>
      <w:r w:rsidRPr="007B5CAE">
        <w:rPr>
          <w:rFonts w:ascii="Times New Roman" w:hAnsi="Times New Roman"/>
          <w:color w:val="000000"/>
          <w:sz w:val="22"/>
          <w:szCs w:val="22"/>
        </w:rPr>
        <w:t>Djamaluddin, Thomas</w:t>
      </w:r>
      <w:r w:rsidRPr="007B5CAE">
        <w:rPr>
          <w:rFonts w:ascii="Times New Roman" w:hAnsi="Times New Roman"/>
          <w:color w:val="000000"/>
          <w:sz w:val="22"/>
          <w:szCs w:val="22"/>
          <w:lang w:val="en-US"/>
        </w:rPr>
        <w:t>. “</w:t>
      </w:r>
      <w:r w:rsidRPr="007B5CAE">
        <w:rPr>
          <w:rFonts w:ascii="Times New Roman" w:hAnsi="Times New Roman"/>
          <w:color w:val="000000"/>
          <w:sz w:val="22"/>
          <w:szCs w:val="22"/>
        </w:rPr>
        <w:t>Garis Tanggal Bulan Hijriyah Selama 2014 Menurut Kriteria LAPAN 2011 (Kriteria “Hisab Rukyat Indonesia”)</w:t>
      </w:r>
      <w:r w:rsidRPr="007B5CAE">
        <w:rPr>
          <w:rFonts w:ascii="Times New Roman" w:hAnsi="Times New Roman"/>
          <w:color w:val="000000"/>
          <w:sz w:val="22"/>
          <w:szCs w:val="22"/>
          <w:lang w:val="en-US"/>
        </w:rPr>
        <w:t>”</w:t>
      </w:r>
      <w:r w:rsidRPr="007B5CAE">
        <w:rPr>
          <w:rFonts w:ascii="Times New Roman" w:hAnsi="Times New Roman"/>
          <w:color w:val="000000"/>
          <w:sz w:val="22"/>
          <w:szCs w:val="22"/>
        </w:rPr>
        <w:t xml:space="preserve">, diakses pada tanggal </w:t>
      </w:r>
      <w:r w:rsidRPr="007B5CAE">
        <w:rPr>
          <w:rFonts w:ascii="Times New Roman" w:hAnsi="Times New Roman"/>
          <w:color w:val="000000"/>
          <w:sz w:val="22"/>
          <w:szCs w:val="22"/>
          <w:lang w:val="en-US"/>
        </w:rPr>
        <w:t xml:space="preserve">20 Juli 2023, </w:t>
      </w:r>
      <w:hyperlink r:id="rId10" w:history="1">
        <w:r w:rsidRPr="007B5CAE">
          <w:rPr>
            <w:rStyle w:val="Hyperlink"/>
            <w:rFonts w:ascii="Times New Roman" w:hAnsi="Times New Roman"/>
            <w:color w:val="000000"/>
            <w:sz w:val="22"/>
            <w:szCs w:val="22"/>
          </w:rPr>
          <w:t>https://tdjamaluddin.wordpress.com/2013/12/24/garis-tanggal-bulan-hijriyah-selama-2014-menurut-kriteria-lapan-2011-kriteria-hisab-rukyat-indonesia/</w:t>
        </w:r>
      </w:hyperlink>
    </w:p>
    <w:p w:rsidR="009918A9" w:rsidRPr="007B5CAE" w:rsidRDefault="009918A9" w:rsidP="009918A9">
      <w:pPr>
        <w:pStyle w:val="TeksCatatanKaki"/>
        <w:ind w:left="567" w:hanging="567"/>
        <w:jc w:val="both"/>
        <w:rPr>
          <w:rFonts w:ascii="Times New Roman" w:hAnsi="Times New Roman"/>
          <w:color w:val="000000"/>
          <w:sz w:val="22"/>
          <w:szCs w:val="22"/>
          <w:lang w:val="en-US"/>
        </w:rPr>
      </w:pPr>
    </w:p>
    <w:p w:rsidR="009918A9" w:rsidRPr="007B5CAE" w:rsidRDefault="009918A9" w:rsidP="009918A9">
      <w:pPr>
        <w:pStyle w:val="TeksCatatanKaki"/>
        <w:ind w:left="567" w:hanging="567"/>
        <w:jc w:val="both"/>
        <w:rPr>
          <w:rFonts w:ascii="Times New Roman" w:hAnsi="Times New Roman"/>
          <w:color w:val="000000"/>
          <w:sz w:val="22"/>
          <w:szCs w:val="22"/>
        </w:rPr>
      </w:pPr>
      <w:r w:rsidRPr="007B5CAE">
        <w:rPr>
          <w:rFonts w:ascii="Times New Roman" w:hAnsi="Times New Roman"/>
          <w:color w:val="000000"/>
          <w:sz w:val="22"/>
          <w:szCs w:val="22"/>
          <w:lang w:val="en-US"/>
        </w:rPr>
        <w:t>______________. “</w:t>
      </w:r>
      <w:r w:rsidRPr="007B5CAE">
        <w:rPr>
          <w:rFonts w:ascii="Times New Roman" w:hAnsi="Times New Roman"/>
          <w:color w:val="000000"/>
          <w:sz w:val="22"/>
          <w:szCs w:val="22"/>
        </w:rPr>
        <w:t>Pokok-pokok Catatan: Urgensi Integrasi Observasi dan Perhitungan Astronomis dalam Penentuan Waktu Ibadah</w:t>
      </w:r>
      <w:r w:rsidRPr="007B5CAE">
        <w:rPr>
          <w:rFonts w:ascii="Times New Roman" w:hAnsi="Times New Roman"/>
          <w:color w:val="000000"/>
          <w:sz w:val="22"/>
          <w:szCs w:val="22"/>
          <w:lang w:val="en-US"/>
        </w:rPr>
        <w:t xml:space="preserve">” </w:t>
      </w:r>
      <w:r w:rsidRPr="007B5CAE">
        <w:rPr>
          <w:rFonts w:ascii="Times New Roman" w:hAnsi="Times New Roman"/>
          <w:color w:val="000000"/>
          <w:sz w:val="22"/>
          <w:szCs w:val="22"/>
        </w:rPr>
        <w:t>, diakses pada tanggal 14 Januari 2019.</w:t>
      </w:r>
      <w:r w:rsidRPr="007B5CAE">
        <w:rPr>
          <w:rFonts w:ascii="Times New Roman" w:hAnsi="Times New Roman"/>
          <w:color w:val="000000"/>
          <w:sz w:val="22"/>
          <w:szCs w:val="22"/>
          <w:lang w:val="en-US"/>
        </w:rPr>
        <w:t xml:space="preserve"> </w:t>
      </w:r>
      <w:hyperlink r:id="rId11" w:history="1">
        <w:r w:rsidRPr="007B5CAE">
          <w:rPr>
            <w:rStyle w:val="Hyperlink"/>
            <w:rFonts w:ascii="Times New Roman" w:hAnsi="Times New Roman"/>
            <w:color w:val="000000"/>
            <w:sz w:val="22"/>
            <w:szCs w:val="22"/>
          </w:rPr>
          <w:t>https://tdjamaluddin.wordpress.com/2018/09/06/pokok-pokok-catatan-urgensi-integrasi</w:t>
        </w:r>
        <w:r w:rsidRPr="007B5CAE">
          <w:rPr>
            <w:rStyle w:val="Hyperlink"/>
            <w:rFonts w:ascii="Times New Roman" w:hAnsi="Times New Roman"/>
            <w:color w:val="000000"/>
            <w:sz w:val="22"/>
            <w:szCs w:val="22"/>
            <w:lang w:val="en-US"/>
          </w:rPr>
          <w:t xml:space="preserve"> </w:t>
        </w:r>
        <w:r w:rsidRPr="007B5CAE">
          <w:rPr>
            <w:rStyle w:val="Hyperlink"/>
            <w:rFonts w:ascii="Times New Roman" w:hAnsi="Times New Roman"/>
            <w:color w:val="000000"/>
            <w:sz w:val="22"/>
            <w:szCs w:val="22"/>
          </w:rPr>
          <w:t>observasi-dan-perhitungan-astronomis-dalam-penentuan-waktu-ibadah/</w:t>
        </w:r>
      </w:hyperlink>
    </w:p>
    <w:p w:rsidR="009918A9" w:rsidRPr="007B5CAE" w:rsidRDefault="009918A9" w:rsidP="009918A9">
      <w:pPr>
        <w:pStyle w:val="TeksCatatanKaki"/>
        <w:ind w:left="567" w:hanging="567"/>
        <w:jc w:val="both"/>
        <w:rPr>
          <w:rFonts w:ascii="Times New Roman" w:hAnsi="Times New Roman"/>
          <w:color w:val="000000"/>
          <w:sz w:val="22"/>
          <w:szCs w:val="22"/>
        </w:rPr>
      </w:pPr>
    </w:p>
    <w:p w:rsidR="009918A9" w:rsidRPr="007B5CAE" w:rsidRDefault="009918A9" w:rsidP="009918A9">
      <w:pPr>
        <w:pStyle w:val="TeksCatatanKaki"/>
        <w:ind w:left="567" w:hanging="567"/>
        <w:jc w:val="both"/>
        <w:rPr>
          <w:rFonts w:ascii="Times New Roman" w:hAnsi="Times New Roman"/>
          <w:color w:val="000000"/>
          <w:sz w:val="22"/>
          <w:szCs w:val="22"/>
        </w:rPr>
      </w:pPr>
      <w:r w:rsidRPr="007B5CAE">
        <w:rPr>
          <w:rFonts w:ascii="Times New Roman" w:hAnsi="Times New Roman"/>
          <w:color w:val="000000"/>
          <w:sz w:val="22"/>
          <w:szCs w:val="22"/>
          <w:lang w:val="en-US"/>
        </w:rPr>
        <w:t xml:space="preserve">______________. “Rekomendasi Jakarta Fikih Falak” diakses 09 Agusttus 2023. </w:t>
      </w:r>
      <w:hyperlink r:id="rId12" w:history="1">
        <w:r w:rsidRPr="007B5CAE">
          <w:rPr>
            <w:rStyle w:val="Hyperlink"/>
            <w:rFonts w:ascii="Times New Roman" w:hAnsi="Times New Roman"/>
            <w:color w:val="000000"/>
            <w:sz w:val="22"/>
            <w:szCs w:val="22"/>
          </w:rPr>
          <w:t>https://tdjamaluddin.files.wordpress.com/2018/01/rekomendasi-jakarta-fikih-falak-2017.pdf</w:t>
        </w:r>
      </w:hyperlink>
    </w:p>
    <w:p w:rsidR="009918A9" w:rsidRPr="007B5CAE" w:rsidRDefault="009918A9" w:rsidP="009918A9">
      <w:pPr>
        <w:pStyle w:val="TeksCatatanKaki"/>
        <w:ind w:left="567" w:hanging="567"/>
        <w:jc w:val="both"/>
        <w:rPr>
          <w:rFonts w:ascii="Times New Roman" w:hAnsi="Times New Roman"/>
          <w:color w:val="000000"/>
          <w:sz w:val="22"/>
          <w:szCs w:val="22"/>
        </w:rPr>
      </w:pPr>
    </w:p>
    <w:p w:rsidR="009918A9" w:rsidRPr="007B5CAE" w:rsidRDefault="009918A9" w:rsidP="009918A9">
      <w:pPr>
        <w:pStyle w:val="TeksCatatanKaki"/>
        <w:ind w:left="567" w:hanging="567"/>
        <w:jc w:val="both"/>
        <w:rPr>
          <w:rFonts w:ascii="Times New Roman" w:hAnsi="Times New Roman"/>
          <w:color w:val="000000"/>
          <w:sz w:val="22"/>
          <w:szCs w:val="22"/>
        </w:rPr>
      </w:pPr>
      <w:r w:rsidRPr="007B5CAE">
        <w:rPr>
          <w:rFonts w:ascii="Times New Roman" w:hAnsi="Times New Roman"/>
          <w:color w:val="000000"/>
          <w:sz w:val="22"/>
          <w:szCs w:val="22"/>
          <w:lang w:val="en-US"/>
        </w:rPr>
        <w:t xml:space="preserve">______________. “Memaknai kriteria Barum Mabims Dalam Kerangka Unifikasi Kalender Hijriyah Indonesia”, diakses 09 Agustus 2023 </w:t>
      </w:r>
      <w:hyperlink r:id="rId13" w:history="1">
        <w:r w:rsidRPr="007B5CAE">
          <w:rPr>
            <w:rStyle w:val="Hyperlink"/>
            <w:rFonts w:ascii="Times New Roman" w:hAnsi="Times New Roman"/>
            <w:color w:val="000000"/>
            <w:sz w:val="22"/>
            <w:szCs w:val="22"/>
          </w:rPr>
          <w:t>https://tdjamaluddin.wordpress.com/2022/03/07/memaknai-kriteria-baru-mabims-dalam-kerangka-unifikasi-kalender-hijriyah-indonesia/</w:t>
        </w:r>
      </w:hyperlink>
    </w:p>
    <w:p w:rsidR="009918A9" w:rsidRPr="009918A9" w:rsidRDefault="009918A9" w:rsidP="009918A9">
      <w:pPr>
        <w:pStyle w:val="TeksCatatanKaki"/>
        <w:jc w:val="both"/>
        <w:rPr>
          <w:rFonts w:ascii="Times New Roman" w:hAnsi="Times New Roman"/>
          <w:sz w:val="24"/>
          <w:szCs w:val="24"/>
        </w:rPr>
      </w:pPr>
    </w:p>
    <w:p w:rsidR="009918A9" w:rsidRPr="009918A9" w:rsidRDefault="009918A9" w:rsidP="009918A9">
      <w:pPr>
        <w:pStyle w:val="DaftarParagraf"/>
        <w:spacing w:after="0" w:line="360" w:lineRule="auto"/>
        <w:rPr>
          <w:rFonts w:ascii="Times New Roman" w:hAnsi="Times New Roman" w:cs="Times New Roman"/>
          <w:b/>
          <w:bCs/>
          <w:color w:val="FF0000"/>
          <w:sz w:val="20"/>
          <w:szCs w:val="20"/>
          <w:lang w:val="x-none"/>
        </w:rPr>
      </w:pPr>
    </w:p>
    <w:sectPr w:rsidR="009918A9" w:rsidRPr="009918A9" w:rsidSect="0023121F">
      <w:footerReference w:type="default" r:id="rId14"/>
      <w:pgSz w:w="8420" w:h="11907" w:orient="landscape" w:code="9"/>
      <w:pgMar w:top="851" w:right="851"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52060" w:rsidRDefault="00452060" w:rsidP="00F1133C">
      <w:pPr>
        <w:spacing w:after="0" w:line="240" w:lineRule="auto"/>
      </w:pPr>
      <w:r>
        <w:separator/>
      </w:r>
    </w:p>
  </w:endnote>
  <w:endnote w:type="continuationSeparator" w:id="0">
    <w:p w:rsidR="00452060" w:rsidRDefault="00452060" w:rsidP="00F11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raditional Arabic">
    <w:panose1 w:val="02020603050405020304"/>
    <w:charset w:val="B2"/>
    <w:family w:val="roman"/>
    <w:pitch w:val="variable"/>
    <w:sig w:usb0="00002003" w:usb1="80000000" w:usb2="00000008" w:usb3="00000000" w:csb0="00000041" w:csb1="00000000"/>
  </w:font>
  <w:font w:name="Amiri Quran Colored">
    <w:altName w:val="Arial"/>
    <w:charset w:val="B2"/>
    <w:family w:val="auto"/>
    <w:pitch w:val="variable"/>
    <w:sig w:usb0="80002043" w:usb1="80002000" w:usb2="00000000" w:usb3="00000000" w:csb0="00000040" w:csb1="00000000"/>
  </w:font>
  <w:font w:name="Amiri Quran">
    <w:altName w:val="Arial"/>
    <w:charset w:val="B2"/>
    <w:family w:val="auto"/>
    <w:pitch w:val="variable"/>
    <w:sig w:usb0="80002043" w:usb1="80002000" w:usb2="00000000" w:usb3="00000000" w:csb0="00000040" w:csb1="00000000"/>
  </w:font>
  <w:font w:name="Amiri">
    <w:altName w:val="Arial"/>
    <w:charset w:val="00"/>
    <w:family w:val="auto"/>
    <w:pitch w:val="variable"/>
    <w:sig w:usb0="A000206F" w:usb1="82002042" w:usb2="00000008" w:usb3="00000000" w:csb0="000000D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778BE" w:rsidRPr="001A5BEC" w:rsidRDefault="001778BE">
    <w:pPr>
      <w:pStyle w:val="Footer"/>
      <w:jc w:val="center"/>
      <w:rPr>
        <w:rFonts w:ascii="Times New Roman" w:hAnsi="Times New Roman" w:cs="Times New Roman"/>
      </w:rPr>
    </w:pPr>
    <w:r w:rsidRPr="001A5BEC">
      <w:rPr>
        <w:rFonts w:ascii="Times New Roman" w:hAnsi="Times New Roman" w:cs="Times New Roman"/>
      </w:rPr>
      <w:fldChar w:fldCharType="begin"/>
    </w:r>
    <w:r w:rsidRPr="001A5BEC">
      <w:rPr>
        <w:rFonts w:ascii="Times New Roman" w:hAnsi="Times New Roman" w:cs="Times New Roman"/>
      </w:rPr>
      <w:instrText xml:space="preserve"> PAGE   \* MERGEFORMAT </w:instrText>
    </w:r>
    <w:r w:rsidRPr="001A5BEC">
      <w:rPr>
        <w:rFonts w:ascii="Times New Roman" w:hAnsi="Times New Roman" w:cs="Times New Roman"/>
      </w:rPr>
      <w:fldChar w:fldCharType="separate"/>
    </w:r>
    <w:r w:rsidR="001B2C8B">
      <w:rPr>
        <w:rFonts w:ascii="Times New Roman" w:hAnsi="Times New Roman" w:cs="Times New Roman"/>
        <w:noProof/>
      </w:rPr>
      <w:t>22</w:t>
    </w:r>
    <w:r w:rsidRPr="001A5BEC">
      <w:rPr>
        <w:rFonts w:ascii="Times New Roman" w:hAnsi="Times New Roman" w:cs="Times New Roman"/>
        <w:noProof/>
      </w:rPr>
      <w:fldChar w:fldCharType="end"/>
    </w:r>
  </w:p>
  <w:p w:rsidR="001778BE" w:rsidRDefault="001778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52060" w:rsidRDefault="00452060" w:rsidP="00F1133C">
      <w:pPr>
        <w:spacing w:after="0" w:line="240" w:lineRule="auto"/>
      </w:pPr>
      <w:r>
        <w:separator/>
      </w:r>
    </w:p>
  </w:footnote>
  <w:footnote w:type="continuationSeparator" w:id="0">
    <w:p w:rsidR="00452060" w:rsidRDefault="00452060" w:rsidP="00F1133C">
      <w:pPr>
        <w:spacing w:after="0" w:line="240" w:lineRule="auto"/>
      </w:pPr>
      <w:r>
        <w:continuationSeparator/>
      </w:r>
    </w:p>
  </w:footnote>
  <w:footnote w:id="1">
    <w:p w:rsidR="001778BE" w:rsidRPr="008F1668" w:rsidRDefault="001778BE" w:rsidP="00F46EFD">
      <w:pPr>
        <w:pStyle w:val="TeksCatatanKaki"/>
        <w:ind w:firstLine="426"/>
        <w:jc w:val="both"/>
        <w:rPr>
          <w:rFonts w:ascii="Times New Roman" w:hAnsi="Times New Roman"/>
          <w:lang w:val="id-ID"/>
        </w:rPr>
      </w:pPr>
      <w:r w:rsidRPr="008F1668">
        <w:rPr>
          <w:rFonts w:ascii="Times New Roman" w:hAnsi="Times New Roman"/>
          <w:lang w:val="id-ID"/>
        </w:rPr>
        <w:t xml:space="preserve"> </w:t>
      </w:r>
      <w:r w:rsidRPr="008F1668">
        <w:rPr>
          <w:rStyle w:val="ReferensiCatatanKaki"/>
          <w:rFonts w:ascii="Times New Roman" w:hAnsi="Times New Roman"/>
        </w:rPr>
        <w:footnoteRef/>
      </w:r>
      <w:r w:rsidRPr="008F1668">
        <w:rPr>
          <w:rFonts w:ascii="Times New Roman" w:hAnsi="Times New Roman"/>
          <w:lang w:val="id-ID"/>
        </w:rPr>
        <w:t xml:space="preserve">S. Farid Ruskanda, dkk. </w:t>
      </w:r>
      <w:r w:rsidRPr="008F1668">
        <w:rPr>
          <w:rFonts w:ascii="Times New Roman" w:hAnsi="Times New Roman"/>
          <w:i/>
          <w:iCs/>
          <w:lang w:val="id-ID"/>
        </w:rPr>
        <w:t>Rukyat dengan Teknologi</w:t>
      </w:r>
      <w:r w:rsidRPr="008F1668">
        <w:rPr>
          <w:rFonts w:ascii="Times New Roman" w:hAnsi="Times New Roman"/>
          <w:lang w:val="id-ID"/>
        </w:rPr>
        <w:t>, (Jakarta: Gema Insani Press, 1994), 14.</w:t>
      </w:r>
      <w:r w:rsidRPr="008F1668">
        <w:rPr>
          <w:rFonts w:ascii="Times New Roman" w:hAnsi="Times New Roman"/>
        </w:rPr>
        <w:t xml:space="preserve"> </w:t>
      </w:r>
    </w:p>
  </w:footnote>
  <w:footnote w:id="2">
    <w:p w:rsidR="001778BE" w:rsidRPr="008F1668" w:rsidRDefault="001778BE" w:rsidP="00F46EFD">
      <w:pPr>
        <w:pStyle w:val="TeksCatatanKaki"/>
        <w:ind w:firstLine="426"/>
        <w:jc w:val="both"/>
        <w:rPr>
          <w:rFonts w:ascii="Times New Roman" w:hAnsi="Times New Roman"/>
          <w:lang w:val="id-ID"/>
        </w:rPr>
      </w:pPr>
      <w:r w:rsidRPr="008F1668">
        <w:rPr>
          <w:rStyle w:val="ReferensiCatatanKaki"/>
          <w:rFonts w:ascii="Times New Roman" w:hAnsi="Times New Roman"/>
        </w:rPr>
        <w:footnoteRef/>
      </w:r>
      <w:r w:rsidRPr="008F1668">
        <w:rPr>
          <w:rFonts w:ascii="Times New Roman" w:hAnsi="Times New Roman"/>
          <w:lang w:val="id-ID"/>
        </w:rPr>
        <w:t xml:space="preserve"> Suksinan Azhari, </w:t>
      </w:r>
      <w:r w:rsidRPr="008F1668">
        <w:rPr>
          <w:rFonts w:ascii="Times New Roman" w:hAnsi="Times New Roman"/>
          <w:i/>
          <w:iCs/>
          <w:lang w:val="id-ID"/>
        </w:rPr>
        <w:t>Ensiklopedia Hisab Rukyat,</w:t>
      </w:r>
      <w:r w:rsidRPr="008F1668">
        <w:rPr>
          <w:rFonts w:ascii="Times New Roman" w:hAnsi="Times New Roman"/>
          <w:lang w:val="id-ID"/>
        </w:rPr>
        <w:t xml:space="preserve"> (Yogyakarta: Pustaka Pelajar 2008), 130.</w:t>
      </w:r>
      <w:r w:rsidRPr="008F1668">
        <w:rPr>
          <w:rFonts w:ascii="Times New Roman" w:hAnsi="Times New Roman"/>
        </w:rPr>
        <w:t xml:space="preserve"> </w:t>
      </w:r>
    </w:p>
  </w:footnote>
  <w:footnote w:id="3">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Kementerian Agama RI, Almanak Hisab Rukyat, (Jakarta: Direktorat Jenderal Bimbingan Masyarakat Islam Kementerian Agama Republik Indonesia, 2010), 26.  </w:t>
      </w:r>
    </w:p>
  </w:footnote>
  <w:footnote w:id="4">
    <w:p w:rsidR="001778BE" w:rsidRPr="008F1668" w:rsidRDefault="001778BE" w:rsidP="00F46EFD">
      <w:pPr>
        <w:pStyle w:val="TeksCatatanKaki"/>
        <w:ind w:firstLine="426"/>
        <w:jc w:val="both"/>
        <w:rPr>
          <w:rFonts w:ascii="Times New Roman" w:hAnsi="Times New Roman"/>
          <w:lang w:val="id-ID"/>
        </w:rPr>
      </w:pPr>
      <w:r w:rsidRPr="008F1668">
        <w:rPr>
          <w:rStyle w:val="ReferensiCatatanKaki"/>
          <w:rFonts w:ascii="Times New Roman" w:hAnsi="Times New Roman"/>
        </w:rPr>
        <w:footnoteRef/>
      </w:r>
      <w:r w:rsidRPr="008F1668">
        <w:rPr>
          <w:rFonts w:ascii="Times New Roman" w:hAnsi="Times New Roman"/>
        </w:rPr>
        <w:t xml:space="preserve"> </w:t>
      </w:r>
      <w:r w:rsidRPr="008F1668">
        <w:rPr>
          <w:rFonts w:ascii="Times New Roman" w:hAnsi="Times New Roman"/>
          <w:lang w:val="id-ID"/>
        </w:rPr>
        <w:t xml:space="preserve">Wahbah Az-Zuhaili, </w:t>
      </w:r>
      <w:r w:rsidRPr="008F1668">
        <w:rPr>
          <w:rFonts w:ascii="Times New Roman" w:hAnsi="Times New Roman"/>
          <w:i/>
          <w:iCs/>
          <w:lang w:val="id-ID"/>
        </w:rPr>
        <w:t>Tafsir Wajiz</w:t>
      </w:r>
      <w:r w:rsidRPr="008F1668">
        <w:rPr>
          <w:rFonts w:ascii="Times New Roman" w:hAnsi="Times New Roman"/>
          <w:lang w:val="id-ID"/>
        </w:rPr>
        <w:t>, (Damaskus: Dar al-Fikr, 1996), 30.</w:t>
      </w:r>
    </w:p>
  </w:footnote>
  <w:footnote w:id="5">
    <w:p w:rsidR="001778BE" w:rsidRPr="008F1668" w:rsidRDefault="001778BE" w:rsidP="00F46EFD">
      <w:pPr>
        <w:pStyle w:val="TeksCatatanKaki"/>
        <w:ind w:firstLine="426"/>
        <w:jc w:val="both"/>
        <w:rPr>
          <w:rFonts w:ascii="Times New Roman" w:hAnsi="Times New Roman"/>
          <w:lang w:val="id-ID"/>
        </w:rPr>
      </w:pPr>
      <w:r w:rsidRPr="008F1668">
        <w:rPr>
          <w:rStyle w:val="ReferensiCatatanKaki"/>
          <w:rFonts w:ascii="Times New Roman" w:hAnsi="Times New Roman"/>
        </w:rPr>
        <w:footnoteRef/>
      </w:r>
      <w:r w:rsidRPr="008F1668">
        <w:rPr>
          <w:rFonts w:ascii="Times New Roman" w:hAnsi="Times New Roman"/>
          <w:lang w:val="id-ID"/>
        </w:rPr>
        <w:t xml:space="preserve"> Mahmud Syukra al- Alūsī, </w:t>
      </w:r>
      <w:r w:rsidRPr="008F1668">
        <w:rPr>
          <w:rFonts w:ascii="Times New Roman" w:hAnsi="Times New Roman"/>
          <w:i/>
          <w:iCs/>
          <w:lang w:val="id-ID"/>
        </w:rPr>
        <w:t>Rūhu al-Ma’ani Fi Tafsir al-Qur’an al-Azim Wa al-Siba’ al-Masani</w:t>
      </w:r>
      <w:r w:rsidRPr="008F1668">
        <w:rPr>
          <w:rFonts w:ascii="Times New Roman" w:hAnsi="Times New Roman"/>
          <w:lang w:val="id-ID"/>
        </w:rPr>
        <w:t>,</w:t>
      </w:r>
      <w:r w:rsidR="003B4631" w:rsidRPr="008F1668">
        <w:rPr>
          <w:rFonts w:ascii="Times New Roman" w:hAnsi="Times New Roman"/>
          <w:lang w:val="id-ID"/>
        </w:rPr>
        <w:t xml:space="preserve"> juz 2,</w:t>
      </w:r>
      <w:r w:rsidRPr="008F1668">
        <w:rPr>
          <w:rFonts w:ascii="Times New Roman" w:hAnsi="Times New Roman"/>
          <w:lang w:val="id-ID"/>
        </w:rPr>
        <w:t xml:space="preserve"> (Bairut: Ihya al-Tur</w:t>
      </w:r>
      <w:r w:rsidR="0062769A" w:rsidRPr="008F1668">
        <w:rPr>
          <w:rFonts w:ascii="Times New Roman" w:hAnsi="Times New Roman"/>
          <w:lang w:val="id-ID"/>
        </w:rPr>
        <w:t>a</w:t>
      </w:r>
      <w:r w:rsidRPr="008F1668">
        <w:rPr>
          <w:rFonts w:ascii="Times New Roman" w:hAnsi="Times New Roman"/>
          <w:lang w:val="id-ID"/>
        </w:rPr>
        <w:t>s al-Arabi, t.t.), 71.</w:t>
      </w:r>
    </w:p>
  </w:footnote>
  <w:footnote w:id="6">
    <w:p w:rsidR="001778BE" w:rsidRPr="008F1668" w:rsidRDefault="001778BE" w:rsidP="00F46EFD">
      <w:pPr>
        <w:pStyle w:val="TeksCatatanKaki"/>
        <w:ind w:firstLine="426"/>
        <w:jc w:val="both"/>
        <w:rPr>
          <w:rFonts w:ascii="Times New Roman" w:hAnsi="Times New Roman"/>
          <w:lang w:val="id-ID"/>
        </w:rPr>
      </w:pPr>
      <w:r w:rsidRPr="008F1668">
        <w:rPr>
          <w:rStyle w:val="ReferensiCatatanKaki"/>
          <w:rFonts w:ascii="Times New Roman" w:hAnsi="Times New Roman"/>
        </w:rPr>
        <w:footnoteRef/>
      </w:r>
      <w:r w:rsidRPr="008F1668">
        <w:rPr>
          <w:rFonts w:ascii="Times New Roman" w:hAnsi="Times New Roman"/>
          <w:lang w:val="id-ID"/>
        </w:rPr>
        <w:t xml:space="preserve">Al-Imam Muhammad Bin Ali Bin Muhammad Asy-Syaukani, </w:t>
      </w:r>
      <w:r w:rsidRPr="008F1668">
        <w:rPr>
          <w:rFonts w:ascii="Times New Roman" w:hAnsi="Times New Roman"/>
          <w:i/>
          <w:iCs/>
          <w:lang w:val="id-ID"/>
        </w:rPr>
        <w:t>Fath al-Qadir (al-Jami’</w:t>
      </w:r>
      <w:r w:rsidR="005F2EF5" w:rsidRPr="008F1668">
        <w:rPr>
          <w:rFonts w:ascii="Times New Roman" w:hAnsi="Times New Roman"/>
          <w:i/>
          <w:iCs/>
          <w:lang w:val="en-US"/>
        </w:rPr>
        <w:t xml:space="preserve"> </w:t>
      </w:r>
      <w:r w:rsidRPr="008F1668">
        <w:rPr>
          <w:rFonts w:ascii="Times New Roman" w:hAnsi="Times New Roman"/>
          <w:i/>
          <w:iCs/>
          <w:lang w:val="id-ID"/>
        </w:rPr>
        <w:t>baina al-Riwayah wa al-Dirayah min Ilm al-Tafsir</w:t>
      </w:r>
      <w:r w:rsidRPr="008F1668">
        <w:rPr>
          <w:rFonts w:ascii="Times New Roman" w:hAnsi="Times New Roman"/>
          <w:lang w:val="id-ID"/>
        </w:rPr>
        <w:t xml:space="preserve">), (Bairut: Dar al-Ma’rif. 2007), 122. </w:t>
      </w:r>
    </w:p>
  </w:footnote>
  <w:footnote w:id="7">
    <w:p w:rsidR="001778BE" w:rsidRPr="008F1668" w:rsidRDefault="001778BE" w:rsidP="00F46EFD">
      <w:pPr>
        <w:pStyle w:val="TeksCatatanKaki"/>
        <w:ind w:firstLine="426"/>
        <w:jc w:val="both"/>
        <w:rPr>
          <w:rFonts w:ascii="Times New Roman" w:hAnsi="Times New Roman"/>
          <w:lang w:val="id-ID"/>
        </w:rPr>
      </w:pPr>
      <w:r w:rsidRPr="008F1668">
        <w:rPr>
          <w:rStyle w:val="ReferensiCatatanKaki"/>
          <w:rFonts w:ascii="Times New Roman" w:hAnsi="Times New Roman"/>
        </w:rPr>
        <w:footnoteRef/>
      </w:r>
      <w:r w:rsidRPr="008F1668">
        <w:rPr>
          <w:rFonts w:ascii="Times New Roman" w:hAnsi="Times New Roman"/>
          <w:lang w:val="id-ID"/>
        </w:rPr>
        <w:t xml:space="preserve"> M. Quraish Shihab, </w:t>
      </w:r>
      <w:r w:rsidRPr="008F1668">
        <w:rPr>
          <w:rFonts w:ascii="Times New Roman" w:hAnsi="Times New Roman"/>
          <w:i/>
          <w:iCs/>
          <w:lang w:val="id-ID"/>
        </w:rPr>
        <w:t>Tafsir al-Misbah</w:t>
      </w:r>
      <w:r w:rsidRPr="008F1668">
        <w:rPr>
          <w:rFonts w:ascii="Times New Roman" w:hAnsi="Times New Roman"/>
          <w:lang w:val="id-ID"/>
        </w:rPr>
        <w:t xml:space="preserve">, (Jakarta: Lentera Hati, </w:t>
      </w:r>
      <w:r w:rsidR="004D6775" w:rsidRPr="008F1668">
        <w:rPr>
          <w:rFonts w:ascii="Times New Roman" w:hAnsi="Times New Roman"/>
          <w:lang w:val="en-US"/>
        </w:rPr>
        <w:t>2016</w:t>
      </w:r>
      <w:r w:rsidRPr="008F1668">
        <w:rPr>
          <w:rFonts w:ascii="Times New Roman" w:hAnsi="Times New Roman"/>
          <w:lang w:val="id-ID"/>
        </w:rPr>
        <w:t xml:space="preserve">), </w:t>
      </w:r>
      <w:r w:rsidR="004D6775" w:rsidRPr="008F1668">
        <w:rPr>
          <w:rFonts w:ascii="Times New Roman" w:hAnsi="Times New Roman"/>
          <w:lang w:val="en-US"/>
        </w:rPr>
        <w:t>504</w:t>
      </w:r>
      <w:r w:rsidRPr="008F1668">
        <w:rPr>
          <w:rFonts w:ascii="Times New Roman" w:hAnsi="Times New Roman"/>
          <w:lang w:val="id-ID"/>
        </w:rPr>
        <w:t>.</w:t>
      </w:r>
    </w:p>
  </w:footnote>
  <w:footnote w:id="8">
    <w:p w:rsidR="001778BE" w:rsidRPr="008F1668" w:rsidRDefault="001778BE" w:rsidP="00F46EFD">
      <w:pPr>
        <w:pStyle w:val="TeksCatatanKaki"/>
        <w:ind w:firstLine="426"/>
        <w:jc w:val="both"/>
        <w:rPr>
          <w:rFonts w:ascii="Times New Roman" w:hAnsi="Times New Roman"/>
          <w:lang w:val="id-ID"/>
        </w:rPr>
      </w:pPr>
      <w:r w:rsidRPr="008F1668">
        <w:rPr>
          <w:rStyle w:val="ReferensiCatatanKaki"/>
          <w:rFonts w:ascii="Times New Roman" w:hAnsi="Times New Roman"/>
        </w:rPr>
        <w:footnoteRef/>
      </w:r>
      <w:r w:rsidR="00CC168B" w:rsidRPr="008F1668">
        <w:rPr>
          <w:rFonts w:ascii="Times New Roman" w:hAnsi="Times New Roman"/>
          <w:lang w:val="id-ID"/>
        </w:rPr>
        <w:t xml:space="preserve"> </w:t>
      </w:r>
      <w:r w:rsidRPr="008F1668">
        <w:rPr>
          <w:rFonts w:ascii="Times New Roman" w:hAnsi="Times New Roman"/>
          <w:lang w:val="id-ID"/>
        </w:rPr>
        <w:t>Shihab,</w:t>
      </w:r>
      <w:r w:rsidRPr="008F1668">
        <w:rPr>
          <w:rFonts w:ascii="Times New Roman" w:hAnsi="Times New Roman"/>
          <w:i/>
          <w:iCs/>
          <w:lang w:val="id-ID"/>
        </w:rPr>
        <w:t>Tafsir al-Misbah</w:t>
      </w:r>
      <w:r w:rsidRPr="008F1668">
        <w:rPr>
          <w:rFonts w:ascii="Times New Roman" w:hAnsi="Times New Roman"/>
          <w:lang w:val="id-ID"/>
        </w:rPr>
        <w:t xml:space="preserve">, </w:t>
      </w:r>
      <w:r w:rsidR="004D6775" w:rsidRPr="008F1668">
        <w:rPr>
          <w:rFonts w:ascii="Times New Roman" w:hAnsi="Times New Roman"/>
          <w:lang w:val="id-ID"/>
        </w:rPr>
        <w:t>504</w:t>
      </w:r>
      <w:r w:rsidRPr="008F1668">
        <w:rPr>
          <w:rFonts w:ascii="Times New Roman" w:hAnsi="Times New Roman"/>
          <w:lang w:val="id-ID"/>
        </w:rPr>
        <w:t>-</w:t>
      </w:r>
      <w:r w:rsidR="004D6775" w:rsidRPr="008F1668">
        <w:rPr>
          <w:rFonts w:ascii="Times New Roman" w:hAnsi="Times New Roman"/>
          <w:lang w:val="id-ID"/>
        </w:rPr>
        <w:t>505</w:t>
      </w:r>
      <w:r w:rsidRPr="008F1668">
        <w:rPr>
          <w:rFonts w:ascii="Times New Roman" w:hAnsi="Times New Roman"/>
          <w:lang w:val="id-ID"/>
        </w:rPr>
        <w:t>.</w:t>
      </w:r>
    </w:p>
  </w:footnote>
  <w:footnote w:id="9">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0068629F" w:rsidRPr="008F1668">
        <w:rPr>
          <w:rFonts w:ascii="Times New Roman" w:hAnsi="Times New Roman"/>
          <w:lang w:val="id-ID"/>
        </w:rPr>
        <w:t xml:space="preserve"> </w:t>
      </w:r>
      <w:r w:rsidRPr="008F1668">
        <w:rPr>
          <w:rFonts w:ascii="Times New Roman" w:hAnsi="Times New Roman"/>
          <w:lang w:val="id-ID"/>
        </w:rPr>
        <w:t xml:space="preserve">Wahbah Az-Zuhaili, </w:t>
      </w:r>
      <w:r w:rsidRPr="008F1668">
        <w:rPr>
          <w:rFonts w:ascii="Times New Roman" w:hAnsi="Times New Roman"/>
          <w:i/>
          <w:iCs/>
          <w:lang w:val="id-ID"/>
        </w:rPr>
        <w:t>Tafs</w:t>
      </w:r>
      <w:r w:rsidR="00132197" w:rsidRPr="008F1668">
        <w:rPr>
          <w:rFonts w:ascii="Times New Roman" w:hAnsi="Times New Roman"/>
          <w:i/>
          <w:iCs/>
          <w:color w:val="000000"/>
          <w:lang w:val="id-ID"/>
        </w:rPr>
        <w:t>ī</w:t>
      </w:r>
      <w:r w:rsidRPr="008F1668">
        <w:rPr>
          <w:rFonts w:ascii="Times New Roman" w:hAnsi="Times New Roman"/>
          <w:i/>
          <w:iCs/>
          <w:lang w:val="id-ID"/>
        </w:rPr>
        <w:t>r al-Mun</w:t>
      </w:r>
      <w:r w:rsidR="00D20C25" w:rsidRPr="008F1668">
        <w:rPr>
          <w:rFonts w:ascii="Times New Roman" w:hAnsi="Times New Roman"/>
          <w:i/>
          <w:iCs/>
          <w:color w:val="000000"/>
          <w:lang w:val="id-ID"/>
        </w:rPr>
        <w:t>ī</w:t>
      </w:r>
      <w:r w:rsidRPr="008F1668">
        <w:rPr>
          <w:rFonts w:ascii="Times New Roman" w:hAnsi="Times New Roman"/>
          <w:i/>
          <w:iCs/>
          <w:lang w:val="id-ID"/>
        </w:rPr>
        <w:t>r</w:t>
      </w:r>
      <w:r w:rsidRPr="008F1668">
        <w:rPr>
          <w:rFonts w:ascii="Times New Roman" w:hAnsi="Times New Roman"/>
          <w:lang w:val="id-ID"/>
        </w:rPr>
        <w:t>: Akidah, Syariah, dan Manhaj Jilid I, (Depok: Gema Insani, 2005), 388.</w:t>
      </w:r>
      <w:r w:rsidRPr="008F1668">
        <w:rPr>
          <w:rFonts w:ascii="Times New Roman" w:hAnsi="Times New Roman"/>
        </w:rPr>
        <w:t xml:space="preserve"> </w:t>
      </w:r>
    </w:p>
  </w:footnote>
  <w:footnote w:id="10">
    <w:p w:rsidR="001778BE" w:rsidRPr="008F1668" w:rsidRDefault="001778BE" w:rsidP="00F46EFD">
      <w:pPr>
        <w:pStyle w:val="TeksCatatanKaki"/>
        <w:ind w:firstLine="426"/>
        <w:jc w:val="both"/>
        <w:rPr>
          <w:rFonts w:ascii="Times New Roman" w:hAnsi="Times New Roman"/>
          <w:lang w:val="id-ID"/>
        </w:rPr>
      </w:pPr>
      <w:r w:rsidRPr="008F1668">
        <w:rPr>
          <w:rStyle w:val="ReferensiCatatanKaki"/>
          <w:rFonts w:ascii="Times New Roman" w:hAnsi="Times New Roman"/>
        </w:rPr>
        <w:footnoteRef/>
      </w:r>
      <w:r w:rsidRPr="008F1668">
        <w:rPr>
          <w:rFonts w:ascii="Times New Roman" w:hAnsi="Times New Roman"/>
        </w:rPr>
        <w:t xml:space="preserve"> </w:t>
      </w:r>
      <w:r w:rsidRPr="008F1668">
        <w:rPr>
          <w:rFonts w:ascii="Times New Roman" w:hAnsi="Times New Roman"/>
          <w:lang w:val="id-ID"/>
        </w:rPr>
        <w:t xml:space="preserve">Shihab, </w:t>
      </w:r>
      <w:r w:rsidRPr="008F1668">
        <w:rPr>
          <w:rFonts w:ascii="Times New Roman" w:hAnsi="Times New Roman"/>
          <w:i/>
          <w:iCs/>
          <w:lang w:val="id-ID"/>
        </w:rPr>
        <w:t>Tafsir al-Misbah</w:t>
      </w:r>
      <w:r w:rsidRPr="008F1668">
        <w:rPr>
          <w:rFonts w:ascii="Times New Roman" w:hAnsi="Times New Roman"/>
          <w:lang w:val="id-ID"/>
        </w:rPr>
        <w:t>, 488.</w:t>
      </w:r>
    </w:p>
  </w:footnote>
  <w:footnote w:id="11">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Abi Husain Muslim ibn Hajjaj, </w:t>
      </w:r>
      <w:r w:rsidR="00465BD7" w:rsidRPr="008F1668">
        <w:rPr>
          <w:rFonts w:ascii="Times New Roman" w:hAnsi="Times New Roman"/>
          <w:i/>
          <w:iCs/>
        </w:rPr>
        <w:t>Ş</w:t>
      </w:r>
      <w:r w:rsidRPr="008F1668">
        <w:rPr>
          <w:rFonts w:ascii="Times New Roman" w:hAnsi="Times New Roman"/>
          <w:i/>
          <w:iCs/>
        </w:rPr>
        <w:t>ahih Muslim</w:t>
      </w:r>
      <w:r w:rsidRPr="008F1668">
        <w:rPr>
          <w:rFonts w:ascii="Times New Roman" w:hAnsi="Times New Roman"/>
        </w:rPr>
        <w:t xml:space="preserve">, Jilid I, (Beirut: Dar al-Kutub al-Ilmiyah, 1991), </w:t>
      </w:r>
      <w:r w:rsidR="00843C81" w:rsidRPr="008F1668">
        <w:rPr>
          <w:rFonts w:ascii="Times New Roman" w:hAnsi="Times New Roman"/>
          <w:lang w:val="en-US"/>
        </w:rPr>
        <w:t>760</w:t>
      </w:r>
      <w:r w:rsidRPr="008F1668">
        <w:rPr>
          <w:rFonts w:ascii="Times New Roman" w:hAnsi="Times New Roman"/>
        </w:rPr>
        <w:t>. Lihat juga Abi Abdillah Muhammad bin Yazid al</w:t>
      </w:r>
      <w:r w:rsidR="00D51D75" w:rsidRPr="008F1668">
        <w:rPr>
          <w:rFonts w:ascii="Times New Roman" w:hAnsi="Times New Roman"/>
        </w:rPr>
        <w:t xml:space="preserve">-Qazwaini, </w:t>
      </w:r>
      <w:r w:rsidR="00D51D75" w:rsidRPr="008F1668">
        <w:rPr>
          <w:rFonts w:ascii="Times New Roman" w:hAnsi="Times New Roman"/>
          <w:i/>
          <w:iCs/>
        </w:rPr>
        <w:t>Sunan Ibnu Majjah</w:t>
      </w:r>
      <w:r w:rsidR="00D51D75" w:rsidRPr="008F1668">
        <w:rPr>
          <w:rFonts w:ascii="Times New Roman" w:hAnsi="Times New Roman"/>
        </w:rPr>
        <w:t>, (</w:t>
      </w:r>
      <w:r w:rsidRPr="008F1668">
        <w:rPr>
          <w:rFonts w:ascii="Times New Roman" w:hAnsi="Times New Roman"/>
        </w:rPr>
        <w:t>al Riyad: Maktabah al-Ma’rif linnasir Wa al-Tauzi’, t.t), 290.</w:t>
      </w:r>
    </w:p>
  </w:footnote>
  <w:footnote w:id="12">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w:t>
      </w:r>
      <w:r w:rsidR="00DF2184" w:rsidRPr="008F1668">
        <w:rPr>
          <w:rFonts w:ascii="Times New Roman" w:hAnsi="Times New Roman"/>
          <w:lang w:val="en-US"/>
        </w:rPr>
        <w:t>I</w:t>
      </w:r>
      <w:r w:rsidRPr="008F1668">
        <w:rPr>
          <w:rFonts w:ascii="Times New Roman" w:hAnsi="Times New Roman"/>
        </w:rPr>
        <w:t xml:space="preserve">bn Hajjaj, </w:t>
      </w:r>
      <w:r w:rsidR="00465BD7" w:rsidRPr="008F1668">
        <w:rPr>
          <w:rFonts w:ascii="Times New Roman" w:hAnsi="Times New Roman"/>
          <w:i/>
          <w:iCs/>
        </w:rPr>
        <w:t>Ş</w:t>
      </w:r>
      <w:r w:rsidRPr="008F1668">
        <w:rPr>
          <w:rFonts w:ascii="Times New Roman" w:hAnsi="Times New Roman"/>
          <w:i/>
          <w:iCs/>
        </w:rPr>
        <w:t>ahih Muslim</w:t>
      </w:r>
      <w:r w:rsidRPr="008F1668">
        <w:rPr>
          <w:rFonts w:ascii="Times New Roman" w:hAnsi="Times New Roman"/>
        </w:rPr>
        <w:t>, Jilid II, 759.</w:t>
      </w:r>
    </w:p>
  </w:footnote>
  <w:footnote w:id="13">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Abi Abdillah Muhammad bin Ismail ibn Ibrahim bin Mughirah bin Barzabah al-Bukhari al Ja’fiy, </w:t>
      </w:r>
      <w:r w:rsidR="00E5644F" w:rsidRPr="008F1668">
        <w:rPr>
          <w:rFonts w:ascii="Times New Roman" w:hAnsi="Times New Roman"/>
          <w:i/>
          <w:iCs/>
        </w:rPr>
        <w:t>Ş</w:t>
      </w:r>
      <w:r w:rsidRPr="008F1668">
        <w:rPr>
          <w:rFonts w:ascii="Times New Roman" w:hAnsi="Times New Roman"/>
          <w:i/>
          <w:iCs/>
        </w:rPr>
        <w:t>ahih Bukh</w:t>
      </w:r>
      <w:r w:rsidR="00E5644F" w:rsidRPr="008F1668">
        <w:rPr>
          <w:rFonts w:ascii="Times New Roman" w:hAnsi="Times New Roman"/>
          <w:i/>
          <w:iCs/>
        </w:rPr>
        <w:t>ā</w:t>
      </w:r>
      <w:r w:rsidRPr="008F1668">
        <w:rPr>
          <w:rFonts w:ascii="Times New Roman" w:hAnsi="Times New Roman"/>
          <w:i/>
          <w:iCs/>
        </w:rPr>
        <w:t>r</w:t>
      </w:r>
      <w:r w:rsidR="00E5644F" w:rsidRPr="008F1668">
        <w:rPr>
          <w:rFonts w:ascii="Times New Roman" w:hAnsi="Times New Roman"/>
          <w:i/>
          <w:iCs/>
        </w:rPr>
        <w:t>ī</w:t>
      </w:r>
      <w:r w:rsidRPr="008F1668">
        <w:rPr>
          <w:rFonts w:ascii="Times New Roman" w:hAnsi="Times New Roman"/>
        </w:rPr>
        <w:t>, (</w:t>
      </w:r>
      <w:r w:rsidR="00B256E8" w:rsidRPr="008F1668">
        <w:rPr>
          <w:rFonts w:ascii="Times New Roman" w:hAnsi="Times New Roman"/>
          <w:lang w:val="en-US"/>
        </w:rPr>
        <w:t xml:space="preserve">Bairut: </w:t>
      </w:r>
      <w:r w:rsidRPr="008F1668">
        <w:rPr>
          <w:rFonts w:ascii="Times New Roman" w:hAnsi="Times New Roman"/>
        </w:rPr>
        <w:t xml:space="preserve">Dar </w:t>
      </w:r>
      <w:r w:rsidR="00B256E8" w:rsidRPr="008F1668">
        <w:rPr>
          <w:rFonts w:ascii="Times New Roman" w:hAnsi="Times New Roman"/>
          <w:lang w:val="en-US"/>
        </w:rPr>
        <w:t>al-Fikr</w:t>
      </w:r>
      <w:r w:rsidRPr="008F1668">
        <w:rPr>
          <w:rFonts w:ascii="Times New Roman" w:hAnsi="Times New Roman"/>
        </w:rPr>
        <w:t xml:space="preserve">, </w:t>
      </w:r>
      <w:r w:rsidR="00B256E8" w:rsidRPr="008F1668">
        <w:rPr>
          <w:rFonts w:ascii="Times New Roman" w:hAnsi="Times New Roman"/>
          <w:lang w:val="en-US"/>
        </w:rPr>
        <w:t>t.t</w:t>
      </w:r>
      <w:r w:rsidRPr="008F1668">
        <w:rPr>
          <w:rFonts w:ascii="Times New Roman" w:hAnsi="Times New Roman"/>
        </w:rPr>
        <w:t xml:space="preserve">), </w:t>
      </w:r>
      <w:r w:rsidR="00B256E8" w:rsidRPr="008F1668">
        <w:rPr>
          <w:rFonts w:ascii="Times New Roman" w:hAnsi="Times New Roman"/>
          <w:lang w:val="en-US"/>
        </w:rPr>
        <w:t>452</w:t>
      </w:r>
      <w:r w:rsidRPr="008F1668">
        <w:rPr>
          <w:rFonts w:ascii="Times New Roman" w:hAnsi="Times New Roman"/>
        </w:rPr>
        <w:t xml:space="preserve">. Lihat juga Abdul Qadir Syaibah al-Hamd, </w:t>
      </w:r>
      <w:r w:rsidRPr="008F1668">
        <w:rPr>
          <w:rFonts w:ascii="Times New Roman" w:hAnsi="Times New Roman"/>
          <w:i/>
          <w:iCs/>
        </w:rPr>
        <w:t>al-Jami’ al-</w:t>
      </w:r>
      <w:r w:rsidR="00E5644F" w:rsidRPr="008F1668">
        <w:rPr>
          <w:rFonts w:ascii="Times New Roman" w:hAnsi="Times New Roman"/>
          <w:i/>
          <w:iCs/>
        </w:rPr>
        <w:t>Ş</w:t>
      </w:r>
      <w:r w:rsidRPr="008F1668">
        <w:rPr>
          <w:rFonts w:ascii="Times New Roman" w:hAnsi="Times New Roman"/>
          <w:i/>
          <w:iCs/>
        </w:rPr>
        <w:t>ahih li al-Bukh</w:t>
      </w:r>
      <w:r w:rsidR="00E5644F" w:rsidRPr="008F1668">
        <w:rPr>
          <w:rFonts w:ascii="Times New Roman" w:hAnsi="Times New Roman"/>
          <w:i/>
          <w:iCs/>
        </w:rPr>
        <w:t>ā</w:t>
      </w:r>
      <w:r w:rsidRPr="008F1668">
        <w:rPr>
          <w:rFonts w:ascii="Times New Roman" w:hAnsi="Times New Roman"/>
          <w:i/>
          <w:iCs/>
        </w:rPr>
        <w:t>r</w:t>
      </w:r>
      <w:r w:rsidR="00E5644F" w:rsidRPr="008F1668">
        <w:rPr>
          <w:rFonts w:ascii="Times New Roman" w:hAnsi="Times New Roman"/>
          <w:i/>
          <w:iCs/>
        </w:rPr>
        <w:t>ī</w:t>
      </w:r>
      <w:r w:rsidRPr="008F1668">
        <w:rPr>
          <w:rFonts w:ascii="Times New Roman" w:hAnsi="Times New Roman"/>
        </w:rPr>
        <w:t>, (t.t.p: t.p., 2008), 523.</w:t>
      </w:r>
    </w:p>
  </w:footnote>
  <w:footnote w:id="14">
    <w:p w:rsidR="001778BE" w:rsidRPr="008F1668" w:rsidRDefault="001778BE" w:rsidP="00F46EFD">
      <w:pPr>
        <w:pStyle w:val="DaftarParagraf"/>
        <w:spacing w:after="0" w:line="240" w:lineRule="auto"/>
        <w:ind w:left="0" w:firstLine="426"/>
        <w:jc w:val="both"/>
        <w:rPr>
          <w:rFonts w:ascii="Times New Roman" w:hAnsi="Times New Roman" w:cs="Times New Roman"/>
          <w:sz w:val="20"/>
          <w:szCs w:val="20"/>
        </w:rPr>
      </w:pPr>
      <w:r w:rsidRPr="008F1668">
        <w:rPr>
          <w:rStyle w:val="ReferensiCatatanKaki"/>
          <w:rFonts w:ascii="Times New Roman" w:hAnsi="Times New Roman" w:cs="Times New Roman"/>
          <w:sz w:val="20"/>
          <w:szCs w:val="20"/>
        </w:rPr>
        <w:footnoteRef/>
      </w:r>
      <w:r w:rsidRPr="008F1668">
        <w:rPr>
          <w:rFonts w:ascii="Times New Roman" w:hAnsi="Times New Roman" w:cs="Times New Roman"/>
          <w:sz w:val="20"/>
          <w:szCs w:val="20"/>
        </w:rPr>
        <w:t xml:space="preserve"> </w:t>
      </w:r>
      <w:r w:rsidR="00CB1304" w:rsidRPr="008F1668">
        <w:rPr>
          <w:rFonts w:ascii="Times New Roman" w:hAnsi="Times New Roman" w:cs="Times New Roman"/>
          <w:sz w:val="20"/>
          <w:szCs w:val="20"/>
        </w:rPr>
        <w:t xml:space="preserve">Ibn Hajar al- Asqalānī al-Imam Al-Hāfizh, </w:t>
      </w:r>
      <w:r w:rsidR="00CB1304" w:rsidRPr="008F1668">
        <w:rPr>
          <w:rFonts w:ascii="Times New Roman" w:hAnsi="Times New Roman" w:cs="Times New Roman"/>
          <w:i/>
          <w:iCs/>
          <w:sz w:val="20"/>
          <w:szCs w:val="20"/>
        </w:rPr>
        <w:t>Fathul Bārī</w:t>
      </w:r>
      <w:r w:rsidR="00CB1304" w:rsidRPr="008F1668">
        <w:rPr>
          <w:rFonts w:ascii="Times New Roman" w:hAnsi="Times New Roman" w:cs="Times New Roman"/>
          <w:sz w:val="20"/>
          <w:szCs w:val="20"/>
        </w:rPr>
        <w:t>, (t.t.p: t.p., t.t), 122</w:t>
      </w:r>
    </w:p>
  </w:footnote>
  <w:footnote w:id="15">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Imam Al-Nawawī, </w:t>
      </w:r>
      <w:r w:rsidRPr="008F1668">
        <w:rPr>
          <w:rFonts w:ascii="Times New Roman" w:hAnsi="Times New Roman"/>
          <w:i/>
          <w:iCs/>
        </w:rPr>
        <w:t>Syarah Șahīh Muslim</w:t>
      </w:r>
      <w:r w:rsidRPr="008F1668">
        <w:rPr>
          <w:rFonts w:ascii="Times New Roman" w:hAnsi="Times New Roman"/>
        </w:rPr>
        <w:t xml:space="preserve">, (t.t.p:  </w:t>
      </w:r>
      <w:r w:rsidR="000076C4" w:rsidRPr="008F1668">
        <w:rPr>
          <w:rFonts w:ascii="Times New Roman" w:hAnsi="Times New Roman"/>
          <w:lang w:val="en-US"/>
        </w:rPr>
        <w:t>t.p</w:t>
      </w:r>
      <w:r w:rsidRPr="008F1668">
        <w:rPr>
          <w:rFonts w:ascii="Times New Roman" w:hAnsi="Times New Roman"/>
        </w:rPr>
        <w:t xml:space="preserve">, Jilid 7, </w:t>
      </w:r>
      <w:r w:rsidR="000076C4" w:rsidRPr="008F1668">
        <w:rPr>
          <w:rFonts w:ascii="Times New Roman" w:hAnsi="Times New Roman"/>
          <w:lang w:val="en-US"/>
        </w:rPr>
        <w:t>1994</w:t>
      </w:r>
      <w:r w:rsidRPr="008F1668">
        <w:rPr>
          <w:rFonts w:ascii="Times New Roman" w:hAnsi="Times New Roman"/>
        </w:rPr>
        <w:t xml:space="preserve">), </w:t>
      </w:r>
      <w:r w:rsidR="000076C4" w:rsidRPr="008F1668">
        <w:rPr>
          <w:rFonts w:ascii="Times New Roman" w:hAnsi="Times New Roman"/>
          <w:lang w:val="en-US"/>
        </w:rPr>
        <w:t>267</w:t>
      </w:r>
      <w:r w:rsidRPr="008F1668">
        <w:rPr>
          <w:rFonts w:ascii="Times New Roman" w:hAnsi="Times New Roman"/>
        </w:rPr>
        <w:t>.</w:t>
      </w:r>
    </w:p>
  </w:footnote>
  <w:footnote w:id="16">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Muhammad bin Ismail al-Āmir al-Şana’ani, </w:t>
      </w:r>
      <w:r w:rsidRPr="008F1668">
        <w:rPr>
          <w:rFonts w:ascii="Times New Roman" w:hAnsi="Times New Roman"/>
          <w:i/>
          <w:iCs/>
        </w:rPr>
        <w:t>Subul al-Salām</w:t>
      </w:r>
      <w:r w:rsidRPr="008F1668">
        <w:rPr>
          <w:rFonts w:ascii="Times New Roman" w:hAnsi="Times New Roman"/>
        </w:rPr>
        <w:t xml:space="preserve"> (</w:t>
      </w:r>
      <w:r w:rsidR="000F03C5" w:rsidRPr="008F1668">
        <w:rPr>
          <w:rFonts w:ascii="Times New Roman" w:hAnsi="Times New Roman"/>
          <w:lang w:val="en-US"/>
        </w:rPr>
        <w:t>Riyad</w:t>
      </w:r>
      <w:r w:rsidRPr="008F1668">
        <w:rPr>
          <w:rFonts w:ascii="Times New Roman" w:hAnsi="Times New Roman"/>
        </w:rPr>
        <w:t xml:space="preserve">: </w:t>
      </w:r>
      <w:r w:rsidR="000F03C5" w:rsidRPr="008F1668">
        <w:rPr>
          <w:rFonts w:ascii="Times New Roman" w:hAnsi="Times New Roman"/>
          <w:lang w:val="en-US"/>
        </w:rPr>
        <w:t>Maktabah al-Ma’arif</w:t>
      </w:r>
      <w:r w:rsidRPr="008F1668">
        <w:rPr>
          <w:rFonts w:ascii="Times New Roman" w:hAnsi="Times New Roman"/>
        </w:rPr>
        <w:t xml:space="preserve">, jilid 2, </w:t>
      </w:r>
      <w:r w:rsidR="000F03C5" w:rsidRPr="008F1668">
        <w:rPr>
          <w:rFonts w:ascii="Times New Roman" w:hAnsi="Times New Roman"/>
          <w:lang w:val="en-US"/>
        </w:rPr>
        <w:t>2006</w:t>
      </w:r>
      <w:r w:rsidRPr="008F1668">
        <w:rPr>
          <w:rFonts w:ascii="Times New Roman" w:hAnsi="Times New Roman"/>
        </w:rPr>
        <w:t xml:space="preserve">), </w:t>
      </w:r>
      <w:r w:rsidR="000F03C5" w:rsidRPr="008F1668">
        <w:rPr>
          <w:rFonts w:ascii="Times New Roman" w:hAnsi="Times New Roman"/>
          <w:rtl/>
        </w:rPr>
        <w:t>422</w:t>
      </w:r>
    </w:p>
  </w:footnote>
  <w:footnote w:id="17">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Al-Qalyūbi, Syihābudīn Ahmad Ibn Ahmad Ibn Salamah, </w:t>
      </w:r>
      <w:r w:rsidRPr="008F1668">
        <w:rPr>
          <w:rFonts w:ascii="Times New Roman" w:hAnsi="Times New Roman"/>
          <w:i/>
          <w:iCs/>
        </w:rPr>
        <w:t>Hāsyiyahtan al-Qalyūbī</w:t>
      </w:r>
      <w:r w:rsidRPr="008F1668">
        <w:rPr>
          <w:rFonts w:ascii="Times New Roman" w:hAnsi="Times New Roman"/>
        </w:rPr>
        <w:t xml:space="preserve"> ,</w:t>
      </w:r>
      <w:r w:rsidR="0077659E" w:rsidRPr="008F1668">
        <w:rPr>
          <w:rFonts w:ascii="Times New Roman" w:hAnsi="Times New Roman"/>
          <w:lang w:val="en-US"/>
        </w:rPr>
        <w:t xml:space="preserve"> </w:t>
      </w:r>
      <w:r w:rsidR="0077659E" w:rsidRPr="008F1668">
        <w:rPr>
          <w:rFonts w:ascii="Times New Roman" w:hAnsi="Times New Roman"/>
        </w:rPr>
        <w:t>(</w:t>
      </w:r>
      <w:r w:rsidRPr="008F1668">
        <w:rPr>
          <w:rFonts w:ascii="Times New Roman" w:hAnsi="Times New Roman"/>
        </w:rPr>
        <w:t>t.t.p: t.p., 1956), 49.</w:t>
      </w:r>
    </w:p>
  </w:footnote>
  <w:footnote w:id="18">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Zuhaili, </w:t>
      </w:r>
      <w:r w:rsidR="00363832" w:rsidRPr="008F1668">
        <w:rPr>
          <w:rFonts w:ascii="Times New Roman" w:hAnsi="Times New Roman"/>
          <w:i/>
          <w:iCs/>
          <w:lang w:val="id-ID"/>
        </w:rPr>
        <w:t>Tafs</w:t>
      </w:r>
      <w:r w:rsidR="00363832" w:rsidRPr="008F1668">
        <w:rPr>
          <w:rFonts w:ascii="Times New Roman" w:hAnsi="Times New Roman"/>
          <w:i/>
          <w:iCs/>
          <w:color w:val="000000"/>
          <w:lang w:val="id-ID"/>
        </w:rPr>
        <w:t>ī</w:t>
      </w:r>
      <w:r w:rsidR="00363832" w:rsidRPr="008F1668">
        <w:rPr>
          <w:rFonts w:ascii="Times New Roman" w:hAnsi="Times New Roman"/>
          <w:i/>
          <w:iCs/>
          <w:lang w:val="id-ID"/>
        </w:rPr>
        <w:t>r al-Mun</w:t>
      </w:r>
      <w:r w:rsidR="00363832" w:rsidRPr="008F1668">
        <w:rPr>
          <w:rFonts w:ascii="Times New Roman" w:hAnsi="Times New Roman"/>
          <w:i/>
          <w:iCs/>
          <w:color w:val="000000"/>
          <w:lang w:val="id-ID"/>
        </w:rPr>
        <w:t>ī</w:t>
      </w:r>
      <w:r w:rsidR="00363832" w:rsidRPr="008F1668">
        <w:rPr>
          <w:rFonts w:ascii="Times New Roman" w:hAnsi="Times New Roman"/>
          <w:i/>
          <w:iCs/>
          <w:lang w:val="id-ID"/>
        </w:rPr>
        <w:t>r</w:t>
      </w:r>
      <w:r w:rsidR="00363832" w:rsidRPr="008F1668">
        <w:rPr>
          <w:rFonts w:ascii="Times New Roman" w:hAnsi="Times New Roman"/>
          <w:lang w:val="en-US"/>
        </w:rPr>
        <w:t xml:space="preserve">, </w:t>
      </w:r>
      <w:r w:rsidRPr="008F1668">
        <w:rPr>
          <w:rFonts w:ascii="Times New Roman" w:hAnsi="Times New Roman"/>
        </w:rPr>
        <w:t>389.</w:t>
      </w:r>
    </w:p>
  </w:footnote>
  <w:footnote w:id="19">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Jaenal Arifin, Fiqih Hisab Rukyat di Indonesia (Telaah Sistem Penetapan Awal Bulan Qomariyah), Yudisia Vol. 5, 2014, 406.</w:t>
      </w:r>
    </w:p>
  </w:footnote>
  <w:footnote w:id="20">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Ali Imron, Pemaknaan Hadis-Hadis Hisab Rukyat Muhammadiyah dan Kontroversi yang Melingkupinya, Jurnal Studi Ilmu-Ilmu al-Qur’an dan Hadis, Vol. 15, No. 1, 2014, 3</w:t>
      </w:r>
    </w:p>
  </w:footnote>
  <w:footnote w:id="21">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Imron, Pemaknaan Hadis-Hadis Hisab Rukyat</w:t>
      </w:r>
      <w:r w:rsidR="003030C8" w:rsidRPr="008F1668">
        <w:rPr>
          <w:rFonts w:ascii="Times New Roman" w:hAnsi="Times New Roman"/>
          <w:lang w:val="en-US"/>
        </w:rPr>
        <w:t>,</w:t>
      </w:r>
      <w:r w:rsidRPr="008F1668">
        <w:rPr>
          <w:rFonts w:ascii="Times New Roman" w:hAnsi="Times New Roman"/>
        </w:rPr>
        <w:t xml:space="preserve"> 4.</w:t>
      </w:r>
    </w:p>
  </w:footnote>
  <w:footnote w:id="22">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Syaikhul Islam Ibnu Taimiyyah, </w:t>
      </w:r>
      <w:r w:rsidRPr="008F1668">
        <w:rPr>
          <w:rFonts w:ascii="Times New Roman" w:hAnsi="Times New Roman"/>
          <w:i/>
          <w:iCs/>
        </w:rPr>
        <w:t>Risalatul hilal wal hisab al-falaki</w:t>
      </w:r>
      <w:r w:rsidRPr="008F1668">
        <w:rPr>
          <w:rFonts w:ascii="Times New Roman" w:hAnsi="Times New Roman"/>
        </w:rPr>
        <w:t>, (t.p: ttp, t.t), 30.</w:t>
      </w:r>
    </w:p>
  </w:footnote>
  <w:footnote w:id="23">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Dito Alif Pratama “Rukyat al-Hilal Dengan Teknologi: Telaah Pelaksanaan Rukyat al-Hilal di Baitul Hilal Teluk Kemang Malaysia”, Al-Ahkam: 26 (2016), 273.</w:t>
      </w:r>
    </w:p>
  </w:footnote>
  <w:footnote w:id="24">
    <w:p w:rsidR="001778BE" w:rsidRPr="00853D98" w:rsidRDefault="001778BE" w:rsidP="00853D98">
      <w:pPr>
        <w:spacing w:after="0"/>
        <w:ind w:firstLine="426"/>
        <w:jc w:val="both"/>
        <w:rPr>
          <w:rFonts w:ascii="Times New Roman" w:hAnsi="Times New Roman" w:cs="Times New Roman"/>
        </w:rPr>
      </w:pPr>
      <w:r w:rsidRPr="008F1668">
        <w:rPr>
          <w:rStyle w:val="ReferensiCatatanKaki"/>
          <w:rFonts w:ascii="Times New Roman" w:hAnsi="Times New Roman"/>
        </w:rPr>
        <w:footnoteRef/>
      </w:r>
      <w:r w:rsidRPr="008F1668">
        <w:rPr>
          <w:rFonts w:ascii="Times New Roman" w:hAnsi="Times New Roman"/>
        </w:rPr>
        <w:t xml:space="preserve"> </w:t>
      </w:r>
      <w:r w:rsidRPr="003058F4">
        <w:rPr>
          <w:rFonts w:ascii="Times New Roman" w:hAnsi="Times New Roman"/>
        </w:rPr>
        <w:t xml:space="preserve">Muhyiddin Khazin, </w:t>
      </w:r>
      <w:r w:rsidRPr="003058F4">
        <w:rPr>
          <w:rFonts w:ascii="Times New Roman" w:hAnsi="Times New Roman"/>
          <w:i/>
          <w:iCs/>
        </w:rPr>
        <w:t>Ilmu Falak dalam Teori dan Praktik</w:t>
      </w:r>
      <w:r w:rsidRPr="003058F4">
        <w:rPr>
          <w:rFonts w:ascii="Times New Roman" w:hAnsi="Times New Roman"/>
        </w:rPr>
        <w:t>, (Yogyakarta : Buana Pustaka, 2008), 173.</w:t>
      </w:r>
      <w:r w:rsidR="003608A7">
        <w:rPr>
          <w:rFonts w:ascii="Times New Roman" w:hAnsi="Times New Roman"/>
        </w:rPr>
        <w:t xml:space="preserve"> Lihat. </w:t>
      </w:r>
      <w:r w:rsidR="00853D98" w:rsidRPr="00CE69F1">
        <w:rPr>
          <w:rFonts w:ascii="Times New Roman" w:hAnsi="Times New Roman" w:cs="Times New Roman"/>
        </w:rPr>
        <w:t>Muhammad Nurkhanif</w:t>
      </w:r>
      <w:r w:rsidR="00853D98">
        <w:rPr>
          <w:rFonts w:ascii="Times New Roman" w:hAnsi="Times New Roman" w:cs="Times New Roman"/>
        </w:rPr>
        <w:t xml:space="preserve">  “</w:t>
      </w:r>
      <w:r w:rsidR="00853D98" w:rsidRPr="00CE69F1">
        <w:rPr>
          <w:rFonts w:ascii="Times New Roman" w:hAnsi="Times New Roman" w:cs="Times New Roman"/>
        </w:rPr>
        <w:t>Nalar Kritis Hadis</w:t>
      </w:r>
      <w:r w:rsidR="00853D98">
        <w:rPr>
          <w:rFonts w:ascii="Times New Roman" w:hAnsi="Times New Roman" w:cs="Times New Roman"/>
        </w:rPr>
        <w:t xml:space="preserve"> </w:t>
      </w:r>
      <w:r w:rsidR="00853D98" w:rsidRPr="00CE69F1">
        <w:rPr>
          <w:rFonts w:ascii="Times New Roman" w:hAnsi="Times New Roman" w:cs="Times New Roman"/>
        </w:rPr>
        <w:t>Rukyat Al-Hilal: Kajian</w:t>
      </w:r>
      <w:r w:rsidR="00853D98">
        <w:rPr>
          <w:rFonts w:ascii="Times New Roman" w:hAnsi="Times New Roman" w:cs="Times New Roman"/>
        </w:rPr>
        <w:t xml:space="preserve"> </w:t>
      </w:r>
      <w:r w:rsidR="00853D98" w:rsidRPr="00CE69F1">
        <w:rPr>
          <w:rFonts w:ascii="Times New Roman" w:hAnsi="Times New Roman" w:cs="Times New Roman"/>
        </w:rPr>
        <w:t>Hermeneutika dan Dekonstruksi Hadis</w:t>
      </w:r>
      <w:r w:rsidR="00853D98">
        <w:rPr>
          <w:rFonts w:ascii="Times New Roman" w:hAnsi="Times New Roman" w:cs="Times New Roman"/>
        </w:rPr>
        <w:t>”, Riwayah: Jurnal Studi Hadis, Vol 4, no 2 (2018)</w:t>
      </w:r>
      <w:r w:rsidR="009D2CAF">
        <w:rPr>
          <w:rFonts w:ascii="Times New Roman" w:hAnsi="Times New Roman" w:cs="Times New Roman"/>
        </w:rPr>
        <w:t>, 266-267.</w:t>
      </w:r>
    </w:p>
  </w:footnote>
  <w:footnote w:id="25">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Kusdiyana, “Penent</w:t>
      </w:r>
      <w:r w:rsidR="00531DD3" w:rsidRPr="008F1668">
        <w:rPr>
          <w:rFonts w:ascii="Times New Roman" w:hAnsi="Times New Roman"/>
        </w:rPr>
        <w:t>uan Awal Bulan Hijriyah Menurut</w:t>
      </w:r>
      <w:r w:rsidR="00531DD3" w:rsidRPr="008F1668">
        <w:rPr>
          <w:rFonts w:ascii="Times New Roman" w:hAnsi="Times New Roman"/>
          <w:lang w:val="en-US"/>
        </w:rPr>
        <w:t xml:space="preserve"> </w:t>
      </w:r>
      <w:r w:rsidRPr="008F1668">
        <w:rPr>
          <w:rFonts w:ascii="Times New Roman" w:hAnsi="Times New Roman"/>
        </w:rPr>
        <w:t>Mazhab Syafii”, Mahkamah: Jurnal Kajian Hukum Islam, 5 (2020), 234.</w:t>
      </w:r>
    </w:p>
  </w:footnote>
  <w:footnote w:id="26">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Arifin, “Fiqih Hisab Rukyah Di Indonesia, 409.</w:t>
      </w:r>
    </w:p>
  </w:footnote>
  <w:footnote w:id="27">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Misbah Khusurur,”Perpaduan Hisab dan Rukyah Sebagai Metode Penentuan Awal Bulan Hijriyah”, Jurnal al-Wasith: Jurnal Studi Hukum Islam, 5 (2020): 153.</w:t>
      </w:r>
    </w:p>
  </w:footnote>
  <w:footnote w:id="28">
    <w:p w:rsidR="00A156E5" w:rsidRPr="008F1668" w:rsidRDefault="00A156E5"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Syaikh Nidham, </w:t>
      </w:r>
      <w:r w:rsidRPr="008F1668">
        <w:rPr>
          <w:rFonts w:ascii="Times New Roman" w:hAnsi="Times New Roman"/>
          <w:i/>
          <w:iCs/>
        </w:rPr>
        <w:t>al-Fatawa al-Hindiyyah fi Madhhabi al-Imam al-A’dham Abi Hanifah al-Nu’man</w:t>
      </w:r>
      <w:r w:rsidRPr="008F1668">
        <w:rPr>
          <w:rFonts w:ascii="Times New Roman" w:hAnsi="Times New Roman"/>
        </w:rPr>
        <w:t>, Juz I, (Beirut : Dar al-Kutub al-Ilmiyah. 2000), 217. Lihat</w:t>
      </w:r>
      <w:r w:rsidRPr="008F1668">
        <w:rPr>
          <w:rFonts w:ascii="Times New Roman" w:hAnsi="Times New Roman"/>
          <w:lang w:val="en-US"/>
        </w:rPr>
        <w:t xml:space="preserve">, </w:t>
      </w:r>
      <w:r w:rsidRPr="008F1668">
        <w:rPr>
          <w:rFonts w:ascii="Times New Roman" w:hAnsi="Times New Roman"/>
        </w:rPr>
        <w:t>Muhammad Faishol Amin, Metode Penentuan Awal Bulan Kamariah Perspektif Empat Mazhab, Hayula: Indonesian Journal of Multidisciplinary Islamic Studies, Vol. 2, No. 1, 2018, 21.</w:t>
      </w:r>
    </w:p>
  </w:footnote>
  <w:footnote w:id="29">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Wahbah Az-Zuhaili,</w:t>
      </w:r>
      <w:r w:rsidR="005C5809" w:rsidRPr="008F1668">
        <w:rPr>
          <w:rFonts w:ascii="Times New Roman" w:hAnsi="Times New Roman"/>
          <w:lang w:val="en-US"/>
        </w:rPr>
        <w:t xml:space="preserve"> </w:t>
      </w:r>
      <w:r w:rsidRPr="008F1668">
        <w:rPr>
          <w:rFonts w:ascii="Times New Roman" w:hAnsi="Times New Roman"/>
          <w:i/>
          <w:iCs/>
        </w:rPr>
        <w:t>al-Fiqh al-Islam Wa al- Adillatuhu</w:t>
      </w:r>
      <w:r w:rsidRPr="008F1668">
        <w:rPr>
          <w:rFonts w:ascii="Times New Roman" w:hAnsi="Times New Roman"/>
        </w:rPr>
        <w:t>, (Dar al-Fikr: Damaskus,1985), 599.</w:t>
      </w:r>
    </w:p>
  </w:footnote>
  <w:footnote w:id="30">
    <w:p w:rsidR="00A156E5" w:rsidRPr="008F1668" w:rsidRDefault="00A156E5" w:rsidP="00F46EFD">
      <w:pPr>
        <w:pStyle w:val="TeksCatatanKaki"/>
        <w:ind w:firstLine="426"/>
        <w:jc w:val="both"/>
        <w:rPr>
          <w:rFonts w:ascii="Times New Roman" w:hAnsi="Times New Roman"/>
          <w:color w:val="0070C0"/>
        </w:rPr>
      </w:pPr>
      <w:r w:rsidRPr="008F1668">
        <w:rPr>
          <w:rStyle w:val="ReferensiCatatanKaki"/>
          <w:rFonts w:ascii="Times New Roman" w:hAnsi="Times New Roman"/>
        </w:rPr>
        <w:footnoteRef/>
      </w:r>
      <w:r w:rsidRPr="008F1668">
        <w:rPr>
          <w:rFonts w:ascii="Times New Roman" w:hAnsi="Times New Roman"/>
        </w:rPr>
        <w:t xml:space="preserve"> Muhammad bin Ahmad Dasuqy, </w:t>
      </w:r>
      <w:r w:rsidRPr="008F1668">
        <w:rPr>
          <w:rFonts w:ascii="Times New Roman" w:hAnsi="Times New Roman"/>
          <w:i/>
          <w:iCs/>
        </w:rPr>
        <w:t>Hashiyah al-Dasuqy ‘ala al-Sharh al-Kabir</w:t>
      </w:r>
      <w:r w:rsidRPr="008F1668">
        <w:rPr>
          <w:rFonts w:ascii="Times New Roman" w:hAnsi="Times New Roman"/>
        </w:rPr>
        <w:t>, Juz 1</w:t>
      </w:r>
      <w:r w:rsidRPr="008F1668">
        <w:rPr>
          <w:rFonts w:ascii="Times New Roman" w:hAnsi="Times New Roman"/>
          <w:lang w:val="en-US"/>
        </w:rPr>
        <w:t xml:space="preserve">, </w:t>
      </w:r>
      <w:r w:rsidRPr="008F1668">
        <w:rPr>
          <w:rFonts w:ascii="Times New Roman" w:hAnsi="Times New Roman"/>
        </w:rPr>
        <w:t>(t.p: Dar Ihya al-kutub al-Arabiyah, t.t), 512. Lihat Muhammad Faishol Amin, Metode Penentuan Awal Bulan Kamariah Perspektif Empat Mazhab,23.</w:t>
      </w:r>
    </w:p>
  </w:footnote>
  <w:footnote w:id="31">
    <w:p w:rsidR="00722AA6" w:rsidRPr="008F1668" w:rsidRDefault="00722AA6"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Muhammad Shafi’i Bin Idris Abu ‘Abdillah, </w:t>
      </w:r>
      <w:r w:rsidRPr="008F1668">
        <w:rPr>
          <w:rFonts w:ascii="Times New Roman" w:hAnsi="Times New Roman"/>
          <w:i/>
          <w:iCs/>
        </w:rPr>
        <w:t>al - ‘ Umm</w:t>
      </w:r>
      <w:r w:rsidRPr="008F1668">
        <w:rPr>
          <w:rFonts w:ascii="Times New Roman" w:hAnsi="Times New Roman"/>
        </w:rPr>
        <w:t xml:space="preserve"> , Juz 10, (ttp: Dar al- Wafa’, 2001), 250.</w:t>
      </w:r>
      <w:r w:rsidRPr="008F1668">
        <w:rPr>
          <w:rFonts w:ascii="Times New Roman" w:hAnsi="Times New Roman"/>
          <w:lang w:val="en-US"/>
        </w:rPr>
        <w:t xml:space="preserve"> </w:t>
      </w:r>
      <w:r w:rsidRPr="008F1668">
        <w:rPr>
          <w:rFonts w:ascii="Times New Roman" w:hAnsi="Times New Roman"/>
        </w:rPr>
        <w:t>Lihat</w:t>
      </w:r>
      <w:r w:rsidRPr="008F1668">
        <w:rPr>
          <w:rFonts w:ascii="Times New Roman" w:hAnsi="Times New Roman"/>
          <w:lang w:val="en-US"/>
        </w:rPr>
        <w:t>,</w:t>
      </w:r>
      <w:r w:rsidRPr="008F1668">
        <w:rPr>
          <w:rFonts w:ascii="Times New Roman" w:hAnsi="Times New Roman"/>
        </w:rPr>
        <w:t xml:space="preserve"> Muhammad Faishol Amin, Metode Penentuan Awal Bulan Kamariah Perspektif Empat Mazhab,24.</w:t>
      </w:r>
    </w:p>
  </w:footnote>
  <w:footnote w:id="32">
    <w:p w:rsidR="00722AA6" w:rsidRPr="008F1668" w:rsidRDefault="00722AA6" w:rsidP="00F46EFD">
      <w:pPr>
        <w:pStyle w:val="TeksCatatanKaki"/>
        <w:ind w:firstLine="426"/>
        <w:jc w:val="both"/>
        <w:rPr>
          <w:rFonts w:ascii="Times New Roman" w:hAnsi="Times New Roman"/>
          <w:color w:val="0070C0"/>
        </w:rPr>
      </w:pPr>
      <w:r w:rsidRPr="008F1668">
        <w:rPr>
          <w:rStyle w:val="ReferensiCatatanKaki"/>
          <w:rFonts w:ascii="Times New Roman" w:hAnsi="Times New Roman"/>
        </w:rPr>
        <w:footnoteRef/>
      </w:r>
      <w:r w:rsidRPr="008F1668">
        <w:rPr>
          <w:rFonts w:ascii="Times New Roman" w:hAnsi="Times New Roman"/>
        </w:rPr>
        <w:t xml:space="preserve"> Abi Bakr Ibn al-Sayyid Muhammad Shatha</w:t>
      </w:r>
      <w:r w:rsidRPr="008F1668">
        <w:rPr>
          <w:rFonts w:ascii="Times New Roman" w:hAnsi="Times New Roman"/>
          <w:lang w:val="en-US"/>
        </w:rPr>
        <w:t xml:space="preserve"> al-</w:t>
      </w:r>
      <w:r w:rsidRPr="008F1668">
        <w:rPr>
          <w:rFonts w:ascii="Times New Roman" w:hAnsi="Times New Roman"/>
        </w:rPr>
        <w:t xml:space="preserve"> Dimyathi, </w:t>
      </w:r>
      <w:r w:rsidRPr="008F1668">
        <w:rPr>
          <w:rFonts w:ascii="Times New Roman" w:hAnsi="Times New Roman"/>
          <w:i/>
          <w:iCs/>
        </w:rPr>
        <w:t>I’anah al - Thalibin</w:t>
      </w:r>
      <w:r w:rsidRPr="008F1668">
        <w:rPr>
          <w:rFonts w:ascii="Times New Roman" w:hAnsi="Times New Roman"/>
        </w:rPr>
        <w:t>, Juz II, (ttp: Dar Ihya’ al-Kutub al-Arabiyah, t.t ), 2</w:t>
      </w:r>
      <w:r w:rsidRPr="008F1668">
        <w:rPr>
          <w:rFonts w:ascii="Times New Roman" w:hAnsi="Times New Roman"/>
          <w:lang w:val="en-US"/>
        </w:rPr>
        <w:t>1</w:t>
      </w:r>
      <w:r w:rsidRPr="008F1668">
        <w:rPr>
          <w:rFonts w:ascii="Times New Roman" w:hAnsi="Times New Roman"/>
        </w:rPr>
        <w:t xml:space="preserve">6. </w:t>
      </w:r>
      <w:r w:rsidRPr="00995D4D">
        <w:rPr>
          <w:rFonts w:ascii="Times New Roman" w:hAnsi="Times New Roman"/>
        </w:rPr>
        <w:t xml:space="preserve">Lihat </w:t>
      </w:r>
      <w:r w:rsidRPr="008F1668">
        <w:rPr>
          <w:rFonts w:ascii="Times New Roman" w:hAnsi="Times New Roman"/>
        </w:rPr>
        <w:t>Muhammad Faishol Amin, Metode Penentuan Awal Bulan Kamariah Perspektif Empat Mazhab,</w:t>
      </w:r>
      <w:r w:rsidRPr="008F1668">
        <w:rPr>
          <w:rFonts w:ascii="Times New Roman" w:hAnsi="Times New Roman"/>
          <w:lang w:val="en-US"/>
        </w:rPr>
        <w:t xml:space="preserve"> </w:t>
      </w:r>
      <w:r w:rsidRPr="008F1668">
        <w:rPr>
          <w:rFonts w:ascii="Times New Roman" w:hAnsi="Times New Roman"/>
        </w:rPr>
        <w:t>25.</w:t>
      </w:r>
    </w:p>
  </w:footnote>
  <w:footnote w:id="33">
    <w:p w:rsidR="00722AA6" w:rsidRPr="008F1668" w:rsidRDefault="00722AA6"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Mansur Bahuny bin Yunus bin Idrism, </w:t>
      </w:r>
      <w:r w:rsidRPr="008F1668">
        <w:rPr>
          <w:rFonts w:ascii="Times New Roman" w:hAnsi="Times New Roman"/>
          <w:i/>
          <w:iCs/>
        </w:rPr>
        <w:t>Kas</w:t>
      </w:r>
      <w:r w:rsidRPr="008F1668">
        <w:rPr>
          <w:rFonts w:ascii="Times New Roman" w:hAnsi="Times New Roman"/>
          <w:i/>
          <w:iCs/>
          <w:lang w:val="en-US"/>
        </w:rPr>
        <w:t>y</w:t>
      </w:r>
      <w:r w:rsidRPr="008F1668">
        <w:rPr>
          <w:rFonts w:ascii="Times New Roman" w:hAnsi="Times New Roman"/>
          <w:i/>
          <w:iCs/>
        </w:rPr>
        <w:t>f al-Qana’ ‘an Matni al - Iqna’</w:t>
      </w:r>
      <w:r w:rsidRPr="008F1668">
        <w:rPr>
          <w:rFonts w:ascii="Times New Roman" w:hAnsi="Times New Roman"/>
        </w:rPr>
        <w:t>. Juz 2 (Bairut: Alam al-Kutub,1983), 302.</w:t>
      </w:r>
    </w:p>
  </w:footnote>
  <w:footnote w:id="34">
    <w:p w:rsidR="00722AA6" w:rsidRPr="008F1668" w:rsidRDefault="00722AA6"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Abu Muhammad Abdullah bin Ahmad b</w:t>
      </w:r>
      <w:r w:rsidRPr="008F1668">
        <w:rPr>
          <w:rFonts w:ascii="Times New Roman" w:hAnsi="Times New Roman"/>
          <w:lang w:val="en-US"/>
        </w:rPr>
        <w:t>in</w:t>
      </w:r>
      <w:r w:rsidRPr="008F1668">
        <w:rPr>
          <w:rFonts w:ascii="Times New Roman" w:hAnsi="Times New Roman"/>
        </w:rPr>
        <w:t xml:space="preserve"> Qudamah</w:t>
      </w:r>
      <w:r w:rsidRPr="008F1668">
        <w:rPr>
          <w:rFonts w:ascii="Times New Roman" w:hAnsi="Times New Roman"/>
          <w:lang w:val="en-US"/>
        </w:rPr>
        <w:t xml:space="preserve"> </w:t>
      </w:r>
      <w:r w:rsidRPr="008F1668">
        <w:rPr>
          <w:rFonts w:ascii="Times New Roman" w:hAnsi="Times New Roman"/>
        </w:rPr>
        <w:t xml:space="preserve">Muqdasy, </w:t>
      </w:r>
      <w:r w:rsidRPr="008F1668">
        <w:rPr>
          <w:rFonts w:ascii="Times New Roman" w:hAnsi="Times New Roman"/>
          <w:i/>
          <w:iCs/>
        </w:rPr>
        <w:t>‘Umdah al - Fiqh</w:t>
      </w:r>
      <w:r w:rsidRPr="008F1668">
        <w:rPr>
          <w:rFonts w:ascii="Times New Roman" w:hAnsi="Times New Roman"/>
        </w:rPr>
        <w:t xml:space="preserve"> , Juz I, (Bairut: al-Maktabah al-Aṣriyah, 2003), 41</w:t>
      </w:r>
    </w:p>
  </w:footnote>
  <w:footnote w:id="35">
    <w:p w:rsidR="00A9148C" w:rsidRPr="00995D4D" w:rsidRDefault="00A9148C" w:rsidP="00995D4D">
      <w:pPr>
        <w:pStyle w:val="DaftarParagraf"/>
        <w:spacing w:after="0" w:line="240" w:lineRule="auto"/>
        <w:ind w:left="0" w:firstLine="426"/>
        <w:jc w:val="both"/>
        <w:rPr>
          <w:rFonts w:ascii="Times New Roman" w:hAnsi="Times New Roman" w:cs="Times New Roman"/>
          <w:sz w:val="20"/>
          <w:szCs w:val="20"/>
        </w:rPr>
      </w:pPr>
      <w:r w:rsidRPr="008F1668">
        <w:rPr>
          <w:rStyle w:val="ReferensiCatatanKaki"/>
          <w:rFonts w:ascii="Times New Roman" w:hAnsi="Times New Roman" w:cs="Times New Roman"/>
          <w:sz w:val="20"/>
          <w:szCs w:val="20"/>
        </w:rPr>
        <w:footnoteRef/>
      </w:r>
      <w:r w:rsidRPr="008F1668">
        <w:rPr>
          <w:rFonts w:ascii="Times New Roman" w:hAnsi="Times New Roman" w:cs="Times New Roman"/>
          <w:sz w:val="20"/>
          <w:szCs w:val="20"/>
        </w:rPr>
        <w:t xml:space="preserve"> Abu Zabidy Bakar bin  Muhammad al-Hadady al-‘Abady al-Yaminy, </w:t>
      </w:r>
      <w:r w:rsidRPr="008F1668">
        <w:rPr>
          <w:rFonts w:ascii="Times New Roman" w:hAnsi="Times New Roman" w:cs="Times New Roman"/>
          <w:i/>
          <w:iCs/>
          <w:sz w:val="20"/>
          <w:szCs w:val="20"/>
        </w:rPr>
        <w:t>al-Jauharatu  al-Nirah</w:t>
      </w:r>
      <w:r w:rsidRPr="008F1668">
        <w:rPr>
          <w:rFonts w:ascii="Times New Roman" w:hAnsi="Times New Roman" w:cs="Times New Roman"/>
          <w:sz w:val="20"/>
          <w:szCs w:val="20"/>
        </w:rPr>
        <w:t>, Juz II, (Pakistan</w:t>
      </w:r>
      <w:r w:rsidR="00995D4D">
        <w:rPr>
          <w:rFonts w:ascii="Times New Roman" w:hAnsi="Times New Roman" w:cs="Times New Roman"/>
          <w:sz w:val="20"/>
          <w:szCs w:val="20"/>
        </w:rPr>
        <w:t>: Maktabah Haqaniyah, t.t), 168</w:t>
      </w:r>
    </w:p>
  </w:footnote>
  <w:footnote w:id="36">
    <w:p w:rsidR="00A9148C" w:rsidRPr="008F1668" w:rsidRDefault="00A9148C"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Yahya Zakariya Bin Sharif al-Nawawi Abu, </w:t>
      </w:r>
      <w:r w:rsidRPr="008F1668">
        <w:rPr>
          <w:rFonts w:ascii="Times New Roman" w:hAnsi="Times New Roman"/>
          <w:i/>
          <w:iCs/>
        </w:rPr>
        <w:t>Minhaj al-Talibin wa ‘Umdah al - Muftin</w:t>
      </w:r>
      <w:r w:rsidRPr="008F1668">
        <w:rPr>
          <w:rFonts w:ascii="Times New Roman" w:hAnsi="Times New Roman"/>
        </w:rPr>
        <w:t>, (Beirut : Dar al-Minhaj, 2005), 178</w:t>
      </w:r>
    </w:p>
  </w:footnote>
  <w:footnote w:id="37">
    <w:p w:rsidR="00A9148C" w:rsidRPr="008F1668" w:rsidRDefault="00A9148C"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Muhammad bin Yusuf, </w:t>
      </w:r>
      <w:r w:rsidRPr="008F1668">
        <w:rPr>
          <w:rFonts w:ascii="Times New Roman" w:hAnsi="Times New Roman"/>
          <w:i/>
          <w:iCs/>
        </w:rPr>
        <w:t>Iltaj wa al - Iklil Li al - Mukhtas ar al - Khalil</w:t>
      </w:r>
      <w:r w:rsidRPr="008F1668">
        <w:rPr>
          <w:rFonts w:ascii="Times New Roman" w:hAnsi="Times New Roman"/>
        </w:rPr>
        <w:t xml:space="preserve">,  </w:t>
      </w:r>
      <w:r w:rsidRPr="008F1668">
        <w:rPr>
          <w:rFonts w:ascii="Times New Roman" w:hAnsi="Times New Roman"/>
          <w:lang w:val="en-US"/>
        </w:rPr>
        <w:t xml:space="preserve">(t.p: Maktabah Syamilah, t.t), </w:t>
      </w:r>
      <w:r w:rsidRPr="008F1668">
        <w:rPr>
          <w:rFonts w:ascii="Times New Roman" w:hAnsi="Times New Roman"/>
        </w:rPr>
        <w:t>318</w:t>
      </w:r>
    </w:p>
  </w:footnote>
  <w:footnote w:id="38">
    <w:p w:rsidR="00987AAA" w:rsidRPr="008F1668" w:rsidRDefault="00987AAA"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Abu Muhammad Abdullah bin Ahmad b</w:t>
      </w:r>
      <w:r w:rsidRPr="008F1668">
        <w:rPr>
          <w:rFonts w:ascii="Times New Roman" w:hAnsi="Times New Roman"/>
          <w:lang w:val="en-US"/>
        </w:rPr>
        <w:t>in</w:t>
      </w:r>
      <w:r w:rsidRPr="008F1668">
        <w:rPr>
          <w:rFonts w:ascii="Times New Roman" w:hAnsi="Times New Roman"/>
        </w:rPr>
        <w:t xml:space="preserve"> Qudamah</w:t>
      </w:r>
      <w:r w:rsidRPr="008F1668">
        <w:rPr>
          <w:rFonts w:ascii="Times New Roman" w:hAnsi="Times New Roman"/>
          <w:lang w:val="en-US"/>
        </w:rPr>
        <w:t xml:space="preserve"> </w:t>
      </w:r>
      <w:r w:rsidRPr="008F1668">
        <w:rPr>
          <w:rFonts w:ascii="Times New Roman" w:hAnsi="Times New Roman"/>
        </w:rPr>
        <w:t>Muqdasy,</w:t>
      </w:r>
      <w:r w:rsidRPr="008F1668">
        <w:rPr>
          <w:rFonts w:ascii="Times New Roman" w:hAnsi="Times New Roman"/>
          <w:lang w:val="en-US"/>
        </w:rPr>
        <w:t xml:space="preserve"> </w:t>
      </w:r>
      <w:r w:rsidRPr="008F1668">
        <w:rPr>
          <w:rFonts w:ascii="Times New Roman" w:hAnsi="Times New Roman"/>
          <w:i/>
          <w:iCs/>
        </w:rPr>
        <w:t>al-Mughni</w:t>
      </w:r>
      <w:r w:rsidRPr="008F1668">
        <w:rPr>
          <w:rFonts w:ascii="Times New Roman" w:hAnsi="Times New Roman"/>
        </w:rPr>
        <w:t>, Juz IV, (Bairut: Dar al-Alam al-Kutub</w:t>
      </w:r>
      <w:r w:rsidRPr="008F1668">
        <w:rPr>
          <w:rFonts w:ascii="Times New Roman" w:hAnsi="Times New Roman"/>
          <w:lang w:val="en-US"/>
        </w:rPr>
        <w:t>, 1997</w:t>
      </w:r>
      <w:r w:rsidRPr="008F1668">
        <w:rPr>
          <w:rFonts w:ascii="Times New Roman" w:hAnsi="Times New Roman"/>
        </w:rPr>
        <w:t>), 419.</w:t>
      </w:r>
    </w:p>
  </w:footnote>
  <w:footnote w:id="39">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w:t>
      </w:r>
      <w:r w:rsidRPr="003058F4">
        <w:rPr>
          <w:rFonts w:ascii="Times New Roman" w:hAnsi="Times New Roman"/>
        </w:rPr>
        <w:t xml:space="preserve">Khazin, </w:t>
      </w:r>
      <w:r w:rsidRPr="003058F4">
        <w:rPr>
          <w:rFonts w:ascii="Times New Roman" w:hAnsi="Times New Roman"/>
          <w:i/>
          <w:iCs/>
        </w:rPr>
        <w:t>Ilmu Falak dalam Teori dan Praktek</w:t>
      </w:r>
      <w:r w:rsidRPr="003058F4">
        <w:rPr>
          <w:rFonts w:ascii="Times New Roman" w:hAnsi="Times New Roman"/>
        </w:rPr>
        <w:t>, 116</w:t>
      </w:r>
    </w:p>
  </w:footnote>
  <w:footnote w:id="40">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Heri Zulhadi, Menelaah Perkembangan Kajian Hisab Rukyah di Indonesia, </w:t>
      </w:r>
      <w:r w:rsidR="00EF0D6A" w:rsidRPr="008F1668">
        <w:rPr>
          <w:rFonts w:ascii="Times New Roman" w:hAnsi="Times New Roman"/>
        </w:rPr>
        <w:t>Elfalaky</w:t>
      </w:r>
      <w:r w:rsidRPr="008F1668">
        <w:rPr>
          <w:rFonts w:ascii="Times New Roman" w:hAnsi="Times New Roman"/>
        </w:rPr>
        <w:t>: Jurnal Ilmu Falak Vol. 3, 2019, 236.</w:t>
      </w:r>
    </w:p>
  </w:footnote>
  <w:footnote w:id="41">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Ahmad Izzuddin, </w:t>
      </w:r>
      <w:r w:rsidRPr="008F1668">
        <w:rPr>
          <w:rFonts w:ascii="Times New Roman" w:hAnsi="Times New Roman"/>
          <w:i/>
          <w:iCs/>
        </w:rPr>
        <w:t>Fiqh Hisab Rukyat, Menyatukan NU dan Muhammadiyah dalam Penetapan Awal Ramadan, Idul Fitri, dan Idul Adha</w:t>
      </w:r>
      <w:r w:rsidRPr="008F1668">
        <w:rPr>
          <w:rFonts w:ascii="Times New Roman" w:hAnsi="Times New Roman"/>
        </w:rPr>
        <w:t>, (Jakarta: Erlangga, 2007), 8</w:t>
      </w:r>
      <w:r w:rsidR="00DB4C2A" w:rsidRPr="008F1668">
        <w:rPr>
          <w:rFonts w:ascii="Times New Roman" w:hAnsi="Times New Roman"/>
          <w:lang w:val="en-US"/>
        </w:rPr>
        <w:t>3-84</w:t>
      </w:r>
      <w:r w:rsidRPr="008F1668">
        <w:rPr>
          <w:rFonts w:ascii="Times New Roman" w:hAnsi="Times New Roman"/>
        </w:rPr>
        <w:t xml:space="preserve"> .</w:t>
      </w:r>
    </w:p>
  </w:footnote>
  <w:footnote w:id="42">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Ahmad Izzuddin, Dinamika Hisab Rukyat di Indonesia, </w:t>
      </w:r>
      <w:r w:rsidR="00735939" w:rsidRPr="008F1668">
        <w:rPr>
          <w:rFonts w:ascii="Times New Roman" w:hAnsi="Times New Roman"/>
          <w:lang w:val="en-US"/>
        </w:rPr>
        <w:t>Istinbath</w:t>
      </w:r>
      <w:r w:rsidR="00735939" w:rsidRPr="008F1668">
        <w:rPr>
          <w:rFonts w:ascii="Times New Roman" w:hAnsi="Times New Roman"/>
        </w:rPr>
        <w:t xml:space="preserve">: Jurnal </w:t>
      </w:r>
      <w:r w:rsidR="00735939" w:rsidRPr="008F1668">
        <w:rPr>
          <w:rFonts w:ascii="Times New Roman" w:hAnsi="Times New Roman"/>
          <w:lang w:val="en-US"/>
        </w:rPr>
        <w:t>Hukum (</w:t>
      </w:r>
      <w:r w:rsidR="00735939" w:rsidRPr="008F1668">
        <w:rPr>
          <w:rFonts w:ascii="Times New Roman" w:hAnsi="Times New Roman"/>
        </w:rPr>
        <w:t>E-Journal</w:t>
      </w:r>
      <w:r w:rsidR="00735939" w:rsidRPr="008F1668">
        <w:rPr>
          <w:rFonts w:ascii="Times New Roman" w:hAnsi="Times New Roman"/>
          <w:lang w:val="en-US"/>
        </w:rPr>
        <w:t>),</w:t>
      </w:r>
      <w:r w:rsidR="00735939" w:rsidRPr="008F1668">
        <w:rPr>
          <w:rFonts w:ascii="Times New Roman" w:hAnsi="Times New Roman"/>
        </w:rPr>
        <w:t xml:space="preserve"> </w:t>
      </w:r>
      <w:r w:rsidR="00735939" w:rsidRPr="008F1668">
        <w:rPr>
          <w:rFonts w:ascii="Times New Roman" w:hAnsi="Times New Roman"/>
          <w:lang w:val="en-US"/>
        </w:rPr>
        <w:t xml:space="preserve">8. </w:t>
      </w:r>
    </w:p>
  </w:footnote>
  <w:footnote w:id="43">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Izzuddin, Dinamika Hisab Rukyat di Indonesia, 9</w:t>
      </w:r>
    </w:p>
  </w:footnote>
  <w:footnote w:id="44">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009C26A5" w:rsidRPr="008F1668">
        <w:rPr>
          <w:rFonts w:ascii="Times New Roman" w:hAnsi="Times New Roman"/>
          <w:lang w:val="en-US"/>
        </w:rPr>
        <w:t xml:space="preserve"> </w:t>
      </w:r>
      <w:r w:rsidRPr="008F1668">
        <w:rPr>
          <w:rFonts w:ascii="Times New Roman" w:hAnsi="Times New Roman"/>
        </w:rPr>
        <w:t>Ahmad Syafi’i Mufadzilah,Tarekat dan Tradisi Lokal  (Studi Kasus Tarekat Syattariyah di Setono Kabupaten Ngawi Tahun 1996-2018), (Yogyakarta: Tesis Universitas Islam Negeri Sunan Kalijaga, 2019), 6.</w:t>
      </w:r>
    </w:p>
  </w:footnote>
  <w:footnote w:id="45">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Izzuddin, Dinamika Hisab Rukyat di Indonesia, </w:t>
      </w:r>
      <w:r w:rsidR="000D7F13" w:rsidRPr="008F1668">
        <w:rPr>
          <w:rFonts w:ascii="Times New Roman" w:hAnsi="Times New Roman"/>
          <w:lang w:val="en-US"/>
        </w:rPr>
        <w:t>9-</w:t>
      </w:r>
      <w:r w:rsidRPr="008F1668">
        <w:rPr>
          <w:rFonts w:ascii="Times New Roman" w:hAnsi="Times New Roman"/>
        </w:rPr>
        <w:t>10.</w:t>
      </w:r>
    </w:p>
  </w:footnote>
  <w:footnote w:id="46">
    <w:p w:rsidR="008A0BC4" w:rsidRPr="008F1668" w:rsidRDefault="008A0BC4"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000D7F13" w:rsidRPr="008F1668">
        <w:rPr>
          <w:rFonts w:ascii="Times New Roman" w:hAnsi="Times New Roman"/>
          <w:lang w:val="en-US"/>
        </w:rPr>
        <w:t xml:space="preserve"> </w:t>
      </w:r>
      <w:r w:rsidRPr="008F1668">
        <w:rPr>
          <w:rFonts w:ascii="Times New Roman" w:hAnsi="Times New Roman"/>
        </w:rPr>
        <w:t>Izzuddin, Dinamika Hisab Rukyat di Indonesia, 10.</w:t>
      </w:r>
    </w:p>
  </w:footnote>
  <w:footnote w:id="47">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https://www.kompas.com/sains/read/2022/04/28/040500123/kedudukan-rukyah-hilal-kriteria-imkan-rukyah-dan-hadidul-bashar-dalam?page=all, Terakses jam 12.02 tanggal 29 Juni 2022.</w:t>
      </w:r>
    </w:p>
  </w:footnote>
  <w:footnote w:id="48">
    <w:p w:rsidR="006C28AD" w:rsidRPr="008F1668" w:rsidRDefault="006C28AD" w:rsidP="00F46EFD">
      <w:pPr>
        <w:spacing w:after="0" w:line="240" w:lineRule="auto"/>
        <w:ind w:firstLine="426"/>
        <w:jc w:val="both"/>
        <w:rPr>
          <w:rFonts w:ascii="Times New Roman" w:hAnsi="Times New Roman" w:cs="Times New Roman"/>
          <w:sz w:val="20"/>
          <w:szCs w:val="20"/>
        </w:rPr>
      </w:pPr>
      <w:r w:rsidRPr="008F1668">
        <w:rPr>
          <w:rStyle w:val="ReferensiCatatanKaki"/>
          <w:rFonts w:ascii="Times New Roman" w:hAnsi="Times New Roman" w:cs="Times New Roman"/>
          <w:sz w:val="20"/>
          <w:szCs w:val="20"/>
        </w:rPr>
        <w:footnoteRef/>
      </w:r>
      <w:r w:rsidRPr="008F1668">
        <w:rPr>
          <w:rFonts w:ascii="Times New Roman" w:hAnsi="Times New Roman" w:cs="Times New Roman"/>
          <w:sz w:val="20"/>
          <w:szCs w:val="20"/>
        </w:rPr>
        <w:t xml:space="preserve"> Nugroho Eko Atmanto, Implementasi Matlak Wilayatul Ḥukmi Dalam Penentuan Awal Bulan Kamariah  (Perspektif Nahdlatul Ulama Dan Muhammadiyah),  Elfalaky: Jurnal Ilmu Falak</w:t>
      </w:r>
      <w:r w:rsidR="00297BD0" w:rsidRPr="008F1668">
        <w:rPr>
          <w:rFonts w:ascii="Times New Roman" w:hAnsi="Times New Roman" w:cs="Times New Roman"/>
          <w:sz w:val="20"/>
          <w:szCs w:val="20"/>
        </w:rPr>
        <w:t>,</w:t>
      </w:r>
      <w:r w:rsidRPr="008F1668">
        <w:rPr>
          <w:rFonts w:ascii="Times New Roman" w:hAnsi="Times New Roman" w:cs="Times New Roman"/>
          <w:sz w:val="20"/>
          <w:szCs w:val="20"/>
        </w:rPr>
        <w:t xml:space="preserve"> Vol. 3, No. 1, 2017, 50.</w:t>
      </w:r>
    </w:p>
  </w:footnote>
  <w:footnote w:id="49">
    <w:p w:rsidR="00297BD0" w:rsidRPr="008F1668" w:rsidRDefault="00297BD0" w:rsidP="00F46EFD">
      <w:pPr>
        <w:pStyle w:val="TeksCatatanKaki"/>
        <w:ind w:firstLine="426"/>
        <w:jc w:val="both"/>
        <w:rPr>
          <w:rFonts w:ascii="Times New Roman" w:hAnsi="Times New Roman"/>
          <w:lang w:val="en-US"/>
        </w:rPr>
      </w:pPr>
      <w:r w:rsidRPr="008F1668">
        <w:rPr>
          <w:rStyle w:val="ReferensiCatatanKaki"/>
          <w:rFonts w:ascii="Times New Roman" w:hAnsi="Times New Roman"/>
        </w:rPr>
        <w:footnoteRef/>
      </w:r>
      <w:r w:rsidRPr="008F1668">
        <w:rPr>
          <w:rFonts w:ascii="Times New Roman" w:hAnsi="Times New Roman"/>
        </w:rPr>
        <w:t xml:space="preserve"> </w:t>
      </w:r>
      <w:r w:rsidRPr="008F1668">
        <w:rPr>
          <w:rFonts w:ascii="Times New Roman" w:hAnsi="Times New Roman"/>
          <w:lang w:val="en-US"/>
        </w:rPr>
        <w:t>Dedi Jamaludin, Penetapan Awal Bulan Kamariah  dan Permasalahannya di Indonesia, Al-Marsad: Jurnal Astronomi Islam Dan Ilmu-Ilmu Berkaitan</w:t>
      </w:r>
      <w:r w:rsidR="00BD07E7" w:rsidRPr="008F1668">
        <w:rPr>
          <w:rFonts w:ascii="Times New Roman" w:hAnsi="Times New Roman"/>
          <w:lang w:val="en-US"/>
        </w:rPr>
        <w:t xml:space="preserve"> </w:t>
      </w:r>
      <w:r w:rsidR="00BD07E7" w:rsidRPr="008F1668">
        <w:rPr>
          <w:rFonts w:ascii="Times New Roman" w:hAnsi="Times New Roman"/>
        </w:rPr>
        <w:t>ISSN 2442-5729 (print) ISSN 2598-2559 (online)</w:t>
      </w:r>
      <w:r w:rsidRPr="008F1668">
        <w:rPr>
          <w:rFonts w:ascii="Times New Roman" w:hAnsi="Times New Roman"/>
          <w:lang w:val="en-US"/>
        </w:rPr>
        <w:t xml:space="preserve">, 2018, </w:t>
      </w:r>
      <w:r w:rsidR="00CD74CE" w:rsidRPr="008F1668">
        <w:rPr>
          <w:rFonts w:ascii="Times New Roman" w:hAnsi="Times New Roman"/>
          <w:lang w:val="en-US"/>
        </w:rPr>
        <w:t>168-169.</w:t>
      </w:r>
    </w:p>
  </w:footnote>
  <w:footnote w:id="50">
    <w:p w:rsidR="00E053A6" w:rsidRPr="008F1668" w:rsidRDefault="00E053A6" w:rsidP="00F46EFD">
      <w:pPr>
        <w:pStyle w:val="TeksCatatanKaki"/>
        <w:ind w:firstLine="426"/>
        <w:jc w:val="both"/>
        <w:rPr>
          <w:rFonts w:ascii="Times New Roman" w:hAnsi="Times New Roman"/>
          <w:lang w:val="en-US"/>
        </w:rPr>
      </w:pPr>
      <w:r w:rsidRPr="008F1668">
        <w:rPr>
          <w:rStyle w:val="ReferensiCatatanKaki"/>
          <w:rFonts w:ascii="Times New Roman" w:hAnsi="Times New Roman"/>
        </w:rPr>
        <w:footnoteRef/>
      </w:r>
      <w:r w:rsidRPr="008F1668">
        <w:rPr>
          <w:rFonts w:ascii="Times New Roman" w:hAnsi="Times New Roman"/>
        </w:rPr>
        <w:t xml:space="preserve"> </w:t>
      </w:r>
      <w:r w:rsidR="001A47B9" w:rsidRPr="008F1668">
        <w:rPr>
          <w:rFonts w:ascii="Times New Roman" w:hAnsi="Times New Roman"/>
        </w:rPr>
        <w:t>Sherly Olyfiya Frifana</w:t>
      </w:r>
      <w:r w:rsidR="001A47B9" w:rsidRPr="008F1668">
        <w:rPr>
          <w:rFonts w:ascii="Times New Roman" w:hAnsi="Times New Roman"/>
          <w:lang w:val="en-US"/>
        </w:rPr>
        <w:t xml:space="preserve">, Hadis Matla’ Hilal (Tempat Terbitnya Hilal dan Tempat Terjadinya Hilal), </w:t>
      </w:r>
      <w:r w:rsidR="009153D4" w:rsidRPr="008F1668">
        <w:rPr>
          <w:rFonts w:ascii="Times New Roman" w:hAnsi="Times New Roman"/>
          <w:lang w:val="en-US"/>
        </w:rPr>
        <w:t>Al–</w:t>
      </w:r>
      <w:r w:rsidR="001A47B9" w:rsidRPr="008F1668">
        <w:rPr>
          <w:rFonts w:ascii="Times New Roman" w:hAnsi="Times New Roman"/>
          <w:lang w:val="en-US"/>
        </w:rPr>
        <w:t>A</w:t>
      </w:r>
      <w:r w:rsidR="009153D4" w:rsidRPr="008F1668">
        <w:rPr>
          <w:rFonts w:ascii="Times New Roman" w:hAnsi="Times New Roman"/>
          <w:lang w:val="en-US"/>
        </w:rPr>
        <w:t>faq</w:t>
      </w:r>
      <w:r w:rsidR="001A47B9" w:rsidRPr="008F1668">
        <w:rPr>
          <w:rFonts w:ascii="Times New Roman" w:hAnsi="Times New Roman"/>
          <w:lang w:val="en-US"/>
        </w:rPr>
        <w:t>: Jurnal Ilmu Falak dan Astronomi, Vol. 2, No. 1, 2020, 26.</w:t>
      </w:r>
    </w:p>
  </w:footnote>
  <w:footnote w:id="51">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Izzuddin, </w:t>
      </w:r>
      <w:r w:rsidRPr="008F1668">
        <w:rPr>
          <w:rFonts w:ascii="Times New Roman" w:hAnsi="Times New Roman"/>
          <w:i/>
          <w:iCs/>
        </w:rPr>
        <w:t>Fiqih Hisab Rukyat</w:t>
      </w:r>
      <w:r w:rsidRPr="008F1668">
        <w:rPr>
          <w:rFonts w:ascii="Times New Roman" w:hAnsi="Times New Roman"/>
        </w:rPr>
        <w:t>, 88 .</w:t>
      </w:r>
    </w:p>
  </w:footnote>
  <w:footnote w:id="52">
    <w:p w:rsidR="001778BE" w:rsidRPr="008F1668" w:rsidRDefault="001778BE" w:rsidP="00F46EFD">
      <w:pPr>
        <w:pStyle w:val="TeksCatatanKaki"/>
        <w:ind w:firstLine="426"/>
        <w:jc w:val="both"/>
        <w:rPr>
          <w:rFonts w:ascii="Times New Roman" w:hAnsi="Times New Roman"/>
          <w:lang w:val="en-US"/>
        </w:rPr>
      </w:pPr>
      <w:r w:rsidRPr="008F1668">
        <w:rPr>
          <w:rStyle w:val="ReferensiCatatanKaki"/>
          <w:rFonts w:ascii="Times New Roman" w:hAnsi="Times New Roman"/>
        </w:rPr>
        <w:footnoteRef/>
      </w:r>
      <w:r w:rsidRPr="008F1668">
        <w:rPr>
          <w:rFonts w:ascii="Times New Roman" w:hAnsi="Times New Roman"/>
        </w:rPr>
        <w:t xml:space="preserve"> </w:t>
      </w:r>
      <w:r w:rsidR="009B2E4D" w:rsidRPr="008F1668">
        <w:rPr>
          <w:rFonts w:ascii="Times New Roman" w:hAnsi="Times New Roman"/>
          <w:lang w:val="en-US"/>
        </w:rPr>
        <w:t>Marwadi, Interkoneksi Fikih Hisab Rukyat Dan Ilmu Geodesi, Al-Manhaj: Jurnal Kajian Hukum Islam, Vol. XII, No, 2, 2018, 219.</w:t>
      </w:r>
    </w:p>
  </w:footnote>
  <w:footnote w:id="53">
    <w:p w:rsidR="001778BE" w:rsidRPr="008F1668" w:rsidRDefault="001778BE" w:rsidP="00F46EFD">
      <w:pPr>
        <w:pStyle w:val="TeksCatatanKaki"/>
        <w:ind w:firstLine="426"/>
        <w:jc w:val="both"/>
        <w:rPr>
          <w:rFonts w:ascii="Times New Roman" w:hAnsi="Times New Roman"/>
          <w:lang w:val="en-US"/>
        </w:rPr>
      </w:pPr>
      <w:r w:rsidRPr="008F1668">
        <w:rPr>
          <w:rStyle w:val="ReferensiCatatanKaki"/>
          <w:rFonts w:ascii="Times New Roman" w:hAnsi="Times New Roman"/>
        </w:rPr>
        <w:footnoteRef/>
      </w:r>
      <w:r w:rsidRPr="008F1668">
        <w:rPr>
          <w:rFonts w:ascii="Times New Roman" w:hAnsi="Times New Roman"/>
        </w:rPr>
        <w:t xml:space="preserve"> </w:t>
      </w:r>
      <w:r w:rsidR="00661FC6" w:rsidRPr="008F1668">
        <w:rPr>
          <w:rFonts w:ascii="Times New Roman" w:hAnsi="Times New Roman"/>
        </w:rPr>
        <w:t>Drs. Mohd. Kalam Daud, M. Ag</w:t>
      </w:r>
      <w:r w:rsidR="00661FC6" w:rsidRPr="008F1668">
        <w:rPr>
          <w:rFonts w:ascii="Times New Roman" w:hAnsi="Times New Roman"/>
          <w:lang w:val="en-US"/>
        </w:rPr>
        <w:t xml:space="preserve">, </w:t>
      </w:r>
      <w:r w:rsidR="00661FC6" w:rsidRPr="008F1668">
        <w:rPr>
          <w:rFonts w:ascii="Times New Roman" w:hAnsi="Times New Roman"/>
          <w:i/>
          <w:iCs/>
          <w:lang w:val="en-US"/>
        </w:rPr>
        <w:t>Ilmu Hisab Dan Rukyat; Hisab Urfi, Hisab Hakiki, Rukyat, Mathla’ dan Gerhana</w:t>
      </w:r>
      <w:r w:rsidRPr="008F1668">
        <w:rPr>
          <w:rFonts w:ascii="Times New Roman" w:hAnsi="Times New Roman"/>
        </w:rPr>
        <w:t>,</w:t>
      </w:r>
      <w:r w:rsidR="00661FC6" w:rsidRPr="008F1668">
        <w:rPr>
          <w:rFonts w:ascii="Times New Roman" w:hAnsi="Times New Roman"/>
          <w:lang w:val="en-US"/>
        </w:rPr>
        <w:t xml:space="preserve"> (Sahira: Aceh Besar, 2019), 40.</w:t>
      </w:r>
    </w:p>
  </w:footnote>
  <w:footnote w:id="54">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w:t>
      </w:r>
      <w:r w:rsidR="005B2289" w:rsidRPr="008F1668">
        <w:rPr>
          <w:rFonts w:ascii="Times New Roman" w:hAnsi="Times New Roman"/>
        </w:rPr>
        <w:t>Daud, M. Ag</w:t>
      </w:r>
      <w:r w:rsidR="005B2289" w:rsidRPr="008F1668">
        <w:rPr>
          <w:rFonts w:ascii="Times New Roman" w:hAnsi="Times New Roman"/>
          <w:lang w:val="en-US"/>
        </w:rPr>
        <w:t xml:space="preserve">, </w:t>
      </w:r>
      <w:r w:rsidR="005B2289" w:rsidRPr="008F1668">
        <w:rPr>
          <w:rFonts w:ascii="Times New Roman" w:hAnsi="Times New Roman"/>
          <w:i/>
          <w:iCs/>
          <w:lang w:val="en-US"/>
        </w:rPr>
        <w:t>Ilmu Hisab Dan Rukyat</w:t>
      </w:r>
      <w:r w:rsidR="005B2289" w:rsidRPr="008F1668">
        <w:rPr>
          <w:rFonts w:ascii="Times New Roman" w:hAnsi="Times New Roman"/>
          <w:lang w:val="en-US"/>
        </w:rPr>
        <w:t>, 40</w:t>
      </w:r>
    </w:p>
  </w:footnote>
  <w:footnote w:id="55">
    <w:p w:rsidR="001778BE" w:rsidRPr="008F1668" w:rsidRDefault="001778BE" w:rsidP="00F46EFD">
      <w:pPr>
        <w:pStyle w:val="TeksCatatanKaki"/>
        <w:ind w:firstLine="426"/>
        <w:jc w:val="both"/>
        <w:rPr>
          <w:rFonts w:ascii="Times New Roman" w:hAnsi="Times New Roman"/>
          <w:lang w:val="en-US"/>
        </w:rPr>
      </w:pPr>
      <w:r w:rsidRPr="008F1668">
        <w:rPr>
          <w:rStyle w:val="ReferensiCatatanKaki"/>
          <w:rFonts w:ascii="Times New Roman" w:hAnsi="Times New Roman"/>
        </w:rPr>
        <w:footnoteRef/>
      </w:r>
      <w:r w:rsidR="00283329" w:rsidRPr="008F1668">
        <w:rPr>
          <w:rFonts w:ascii="Times New Roman" w:hAnsi="Times New Roman"/>
          <w:lang w:val="en-US"/>
        </w:rPr>
        <w:t xml:space="preserve"> Susiknan Azhari, Hisab Hakiki Model Muhammad Wardan</w:t>
      </w:r>
      <w:r w:rsidR="0024265D" w:rsidRPr="008F1668">
        <w:rPr>
          <w:rFonts w:ascii="Times New Roman" w:hAnsi="Times New Roman"/>
          <w:lang w:val="en-US"/>
        </w:rPr>
        <w:t xml:space="preserve">; </w:t>
      </w:r>
      <w:r w:rsidR="0024265D" w:rsidRPr="008F1668">
        <w:rPr>
          <w:rFonts w:ascii="Times New Roman" w:hAnsi="Times New Roman"/>
        </w:rPr>
        <w:t>(Sebuah Penulusura Awal)</w:t>
      </w:r>
      <w:r w:rsidR="00283329" w:rsidRPr="008F1668">
        <w:rPr>
          <w:rFonts w:ascii="Times New Roman" w:hAnsi="Times New Roman"/>
          <w:lang w:val="en-US"/>
        </w:rPr>
        <w:t>, Al-Jamiah: Journal Of Islamic Studies, Vol. 42, No.l, 2004, 155.</w:t>
      </w:r>
    </w:p>
  </w:footnote>
  <w:footnote w:id="56">
    <w:p w:rsidR="001778BE" w:rsidRPr="008F1668" w:rsidRDefault="001778BE" w:rsidP="00F46EFD">
      <w:pPr>
        <w:spacing w:after="0"/>
        <w:ind w:firstLine="426"/>
        <w:jc w:val="both"/>
        <w:rPr>
          <w:rFonts w:ascii="Times New Roman" w:hAnsi="Times New Roman" w:cs="Times New Roman"/>
          <w:sz w:val="20"/>
          <w:szCs w:val="20"/>
        </w:rPr>
      </w:pPr>
      <w:r w:rsidRPr="008F1668">
        <w:rPr>
          <w:rStyle w:val="ReferensiCatatanKaki"/>
          <w:rFonts w:ascii="Times New Roman" w:hAnsi="Times New Roman" w:cs="Times New Roman"/>
        </w:rPr>
        <w:footnoteRef/>
      </w:r>
      <w:r w:rsidRPr="008F1668">
        <w:rPr>
          <w:rFonts w:ascii="Times New Roman" w:hAnsi="Times New Roman" w:cs="Times New Roman"/>
        </w:rPr>
        <w:t xml:space="preserve"> </w:t>
      </w:r>
      <w:r w:rsidRPr="008F1668">
        <w:rPr>
          <w:rFonts w:ascii="Times New Roman" w:hAnsi="Times New Roman" w:cs="Times New Roman"/>
          <w:sz w:val="20"/>
          <w:szCs w:val="20"/>
        </w:rPr>
        <w:t xml:space="preserve">Ruskanda, dkk, </w:t>
      </w:r>
      <w:r w:rsidRPr="008F1668">
        <w:rPr>
          <w:rFonts w:ascii="Times New Roman" w:hAnsi="Times New Roman" w:cs="Times New Roman"/>
          <w:i/>
          <w:iCs/>
          <w:sz w:val="20"/>
          <w:szCs w:val="20"/>
        </w:rPr>
        <w:t>Rukyat dengan Teknologi</w:t>
      </w:r>
      <w:r w:rsidRPr="008F1668">
        <w:rPr>
          <w:rFonts w:ascii="Times New Roman" w:hAnsi="Times New Roman" w:cs="Times New Roman"/>
          <w:sz w:val="20"/>
          <w:szCs w:val="20"/>
        </w:rPr>
        <w:t>, 18</w:t>
      </w:r>
      <w:r w:rsidR="00D50A6D" w:rsidRPr="008F1668">
        <w:rPr>
          <w:rFonts w:ascii="Times New Roman" w:hAnsi="Times New Roman" w:cs="Times New Roman"/>
          <w:sz w:val="20"/>
          <w:szCs w:val="20"/>
        </w:rPr>
        <w:t>.</w:t>
      </w:r>
      <w:r w:rsidR="00D50A6D" w:rsidRPr="008F1668">
        <w:rPr>
          <w:rFonts w:ascii="Times New Roman" w:hAnsi="Times New Roman" w:cs="Times New Roman"/>
          <w:color w:val="7030A0"/>
        </w:rPr>
        <w:t xml:space="preserve"> </w:t>
      </w:r>
      <w:r w:rsidR="00D50A6D" w:rsidRPr="008F1668">
        <w:rPr>
          <w:rFonts w:ascii="Times New Roman" w:hAnsi="Times New Roman" w:cs="Times New Roman"/>
        </w:rPr>
        <w:t xml:space="preserve">Lihat, </w:t>
      </w:r>
      <w:r w:rsidR="00D50A6D" w:rsidRPr="008F1668">
        <w:rPr>
          <w:rFonts w:ascii="Times New Roman" w:hAnsi="Times New Roman" w:cs="Times New Roman"/>
          <w:sz w:val="20"/>
          <w:szCs w:val="20"/>
        </w:rPr>
        <w:t xml:space="preserve">Dr. Jayusman, </w:t>
      </w:r>
      <w:r w:rsidR="00D50A6D" w:rsidRPr="008F1668">
        <w:rPr>
          <w:rFonts w:ascii="Times New Roman" w:hAnsi="Times New Roman" w:cs="Times New Roman"/>
          <w:i/>
          <w:iCs/>
          <w:sz w:val="20"/>
          <w:szCs w:val="20"/>
        </w:rPr>
        <w:t>Ilmu Falak; Fiqh Hisab Rukyah Penentuan Awal Bulan Kamariah</w:t>
      </w:r>
      <w:r w:rsidR="00D50A6D" w:rsidRPr="008F1668">
        <w:rPr>
          <w:rFonts w:ascii="Times New Roman" w:hAnsi="Times New Roman" w:cs="Times New Roman"/>
          <w:sz w:val="20"/>
          <w:szCs w:val="20"/>
        </w:rPr>
        <w:t xml:space="preserve">, (Banten: Media Edu Pustaka, 2021), 37. </w:t>
      </w:r>
    </w:p>
  </w:footnote>
  <w:footnote w:id="57">
    <w:p w:rsidR="008F3ED5" w:rsidRPr="008F1668" w:rsidRDefault="008F3ED5" w:rsidP="00F46EFD">
      <w:pPr>
        <w:pStyle w:val="TeksCatatanKaki"/>
        <w:ind w:firstLine="426"/>
        <w:jc w:val="both"/>
        <w:rPr>
          <w:rFonts w:ascii="Times New Roman" w:hAnsi="Times New Roman"/>
          <w:lang w:val="en-US"/>
        </w:rPr>
      </w:pPr>
      <w:r w:rsidRPr="008F1668">
        <w:rPr>
          <w:rStyle w:val="ReferensiCatatanKaki"/>
          <w:rFonts w:ascii="Times New Roman" w:hAnsi="Times New Roman"/>
        </w:rPr>
        <w:footnoteRef/>
      </w:r>
      <w:r w:rsidRPr="008F1668">
        <w:rPr>
          <w:rFonts w:ascii="Times New Roman" w:hAnsi="Times New Roman"/>
        </w:rPr>
        <w:t xml:space="preserve"> Sayful Mujab</w:t>
      </w:r>
      <w:r w:rsidRPr="008F1668">
        <w:rPr>
          <w:rFonts w:ascii="Times New Roman" w:hAnsi="Times New Roman"/>
          <w:lang w:val="en-US"/>
        </w:rPr>
        <w:t>, Hisab Awal Bulan Hijriyah Dalam Kitab Al-Khulashoh Al-Wafiyah, Yudisia: Jurnal Pemikiran Hukum Dan Hukum Islam, Vol. 11, No. 2, 2020, 238.</w:t>
      </w:r>
    </w:p>
  </w:footnote>
  <w:footnote w:id="58">
    <w:p w:rsidR="001778BE" w:rsidRPr="008F1668" w:rsidRDefault="001778BE" w:rsidP="00F46EFD">
      <w:pPr>
        <w:pStyle w:val="TeksCatatanKaki"/>
        <w:ind w:firstLine="426"/>
        <w:jc w:val="both"/>
        <w:rPr>
          <w:rFonts w:ascii="Times New Roman" w:hAnsi="Times New Roman"/>
          <w:lang w:val="en-US"/>
        </w:rPr>
      </w:pPr>
      <w:r w:rsidRPr="008F1668">
        <w:rPr>
          <w:rStyle w:val="ReferensiCatatanKaki"/>
          <w:rFonts w:ascii="Times New Roman" w:hAnsi="Times New Roman"/>
        </w:rPr>
        <w:footnoteRef/>
      </w:r>
      <w:r w:rsidRPr="008F1668">
        <w:rPr>
          <w:rFonts w:ascii="Times New Roman" w:hAnsi="Times New Roman"/>
        </w:rPr>
        <w:t xml:space="preserve"> Muh. Hadi Bashori, </w:t>
      </w:r>
      <w:r w:rsidRPr="008F1668">
        <w:rPr>
          <w:rFonts w:ascii="Times New Roman" w:hAnsi="Times New Roman"/>
          <w:i/>
          <w:iCs/>
        </w:rPr>
        <w:t>Penanggalan Islam</w:t>
      </w:r>
      <w:r w:rsidRPr="008F1668">
        <w:rPr>
          <w:rFonts w:ascii="Times New Roman" w:hAnsi="Times New Roman"/>
        </w:rPr>
        <w:t>, (Jaka</w:t>
      </w:r>
      <w:r w:rsidR="00417F7F" w:rsidRPr="008F1668">
        <w:rPr>
          <w:rFonts w:ascii="Times New Roman" w:hAnsi="Times New Roman"/>
        </w:rPr>
        <w:t>rta</w:t>
      </w:r>
      <w:r w:rsidRPr="008F1668">
        <w:rPr>
          <w:rFonts w:ascii="Times New Roman" w:hAnsi="Times New Roman"/>
        </w:rPr>
        <w:t>: Gramedia, 2013), 120.</w:t>
      </w:r>
      <w:r w:rsidR="00E25831" w:rsidRPr="008F1668">
        <w:rPr>
          <w:rFonts w:ascii="Times New Roman" w:hAnsi="Times New Roman"/>
          <w:lang w:val="en-US"/>
        </w:rPr>
        <w:t xml:space="preserve"> </w:t>
      </w:r>
      <w:r w:rsidR="006530C7" w:rsidRPr="008F1668">
        <w:rPr>
          <w:rFonts w:ascii="Times New Roman" w:hAnsi="Times New Roman"/>
          <w:lang w:val="en-US"/>
        </w:rPr>
        <w:t xml:space="preserve">Lihat, Wahyu Widiana, Penentuan Awal Bulan Qomariyah Dan Permasalahannya di Indonesia, </w:t>
      </w:r>
      <w:r w:rsidR="00FB06DB" w:rsidRPr="008F1668">
        <w:rPr>
          <w:rFonts w:ascii="Times New Roman" w:hAnsi="Times New Roman"/>
          <w:lang w:val="en-US"/>
        </w:rPr>
        <w:t>Al-Ulum: Jurnal al-Ulum, Vol. 10, No. 2, 2010,</w:t>
      </w:r>
      <w:r w:rsidR="006530C7" w:rsidRPr="008F1668">
        <w:rPr>
          <w:rFonts w:ascii="Times New Roman" w:hAnsi="Times New Roman"/>
          <w:lang w:val="en-US"/>
        </w:rPr>
        <w:t xml:space="preserve"> 2</w:t>
      </w:r>
      <w:r w:rsidR="00FB06DB" w:rsidRPr="008F1668">
        <w:rPr>
          <w:rFonts w:ascii="Times New Roman" w:hAnsi="Times New Roman"/>
          <w:lang w:val="en-US"/>
        </w:rPr>
        <w:t>56</w:t>
      </w:r>
    </w:p>
  </w:footnote>
  <w:footnote w:id="59">
    <w:p w:rsidR="001778BE" w:rsidRPr="008F1668" w:rsidRDefault="001778BE" w:rsidP="00F46EFD">
      <w:pPr>
        <w:pStyle w:val="TeksCatatanKaki"/>
        <w:ind w:firstLine="426"/>
        <w:jc w:val="both"/>
        <w:rPr>
          <w:rFonts w:ascii="Times New Roman" w:hAnsi="Times New Roman"/>
          <w:lang w:val="en-US"/>
        </w:rPr>
      </w:pPr>
      <w:r w:rsidRPr="008F1668">
        <w:rPr>
          <w:rStyle w:val="ReferensiCatatanKaki"/>
          <w:rFonts w:ascii="Times New Roman" w:hAnsi="Times New Roman"/>
        </w:rPr>
        <w:footnoteRef/>
      </w:r>
      <w:r w:rsidRPr="008F1668">
        <w:rPr>
          <w:rFonts w:ascii="Times New Roman" w:hAnsi="Times New Roman"/>
        </w:rPr>
        <w:t xml:space="preserve"> </w:t>
      </w:r>
      <w:r w:rsidR="007053D8" w:rsidRPr="008F1668">
        <w:rPr>
          <w:rFonts w:ascii="Times New Roman" w:hAnsi="Times New Roman"/>
        </w:rPr>
        <w:t xml:space="preserve">Imron, </w:t>
      </w:r>
      <w:r w:rsidR="007053D8" w:rsidRPr="008F1668">
        <w:rPr>
          <w:rFonts w:ascii="Times New Roman" w:hAnsi="Times New Roman"/>
          <w:i/>
          <w:iCs/>
        </w:rPr>
        <w:t>Pemaknaan Hadis-Hadis Hisab Rukyat</w:t>
      </w:r>
      <w:r w:rsidR="007053D8" w:rsidRPr="008F1668">
        <w:rPr>
          <w:rFonts w:ascii="Times New Roman" w:hAnsi="Times New Roman"/>
          <w:lang w:val="en-US"/>
        </w:rPr>
        <w:t xml:space="preserve">, </w:t>
      </w:r>
      <w:r w:rsidR="00726985" w:rsidRPr="008F1668">
        <w:rPr>
          <w:rFonts w:ascii="Times New Roman" w:hAnsi="Times New Roman"/>
          <w:lang w:val="en-US"/>
        </w:rPr>
        <w:t>10.</w:t>
      </w:r>
    </w:p>
  </w:footnote>
  <w:footnote w:id="60">
    <w:p w:rsidR="000705D3" w:rsidRPr="00995D4D" w:rsidRDefault="000705D3" w:rsidP="00995D4D">
      <w:pPr>
        <w:spacing w:after="0" w:line="240" w:lineRule="auto"/>
        <w:ind w:firstLine="426"/>
        <w:jc w:val="both"/>
        <w:rPr>
          <w:rFonts w:ascii="Times New Roman" w:hAnsi="Times New Roman" w:cs="Times New Roman"/>
          <w:sz w:val="20"/>
          <w:szCs w:val="20"/>
          <w:lang w:eastAsia="x-none"/>
        </w:rPr>
      </w:pPr>
      <w:r w:rsidRPr="008F1668">
        <w:rPr>
          <w:rStyle w:val="ReferensiCatatanKaki"/>
          <w:rFonts w:ascii="Times New Roman" w:hAnsi="Times New Roman" w:cs="Times New Roman"/>
          <w:sz w:val="20"/>
          <w:szCs w:val="20"/>
        </w:rPr>
        <w:footnoteRef/>
      </w:r>
      <w:r w:rsidRPr="008F1668">
        <w:rPr>
          <w:rFonts w:ascii="Times New Roman" w:hAnsi="Times New Roman" w:cs="Times New Roman"/>
          <w:sz w:val="20"/>
          <w:szCs w:val="20"/>
        </w:rPr>
        <w:t xml:space="preserve"> </w:t>
      </w:r>
      <w:r w:rsidR="00BF1227" w:rsidRPr="008F1668">
        <w:rPr>
          <w:rFonts w:ascii="Times New Roman" w:hAnsi="Times New Roman" w:cs="Times New Roman"/>
          <w:sz w:val="20"/>
          <w:szCs w:val="20"/>
        </w:rPr>
        <w:t xml:space="preserve">Khusurur,Perpaduan Hisab dan Rukyah Sebagai Metode Penentuan Awal Bulan Hijriyah, 153. Lihat: </w:t>
      </w:r>
      <w:r w:rsidRPr="008F1668">
        <w:rPr>
          <w:rFonts w:ascii="Times New Roman" w:hAnsi="Times New Roman" w:cs="Times New Roman"/>
          <w:sz w:val="20"/>
          <w:szCs w:val="20"/>
        </w:rPr>
        <w:t xml:space="preserve">Waliawati, </w:t>
      </w:r>
      <w:r w:rsidRPr="008F1668">
        <w:rPr>
          <w:rFonts w:ascii="Times New Roman" w:hAnsi="Times New Roman" w:cs="Times New Roman"/>
          <w:sz w:val="20"/>
          <w:szCs w:val="20"/>
          <w:lang w:eastAsia="x-none"/>
        </w:rPr>
        <w:t xml:space="preserve">Konvergensi Rukyat Tarbi’ dan Badr dengan Kriteria Imkanur Rukyat Neo MABIMS (Praktek Penentuan Awal Bulan Kamariah di Pondok Pesantren Nurul Hidayah Garut), </w:t>
      </w:r>
      <w:r w:rsidR="009C20F4" w:rsidRPr="008F1668">
        <w:rPr>
          <w:rFonts w:ascii="Times New Roman" w:hAnsi="Times New Roman" w:cs="Times New Roman"/>
          <w:sz w:val="20"/>
          <w:szCs w:val="20"/>
          <w:lang w:eastAsia="x-none"/>
        </w:rPr>
        <w:t>Al–</w:t>
      </w:r>
      <w:r w:rsidRPr="008F1668">
        <w:rPr>
          <w:rFonts w:ascii="Times New Roman" w:hAnsi="Times New Roman" w:cs="Times New Roman"/>
          <w:sz w:val="20"/>
          <w:szCs w:val="20"/>
          <w:lang w:eastAsia="x-none"/>
        </w:rPr>
        <w:t>A</w:t>
      </w:r>
      <w:r w:rsidR="009C20F4" w:rsidRPr="008F1668">
        <w:rPr>
          <w:rFonts w:ascii="Times New Roman" w:hAnsi="Times New Roman" w:cs="Times New Roman"/>
          <w:sz w:val="20"/>
          <w:szCs w:val="20"/>
          <w:lang w:eastAsia="x-none"/>
        </w:rPr>
        <w:t>faq</w:t>
      </w:r>
      <w:r w:rsidRPr="008F1668">
        <w:rPr>
          <w:rFonts w:ascii="Times New Roman" w:hAnsi="Times New Roman" w:cs="Times New Roman"/>
          <w:sz w:val="20"/>
          <w:szCs w:val="20"/>
          <w:lang w:eastAsia="x-none"/>
        </w:rPr>
        <w:t xml:space="preserve">: Jurnal Ilmu Falak dan Astronomi, </w:t>
      </w:r>
      <w:r w:rsidR="00AF0FC1" w:rsidRPr="008F1668">
        <w:rPr>
          <w:rFonts w:ascii="Times New Roman" w:hAnsi="Times New Roman" w:cs="Times New Roman"/>
          <w:sz w:val="20"/>
          <w:szCs w:val="20"/>
          <w:lang w:eastAsia="x-none"/>
        </w:rPr>
        <w:t xml:space="preserve">Vol. 4, No. 2, 2022 </w:t>
      </w:r>
      <w:r w:rsidR="00995D4D">
        <w:rPr>
          <w:rFonts w:ascii="Times New Roman" w:hAnsi="Times New Roman" w:cs="Times New Roman"/>
          <w:sz w:val="20"/>
          <w:szCs w:val="20"/>
          <w:lang w:eastAsia="x-none"/>
        </w:rPr>
        <w:t>248.</w:t>
      </w:r>
    </w:p>
  </w:footnote>
  <w:footnote w:id="61">
    <w:p w:rsidR="00287C90" w:rsidRPr="008F1668" w:rsidRDefault="001778BE" w:rsidP="00F46EFD">
      <w:pPr>
        <w:pStyle w:val="TeksCatatanKaki"/>
        <w:ind w:firstLine="426"/>
        <w:jc w:val="both"/>
        <w:rPr>
          <w:rFonts w:ascii="Times New Roman" w:hAnsi="Times New Roman"/>
          <w:color w:val="806000"/>
          <w:lang w:val="en-US"/>
        </w:rPr>
      </w:pPr>
      <w:r w:rsidRPr="008F1668">
        <w:rPr>
          <w:rStyle w:val="ReferensiCatatanKaki"/>
          <w:rFonts w:ascii="Times New Roman" w:hAnsi="Times New Roman"/>
        </w:rPr>
        <w:footnoteRef/>
      </w:r>
      <w:r w:rsidRPr="008F1668">
        <w:rPr>
          <w:rFonts w:ascii="Times New Roman" w:hAnsi="Times New Roman"/>
        </w:rPr>
        <w:t xml:space="preserve"> Thomas Djamaluddin, Garis Tanggal Bulan Hijriyah Selama 2014 Menurut Kriteria LAPAN 2011 (Kriteria “Hisab Rukyat Indonesia”), diakses pada tanggal </w:t>
      </w:r>
      <w:r w:rsidR="00287C90" w:rsidRPr="008F1668">
        <w:rPr>
          <w:rFonts w:ascii="Times New Roman" w:hAnsi="Times New Roman"/>
          <w:lang w:val="en-US"/>
        </w:rPr>
        <w:t>20 Juli 2023</w:t>
      </w:r>
      <w:r w:rsidRPr="008F1668">
        <w:rPr>
          <w:rFonts w:ascii="Times New Roman" w:hAnsi="Times New Roman"/>
        </w:rPr>
        <w:t>.</w:t>
      </w:r>
    </w:p>
    <w:p w:rsidR="001778BE" w:rsidRPr="008F1668" w:rsidRDefault="001778BE" w:rsidP="00EB04F8">
      <w:pPr>
        <w:pStyle w:val="TeksCatatanKaki"/>
        <w:jc w:val="both"/>
        <w:rPr>
          <w:rFonts w:ascii="Times New Roman" w:hAnsi="Times New Roman"/>
          <w:color w:val="806000"/>
        </w:rPr>
      </w:pPr>
      <w:r w:rsidRPr="008F1668">
        <w:rPr>
          <w:rFonts w:ascii="Times New Roman" w:hAnsi="Times New Roman"/>
        </w:rPr>
        <w:t>https://tdjamaluddin.wordpress.com/2013/12/24/garis-tanggal-bulan-hijriyah-selama-2014-menurut-kriteria-lapan-2011-kriteria-hisab-rukyat-indonesia/</w:t>
      </w:r>
    </w:p>
  </w:footnote>
  <w:footnote w:id="62">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Rekomendasi Jakarta 2017 dalam rangka Seminar Internasional Fikih Falak bertempat di Jakarta pada Tanggal 28 – 30 November 2019. Diakses pada tanggal </w:t>
      </w:r>
      <w:r w:rsidR="00B867D5" w:rsidRPr="008F1668">
        <w:rPr>
          <w:rFonts w:ascii="Times New Roman" w:hAnsi="Times New Roman"/>
          <w:lang w:val="en-US"/>
        </w:rPr>
        <w:t>20 Juli 2023</w:t>
      </w:r>
    </w:p>
    <w:p w:rsidR="001778BE" w:rsidRPr="008F1668" w:rsidRDefault="001778BE" w:rsidP="00EB04F8">
      <w:pPr>
        <w:pStyle w:val="TeksCatatanKaki"/>
        <w:jc w:val="both"/>
        <w:rPr>
          <w:rFonts w:ascii="Times New Roman" w:hAnsi="Times New Roman"/>
        </w:rPr>
      </w:pPr>
      <w:r w:rsidRPr="008F1668">
        <w:rPr>
          <w:rFonts w:ascii="Times New Roman" w:hAnsi="Times New Roman"/>
        </w:rPr>
        <w:t>https://tdjamaluddin.files.wordpress.com/2018/01/rekomendasi-jakarta-fikih-falak-2017.pdf</w:t>
      </w:r>
    </w:p>
  </w:footnote>
  <w:footnote w:id="63">
    <w:p w:rsidR="00B867D5"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T. Djamaluddin, Pokok-pokok Catatan: Urgensi Integrasi Observasi dan Perhitungan Astronomis dalam Penentuan Waktu Ibadah, diakse</w:t>
      </w:r>
      <w:r w:rsidR="0024265D" w:rsidRPr="008F1668">
        <w:rPr>
          <w:rFonts w:ascii="Times New Roman" w:hAnsi="Times New Roman"/>
        </w:rPr>
        <w:t>s pada tanggal 14 Januari 2019.</w:t>
      </w:r>
    </w:p>
    <w:p w:rsidR="001778BE" w:rsidRPr="008F1668" w:rsidRDefault="001778BE" w:rsidP="00995D4D">
      <w:pPr>
        <w:pStyle w:val="TeksCatatanKaki"/>
        <w:jc w:val="both"/>
        <w:rPr>
          <w:rFonts w:ascii="Times New Roman" w:hAnsi="Times New Roman"/>
        </w:rPr>
      </w:pPr>
      <w:r w:rsidRPr="008F1668">
        <w:rPr>
          <w:rFonts w:ascii="Times New Roman" w:hAnsi="Times New Roman"/>
        </w:rPr>
        <w:t>https://tdjamaluddin.wordpress.com/2018/09/06/pokok-pokok-catatan-urgensi-integrasi-observasi-dan-perhitungan-astronomis-dalam-penentuan-waktu-ibadah/</w:t>
      </w:r>
    </w:p>
  </w:footnote>
  <w:footnote w:id="64">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w:t>
      </w:r>
      <w:r w:rsidR="00E733F8" w:rsidRPr="008F1668">
        <w:rPr>
          <w:rFonts w:ascii="Times New Roman" w:hAnsi="Times New Roman"/>
          <w:lang w:val="en-US"/>
        </w:rPr>
        <w:t xml:space="preserve">Dedi </w:t>
      </w:r>
      <w:r w:rsidRPr="008F1668">
        <w:rPr>
          <w:rFonts w:ascii="Times New Roman" w:hAnsi="Times New Roman"/>
        </w:rPr>
        <w:t>Jamaludin, Penetapan Awal Bulan Kamariah, 166</w:t>
      </w:r>
    </w:p>
  </w:footnote>
  <w:footnote w:id="65">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Dedi Jamaludin, Penetapan Awal Bulan Kamariah, 166</w:t>
      </w:r>
    </w:p>
  </w:footnote>
  <w:footnote w:id="66">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https://balitbangdiklat.kemenag.go.id/berita/paradigma-baru-mencari-titik-temu-antara-hisab-dan-rukyat, Terakses jam 12.08 tanggal </w:t>
      </w:r>
      <w:r w:rsidR="00E5047E" w:rsidRPr="008F1668">
        <w:rPr>
          <w:rFonts w:ascii="Times New Roman" w:hAnsi="Times New Roman"/>
          <w:lang w:val="en-US"/>
        </w:rPr>
        <w:t>20</w:t>
      </w:r>
      <w:r w:rsidRPr="008F1668">
        <w:rPr>
          <w:rFonts w:ascii="Times New Roman" w:hAnsi="Times New Roman"/>
        </w:rPr>
        <w:t xml:space="preserve"> Ju</w:t>
      </w:r>
      <w:r w:rsidR="00E5047E" w:rsidRPr="008F1668">
        <w:rPr>
          <w:rFonts w:ascii="Times New Roman" w:hAnsi="Times New Roman"/>
          <w:lang w:val="en-US"/>
        </w:rPr>
        <w:t>li</w:t>
      </w:r>
      <w:r w:rsidRPr="008F1668">
        <w:rPr>
          <w:rFonts w:ascii="Times New Roman" w:hAnsi="Times New Roman"/>
        </w:rPr>
        <w:t xml:space="preserve"> 202</w:t>
      </w:r>
      <w:r w:rsidR="00E5047E" w:rsidRPr="008F1668">
        <w:rPr>
          <w:rFonts w:ascii="Times New Roman" w:hAnsi="Times New Roman"/>
          <w:lang w:val="en-US"/>
        </w:rPr>
        <w:t>3</w:t>
      </w:r>
      <w:r w:rsidRPr="008F1668">
        <w:rPr>
          <w:rFonts w:ascii="Times New Roman" w:hAnsi="Times New Roman"/>
        </w:rPr>
        <w:t>.</w:t>
      </w:r>
    </w:p>
  </w:footnote>
  <w:footnote w:id="67">
    <w:p w:rsidR="00921BC2" w:rsidRPr="00921BC2" w:rsidRDefault="00921BC2" w:rsidP="00633EF5">
      <w:pPr>
        <w:pStyle w:val="TeksCatatanKaki"/>
        <w:ind w:firstLine="426"/>
        <w:jc w:val="both"/>
        <w:rPr>
          <w:rFonts w:ascii="Times New Roman" w:hAnsi="Times New Roman"/>
          <w:lang w:val="en-US"/>
        </w:rPr>
      </w:pPr>
      <w:r w:rsidRPr="00921BC2">
        <w:rPr>
          <w:rStyle w:val="ReferensiCatatanKaki"/>
          <w:rFonts w:ascii="Times New Roman" w:hAnsi="Times New Roman"/>
        </w:rPr>
        <w:footnoteRef/>
      </w:r>
      <w:r w:rsidRPr="00921BC2">
        <w:rPr>
          <w:rFonts w:ascii="Times New Roman" w:hAnsi="Times New Roman"/>
        </w:rPr>
        <w:t xml:space="preserve"> Kementerian Agama RI, </w:t>
      </w:r>
      <w:r w:rsidRPr="00921BC2">
        <w:rPr>
          <w:rFonts w:ascii="Times New Roman" w:hAnsi="Times New Roman"/>
          <w:i/>
          <w:iCs/>
        </w:rPr>
        <w:t>Keputusan Menteri Agama RI</w:t>
      </w:r>
      <w:r w:rsidRPr="00921BC2">
        <w:rPr>
          <w:rFonts w:ascii="Times New Roman" w:hAnsi="Times New Roman"/>
        </w:rPr>
        <w:t xml:space="preserve"> </w:t>
      </w:r>
      <w:r w:rsidRPr="00921BC2">
        <w:rPr>
          <w:rFonts w:ascii="Times New Roman" w:hAnsi="Times New Roman"/>
          <w:i/>
          <w:iCs/>
        </w:rPr>
        <w:t>1 Ramadan, Syawal dan Zulhijah 1381 H – 1440 H / 1962 M – 2019 M</w:t>
      </w:r>
      <w:r w:rsidRPr="00921BC2">
        <w:rPr>
          <w:rFonts w:ascii="Times New Roman" w:hAnsi="Times New Roman"/>
        </w:rPr>
        <w:t xml:space="preserve">, (Jakarta: Direktur Urusan Agama Islam dan Pembinaan Syariah, 2019), </w:t>
      </w:r>
      <w:r w:rsidR="00633EF5">
        <w:rPr>
          <w:rFonts w:ascii="Times New Roman" w:hAnsi="Times New Roman"/>
          <w:lang w:val="en-US"/>
        </w:rPr>
        <w:t>201</w:t>
      </w:r>
      <w:r w:rsidRPr="00921BC2">
        <w:rPr>
          <w:rFonts w:ascii="Times New Roman" w:hAnsi="Times New Roman"/>
          <w:lang w:val="en-US"/>
        </w:rPr>
        <w:t>.</w:t>
      </w:r>
    </w:p>
  </w:footnote>
  <w:footnote w:id="68">
    <w:p w:rsidR="00921BC2" w:rsidRPr="00921BC2" w:rsidRDefault="00921BC2" w:rsidP="00921BC2">
      <w:pPr>
        <w:pStyle w:val="TeksCatatanKaki"/>
        <w:ind w:firstLine="426"/>
        <w:jc w:val="both"/>
        <w:rPr>
          <w:rFonts w:ascii="Times New Roman" w:hAnsi="Times New Roman"/>
        </w:rPr>
      </w:pPr>
      <w:r w:rsidRPr="00921BC2">
        <w:rPr>
          <w:rStyle w:val="ReferensiCatatanKaki"/>
          <w:rFonts w:ascii="Times New Roman" w:hAnsi="Times New Roman"/>
        </w:rPr>
        <w:footnoteRef/>
      </w:r>
      <w:r w:rsidRPr="00921BC2">
        <w:rPr>
          <w:rFonts w:ascii="Times New Roman" w:hAnsi="Times New Roman"/>
        </w:rPr>
        <w:t xml:space="preserve"> Kementerian Agama RI, </w:t>
      </w:r>
      <w:r w:rsidRPr="00921BC2">
        <w:rPr>
          <w:rFonts w:ascii="Times New Roman" w:hAnsi="Times New Roman"/>
          <w:i/>
          <w:iCs/>
        </w:rPr>
        <w:t>Keputusan Menteri Agama RI</w:t>
      </w:r>
      <w:r w:rsidRPr="00921BC2">
        <w:rPr>
          <w:rFonts w:ascii="Times New Roman" w:hAnsi="Times New Roman"/>
        </w:rPr>
        <w:t>, 240.</w:t>
      </w:r>
    </w:p>
  </w:footnote>
  <w:footnote w:id="69">
    <w:p w:rsidR="00921BC2" w:rsidRPr="00921BC2" w:rsidRDefault="00921BC2" w:rsidP="00921BC2">
      <w:pPr>
        <w:pStyle w:val="TeksCatatanKaki"/>
        <w:ind w:firstLine="426"/>
        <w:jc w:val="both"/>
        <w:rPr>
          <w:rFonts w:ascii="Times New Roman" w:hAnsi="Times New Roman"/>
          <w:lang w:val="en-US"/>
        </w:rPr>
      </w:pPr>
      <w:r w:rsidRPr="00921BC2">
        <w:rPr>
          <w:rStyle w:val="ReferensiCatatanKaki"/>
          <w:rFonts w:ascii="Times New Roman" w:hAnsi="Times New Roman"/>
        </w:rPr>
        <w:footnoteRef/>
      </w:r>
      <w:r w:rsidRPr="00921BC2">
        <w:rPr>
          <w:rFonts w:ascii="Times New Roman" w:hAnsi="Times New Roman"/>
        </w:rPr>
        <w:t xml:space="preserve">Rizalludin, “Penolakan Pengurus Besar Nahdlatul Ulama (PBNU) Terhadapa Kesaksian Hasil Rukyat di Bawah </w:t>
      </w:r>
      <w:r w:rsidRPr="00921BC2">
        <w:rPr>
          <w:rFonts w:ascii="Times New Roman" w:hAnsi="Times New Roman"/>
          <w:i/>
          <w:iCs/>
        </w:rPr>
        <w:t xml:space="preserve">Imkan al-Ru’yah </w:t>
      </w:r>
      <w:r w:rsidRPr="00921BC2">
        <w:rPr>
          <w:rFonts w:ascii="Times New Roman" w:hAnsi="Times New Roman"/>
        </w:rPr>
        <w:t xml:space="preserve">dari Tahun 1998-2017”, Tesis, Program StudiS-2 Ilmu Falak </w:t>
      </w:r>
      <w:r w:rsidRPr="00921BC2">
        <w:rPr>
          <w:rFonts w:ascii="Times New Roman" w:hAnsi="Times New Roman"/>
          <w:lang w:val="id-ID"/>
        </w:rPr>
        <w:t>Fakultas Syari’ah Dan Hukum Universitas Islam Negeri Walisongo Semarang, 2018</w:t>
      </w:r>
      <w:r w:rsidRPr="00921BC2">
        <w:rPr>
          <w:rFonts w:ascii="Times New Roman" w:hAnsi="Times New Roman"/>
        </w:rPr>
        <w:t>, 7</w:t>
      </w:r>
      <w:r w:rsidRPr="00921BC2">
        <w:rPr>
          <w:rFonts w:ascii="Times New Roman" w:hAnsi="Times New Roman"/>
          <w:lang w:val="en-US"/>
        </w:rPr>
        <w:t>7.</w:t>
      </w:r>
    </w:p>
  </w:footnote>
  <w:footnote w:id="70">
    <w:p w:rsidR="00921BC2" w:rsidRPr="00921BC2" w:rsidRDefault="00921BC2" w:rsidP="00921BC2">
      <w:pPr>
        <w:pStyle w:val="TeksCatatanKaki"/>
        <w:ind w:firstLine="426"/>
        <w:jc w:val="both"/>
        <w:rPr>
          <w:rFonts w:ascii="Times New Roman" w:hAnsi="Times New Roman"/>
        </w:rPr>
      </w:pPr>
      <w:r w:rsidRPr="00921BC2">
        <w:rPr>
          <w:rStyle w:val="ReferensiCatatanKaki"/>
          <w:rFonts w:ascii="Times New Roman" w:hAnsi="Times New Roman"/>
        </w:rPr>
        <w:footnoteRef/>
      </w:r>
      <w:r w:rsidRPr="00921BC2">
        <w:rPr>
          <w:rFonts w:ascii="Times New Roman" w:hAnsi="Times New Roman"/>
        </w:rPr>
        <w:t xml:space="preserve"> Rizalludin, “Penolakan Pengurus Besar Nahdlatul Ulama”, 79.</w:t>
      </w:r>
    </w:p>
  </w:footnote>
  <w:footnote w:id="71">
    <w:p w:rsidR="00921BC2" w:rsidRPr="00921BC2" w:rsidRDefault="00921BC2" w:rsidP="00921BC2">
      <w:pPr>
        <w:pStyle w:val="TeksCatatanKaki"/>
        <w:ind w:firstLine="426"/>
        <w:jc w:val="both"/>
        <w:rPr>
          <w:rFonts w:ascii="Times New Roman" w:hAnsi="Times New Roman"/>
        </w:rPr>
      </w:pPr>
      <w:r w:rsidRPr="00921BC2">
        <w:rPr>
          <w:rStyle w:val="ReferensiCatatanKaki"/>
          <w:rFonts w:ascii="Times New Roman" w:hAnsi="Times New Roman"/>
        </w:rPr>
        <w:footnoteRef/>
      </w:r>
      <w:r w:rsidRPr="00921BC2">
        <w:rPr>
          <w:rFonts w:ascii="Times New Roman" w:hAnsi="Times New Roman"/>
        </w:rPr>
        <w:t xml:space="preserve"> Rizalludin, “Penolakan Pengurus Besar Nahdlatul Ulama”, 81.</w:t>
      </w:r>
    </w:p>
  </w:footnote>
  <w:footnote w:id="72">
    <w:p w:rsidR="00921BC2" w:rsidRPr="00921BC2" w:rsidRDefault="00921BC2" w:rsidP="00921BC2">
      <w:pPr>
        <w:pStyle w:val="TeksCatatanKaki"/>
        <w:ind w:firstLine="426"/>
        <w:jc w:val="both"/>
        <w:rPr>
          <w:rFonts w:ascii="Times New Roman" w:hAnsi="Times New Roman"/>
        </w:rPr>
      </w:pPr>
      <w:r w:rsidRPr="00921BC2">
        <w:rPr>
          <w:rStyle w:val="ReferensiCatatanKaki"/>
          <w:rFonts w:ascii="Times New Roman" w:hAnsi="Times New Roman"/>
        </w:rPr>
        <w:footnoteRef/>
      </w:r>
      <w:r w:rsidRPr="00921BC2">
        <w:rPr>
          <w:rFonts w:ascii="Times New Roman" w:hAnsi="Times New Roman"/>
        </w:rPr>
        <w:t xml:space="preserve"> Rizalludin, “Penolakan Pengurus Besar Nahdlatul Ulama”, 84.</w:t>
      </w:r>
    </w:p>
  </w:footnote>
  <w:footnote w:id="73">
    <w:p w:rsidR="00F633CB" w:rsidRPr="00F633CB" w:rsidRDefault="00F633CB" w:rsidP="00F633CB">
      <w:pPr>
        <w:pStyle w:val="TeksCatatanKaki"/>
        <w:ind w:firstLine="426"/>
      </w:pPr>
      <w:r>
        <w:rPr>
          <w:rStyle w:val="ReferensiCatatanKaki"/>
        </w:rPr>
        <w:footnoteRef/>
      </w:r>
      <w:r>
        <w:t xml:space="preserve"> </w:t>
      </w:r>
      <w:r w:rsidRPr="00F633CB">
        <w:rPr>
          <w:rFonts w:ascii="Times New Roman" w:hAnsi="Times New Roman"/>
        </w:rPr>
        <w:t xml:space="preserve">Kementerian Agama RI, </w:t>
      </w:r>
      <w:r w:rsidRPr="00F633CB">
        <w:rPr>
          <w:rFonts w:ascii="Times New Roman" w:hAnsi="Times New Roman"/>
          <w:i/>
          <w:iCs/>
        </w:rPr>
        <w:t>Keputusan Menteri Agama RI</w:t>
      </w:r>
      <w:r w:rsidRPr="00F633CB">
        <w:rPr>
          <w:rFonts w:ascii="Times New Roman" w:hAnsi="Times New Roman"/>
        </w:rPr>
        <w:t>, 154.</w:t>
      </w:r>
    </w:p>
  </w:footnote>
  <w:footnote w:id="74">
    <w:p w:rsidR="001778BE" w:rsidRPr="008F1668" w:rsidRDefault="001778BE" w:rsidP="00F46EFD">
      <w:pPr>
        <w:pStyle w:val="TeksCatatanKaki"/>
        <w:ind w:firstLine="426"/>
        <w:jc w:val="both"/>
        <w:rPr>
          <w:rFonts w:ascii="Times New Roman" w:hAnsi="Times New Roman"/>
          <w:lang w:val="en-US"/>
        </w:rPr>
      </w:pPr>
      <w:r w:rsidRPr="008F1668">
        <w:rPr>
          <w:rStyle w:val="ReferensiCatatanKaki"/>
          <w:rFonts w:ascii="Times New Roman" w:hAnsi="Times New Roman"/>
        </w:rPr>
        <w:footnoteRef/>
      </w:r>
      <w:r w:rsidR="00885751" w:rsidRPr="008F1668">
        <w:rPr>
          <w:rFonts w:ascii="Times New Roman" w:hAnsi="Times New Roman"/>
          <w:lang w:val="en-US"/>
        </w:rPr>
        <w:t xml:space="preserve"> </w:t>
      </w:r>
      <w:r w:rsidR="00920F03" w:rsidRPr="008F1668">
        <w:rPr>
          <w:rFonts w:ascii="Times New Roman" w:hAnsi="Times New Roman"/>
        </w:rPr>
        <w:t xml:space="preserve">Arifin, </w:t>
      </w:r>
      <w:r w:rsidRPr="008F1668">
        <w:rPr>
          <w:rFonts w:ascii="Times New Roman" w:hAnsi="Times New Roman"/>
        </w:rPr>
        <w:t>Fiqih Hisab Rukyah Di Indonesia</w:t>
      </w:r>
      <w:r w:rsidR="00913988" w:rsidRPr="008F1668">
        <w:rPr>
          <w:rFonts w:ascii="Times New Roman" w:hAnsi="Times New Roman"/>
          <w:lang w:val="en-US"/>
        </w:rPr>
        <w:t xml:space="preserve">, </w:t>
      </w:r>
      <w:r w:rsidRPr="008F1668">
        <w:rPr>
          <w:rFonts w:ascii="Times New Roman" w:hAnsi="Times New Roman"/>
        </w:rPr>
        <w:t>416.</w:t>
      </w:r>
      <w:r w:rsidR="00252FFE" w:rsidRPr="008F1668">
        <w:rPr>
          <w:rFonts w:ascii="Times New Roman" w:hAnsi="Times New Roman"/>
          <w:lang w:val="en-US"/>
        </w:rPr>
        <w:t xml:space="preserve"> </w:t>
      </w:r>
    </w:p>
  </w:footnote>
  <w:footnote w:id="75">
    <w:p w:rsidR="001778BE" w:rsidRPr="008F1668" w:rsidRDefault="001778BE" w:rsidP="00F46EFD">
      <w:pPr>
        <w:pStyle w:val="TeksCatatanKaki"/>
        <w:ind w:firstLine="426"/>
        <w:jc w:val="both"/>
        <w:rPr>
          <w:rFonts w:ascii="Times New Roman" w:hAnsi="Times New Roman"/>
        </w:rPr>
      </w:pPr>
      <w:r w:rsidRPr="008F1668">
        <w:rPr>
          <w:rStyle w:val="ReferensiCatatanKaki"/>
          <w:rFonts w:ascii="Times New Roman" w:hAnsi="Times New Roman"/>
        </w:rPr>
        <w:footnoteRef/>
      </w:r>
      <w:r w:rsidRPr="008F1668">
        <w:rPr>
          <w:rFonts w:ascii="Times New Roman" w:hAnsi="Times New Roman"/>
        </w:rPr>
        <w:t xml:space="preserve"> Rekomendasi Jakarta 2017 dalam rangka Seminar Internasional Fikih Falak bertempat di Jakarta pada Tanggal 28 – 30 November 2019. Diakses pada tanggal 15 Januari 2019.</w:t>
      </w:r>
    </w:p>
    <w:p w:rsidR="001778BE" w:rsidRPr="008F1668" w:rsidRDefault="001778BE" w:rsidP="00995D4D">
      <w:pPr>
        <w:pStyle w:val="TeksCatatanKaki"/>
        <w:jc w:val="both"/>
        <w:rPr>
          <w:rFonts w:ascii="Times New Roman" w:hAnsi="Times New Roman"/>
        </w:rPr>
      </w:pPr>
      <w:r w:rsidRPr="008F1668">
        <w:rPr>
          <w:rFonts w:ascii="Times New Roman" w:hAnsi="Times New Roman"/>
        </w:rPr>
        <w:t>https://tdjamaluddin.files.wordpress.com/2018/01/rekomendasi-jakarta-fikih-falak-2017.pdf</w:t>
      </w:r>
    </w:p>
  </w:footnote>
  <w:footnote w:id="76">
    <w:p w:rsidR="00913988" w:rsidRPr="008F1668" w:rsidRDefault="001778BE" w:rsidP="00F46EFD">
      <w:pPr>
        <w:pStyle w:val="TeksCatatanKaki"/>
        <w:ind w:firstLine="426"/>
        <w:jc w:val="both"/>
        <w:rPr>
          <w:rFonts w:ascii="Times New Roman" w:hAnsi="Times New Roman"/>
          <w:lang w:val="en-US"/>
        </w:rPr>
      </w:pPr>
      <w:r w:rsidRPr="008F1668">
        <w:rPr>
          <w:rStyle w:val="ReferensiCatatanKaki"/>
          <w:rFonts w:ascii="Times New Roman" w:hAnsi="Times New Roman"/>
        </w:rPr>
        <w:footnoteRef/>
      </w:r>
      <w:r w:rsidRPr="008F1668">
        <w:rPr>
          <w:rFonts w:ascii="Times New Roman" w:hAnsi="Times New Roman"/>
        </w:rPr>
        <w:t xml:space="preserve">  Thomas Djamaluddin, “Memaknai Kriteria Baru MABIMS dalam Kerangka Unifikasi Kalender Hijriyah Indonesia”, Artikel, 7 Maret 2022,Diakses p</w:t>
      </w:r>
      <w:r w:rsidR="00913988" w:rsidRPr="008F1668">
        <w:rPr>
          <w:rFonts w:ascii="Times New Roman" w:hAnsi="Times New Roman"/>
        </w:rPr>
        <w:t>ada tanggal 5 Juli 2022</w:t>
      </w:r>
      <w:r w:rsidR="00913988" w:rsidRPr="008F1668">
        <w:rPr>
          <w:rFonts w:ascii="Times New Roman" w:hAnsi="Times New Roman"/>
          <w:lang w:val="en-US"/>
        </w:rPr>
        <w:t>.</w:t>
      </w:r>
    </w:p>
    <w:p w:rsidR="001778BE" w:rsidRPr="008F1668" w:rsidRDefault="001778BE" w:rsidP="00995D4D">
      <w:pPr>
        <w:pStyle w:val="TeksCatatanKaki"/>
        <w:jc w:val="both"/>
        <w:rPr>
          <w:rFonts w:ascii="Times New Roman" w:hAnsi="Times New Roman"/>
        </w:rPr>
      </w:pPr>
      <w:r w:rsidRPr="008F1668">
        <w:rPr>
          <w:rFonts w:ascii="Times New Roman" w:hAnsi="Times New Roman"/>
        </w:rPr>
        <w:t>https://tdjamaluddin.wordpress.com/2022/03/07/memaknai-kriteria-baru-mabims-dalam-kerangka-unifikasi-kalender-hijriyah-indonesia/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F659F"/>
    <w:multiLevelType w:val="hybridMultilevel"/>
    <w:tmpl w:val="1C9A834C"/>
    <w:lvl w:ilvl="0" w:tplc="958C8FD2">
      <w:start w:val="1"/>
      <w:numFmt w:val="lowerLetter"/>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455B43"/>
    <w:multiLevelType w:val="hybridMultilevel"/>
    <w:tmpl w:val="AC4EC154"/>
    <w:lvl w:ilvl="0" w:tplc="04090019">
      <w:start w:val="1"/>
      <w:numFmt w:val="lowerLetter"/>
      <w:lvlText w:val="%1."/>
      <w:lvlJc w:val="left"/>
      <w:pPr>
        <w:ind w:left="1571" w:hanging="360"/>
      </w:p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117E4FAB"/>
    <w:multiLevelType w:val="hybridMultilevel"/>
    <w:tmpl w:val="205A70BE"/>
    <w:lvl w:ilvl="0" w:tplc="9ADED2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1B4280"/>
    <w:multiLevelType w:val="hybridMultilevel"/>
    <w:tmpl w:val="FC5CF7C2"/>
    <w:lvl w:ilvl="0" w:tplc="9ADED26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2D3BF6"/>
    <w:multiLevelType w:val="hybridMultilevel"/>
    <w:tmpl w:val="D43216AA"/>
    <w:lvl w:ilvl="0" w:tplc="2AA8E20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341ED0"/>
    <w:multiLevelType w:val="hybridMultilevel"/>
    <w:tmpl w:val="D9647620"/>
    <w:lvl w:ilvl="0" w:tplc="C1382570">
      <w:start w:val="1"/>
      <w:numFmt w:val="decimal"/>
      <w:lvlText w:val="%1)"/>
      <w:lvlJc w:val="left"/>
      <w:pPr>
        <w:ind w:left="1080" w:hanging="720"/>
      </w:pPr>
      <w:rPr>
        <w:rFonts w:hint="default"/>
      </w:rPr>
    </w:lvl>
    <w:lvl w:ilvl="1" w:tplc="4912D040">
      <w:start w:val="1"/>
      <w:numFmt w:val="lowerLetter"/>
      <w:lvlText w:val="%2."/>
      <w:lvlJc w:val="left"/>
      <w:pPr>
        <w:ind w:left="1800" w:hanging="720"/>
      </w:pPr>
      <w:rPr>
        <w:rFonts w:ascii="Times New Roman" w:eastAsia="Calibri"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FE1685"/>
    <w:multiLevelType w:val="hybridMultilevel"/>
    <w:tmpl w:val="8AECE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6012034"/>
    <w:multiLevelType w:val="hybridMultilevel"/>
    <w:tmpl w:val="56DA85A4"/>
    <w:lvl w:ilvl="0" w:tplc="BDA2A38A">
      <w:start w:val="1"/>
      <w:numFmt w:val="upperLetter"/>
      <w:lvlText w:val="%1."/>
      <w:lvlJc w:val="left"/>
      <w:pPr>
        <w:ind w:left="1080" w:hanging="720"/>
      </w:pPr>
      <w:rPr>
        <w:rFonts w:hint="default"/>
      </w:rPr>
    </w:lvl>
    <w:lvl w:ilvl="1" w:tplc="5AC82AA6">
      <w:start w:val="1"/>
      <w:numFmt w:val="lowerLetter"/>
      <w:lvlText w:val="%2."/>
      <w:lvlJc w:val="left"/>
      <w:pPr>
        <w:ind w:left="1800" w:hanging="720"/>
      </w:pPr>
      <w:rPr>
        <w:rFonts w:hint="default"/>
      </w:rPr>
    </w:lvl>
    <w:lvl w:ilvl="2" w:tplc="4FF00472">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96505D"/>
    <w:multiLevelType w:val="hybridMultilevel"/>
    <w:tmpl w:val="E2DE06C6"/>
    <w:lvl w:ilvl="0" w:tplc="A1EA0470">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407EA9"/>
    <w:multiLevelType w:val="hybridMultilevel"/>
    <w:tmpl w:val="E65044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3B256FB"/>
    <w:multiLevelType w:val="hybridMultilevel"/>
    <w:tmpl w:val="87FEC2CC"/>
    <w:lvl w:ilvl="0" w:tplc="C582A8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5C0AC3"/>
    <w:multiLevelType w:val="hybridMultilevel"/>
    <w:tmpl w:val="62FA9AC4"/>
    <w:lvl w:ilvl="0" w:tplc="DE2CDD8A">
      <w:start w:val="1"/>
      <w:numFmt w:val="decimal"/>
      <w:lvlText w:val="%1)"/>
      <w:lvlJc w:val="left"/>
      <w:pPr>
        <w:ind w:left="1080" w:hanging="720"/>
      </w:pPr>
      <w:rPr>
        <w:rFonts w:hint="default"/>
      </w:rPr>
    </w:lvl>
    <w:lvl w:ilvl="1" w:tplc="B242FEFA">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E4250AC"/>
    <w:multiLevelType w:val="hybridMultilevel"/>
    <w:tmpl w:val="43962F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6E476B2"/>
    <w:multiLevelType w:val="hybridMultilevel"/>
    <w:tmpl w:val="C4A81A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19729768">
    <w:abstractNumId w:val="12"/>
  </w:num>
  <w:num w:numId="2" w16cid:durableId="119692575">
    <w:abstractNumId w:val="0"/>
  </w:num>
  <w:num w:numId="3" w16cid:durableId="657226860">
    <w:abstractNumId w:val="13"/>
  </w:num>
  <w:num w:numId="4" w16cid:durableId="16083957">
    <w:abstractNumId w:val="3"/>
  </w:num>
  <w:num w:numId="5" w16cid:durableId="1981036761">
    <w:abstractNumId w:val="2"/>
  </w:num>
  <w:num w:numId="6" w16cid:durableId="695499946">
    <w:abstractNumId w:val="10"/>
  </w:num>
  <w:num w:numId="7" w16cid:durableId="1703092358">
    <w:abstractNumId w:val="9"/>
  </w:num>
  <w:num w:numId="8" w16cid:durableId="1671103027">
    <w:abstractNumId w:val="7"/>
  </w:num>
  <w:num w:numId="9" w16cid:durableId="182714973">
    <w:abstractNumId w:val="8"/>
  </w:num>
  <w:num w:numId="10" w16cid:durableId="1595670791">
    <w:abstractNumId w:val="5"/>
  </w:num>
  <w:num w:numId="11" w16cid:durableId="246496205">
    <w:abstractNumId w:val="11"/>
  </w:num>
  <w:num w:numId="12" w16cid:durableId="2058625966">
    <w:abstractNumId w:val="4"/>
  </w:num>
  <w:num w:numId="13" w16cid:durableId="1959944675">
    <w:abstractNumId w:val="1"/>
  </w:num>
  <w:num w:numId="14" w16cid:durableId="207291850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hideSpellingErrors/>
  <w:proofState w:grammar="clean"/>
  <w:revisionView w:inkAnnotations="0"/>
  <w:defaultTabStop w:val="720"/>
  <w:bookFoldPrint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737"/>
    <w:rsid w:val="000014F2"/>
    <w:rsid w:val="00002A1F"/>
    <w:rsid w:val="00006327"/>
    <w:rsid w:val="000076C4"/>
    <w:rsid w:val="0001017A"/>
    <w:rsid w:val="000112BA"/>
    <w:rsid w:val="00012CC2"/>
    <w:rsid w:val="00012DCC"/>
    <w:rsid w:val="00016D26"/>
    <w:rsid w:val="0001700D"/>
    <w:rsid w:val="000201D8"/>
    <w:rsid w:val="000269C0"/>
    <w:rsid w:val="0003000A"/>
    <w:rsid w:val="000304E3"/>
    <w:rsid w:val="00030EC6"/>
    <w:rsid w:val="0003177D"/>
    <w:rsid w:val="00042736"/>
    <w:rsid w:val="00046157"/>
    <w:rsid w:val="0006407B"/>
    <w:rsid w:val="0006569F"/>
    <w:rsid w:val="00067F22"/>
    <w:rsid w:val="000705D3"/>
    <w:rsid w:val="00073EDD"/>
    <w:rsid w:val="00081E14"/>
    <w:rsid w:val="000824DA"/>
    <w:rsid w:val="0008539F"/>
    <w:rsid w:val="00087929"/>
    <w:rsid w:val="00090C88"/>
    <w:rsid w:val="0009336F"/>
    <w:rsid w:val="000933C0"/>
    <w:rsid w:val="00094D2E"/>
    <w:rsid w:val="000A37AE"/>
    <w:rsid w:val="000A575D"/>
    <w:rsid w:val="000B06F6"/>
    <w:rsid w:val="000B56D8"/>
    <w:rsid w:val="000C7261"/>
    <w:rsid w:val="000D7324"/>
    <w:rsid w:val="000D7F13"/>
    <w:rsid w:val="000E6633"/>
    <w:rsid w:val="000F03C5"/>
    <w:rsid w:val="000F399D"/>
    <w:rsid w:val="000F5F10"/>
    <w:rsid w:val="000F79CB"/>
    <w:rsid w:val="001004B3"/>
    <w:rsid w:val="00100DA8"/>
    <w:rsid w:val="001013D1"/>
    <w:rsid w:val="00102858"/>
    <w:rsid w:val="001063B9"/>
    <w:rsid w:val="001072A5"/>
    <w:rsid w:val="00112030"/>
    <w:rsid w:val="00112F4F"/>
    <w:rsid w:val="001258C7"/>
    <w:rsid w:val="00126DF1"/>
    <w:rsid w:val="00130D22"/>
    <w:rsid w:val="00132197"/>
    <w:rsid w:val="00134BDE"/>
    <w:rsid w:val="00135B10"/>
    <w:rsid w:val="00142DF8"/>
    <w:rsid w:val="001438DA"/>
    <w:rsid w:val="0014427A"/>
    <w:rsid w:val="001452DC"/>
    <w:rsid w:val="001454A0"/>
    <w:rsid w:val="00145B3D"/>
    <w:rsid w:val="00145EBF"/>
    <w:rsid w:val="0014750D"/>
    <w:rsid w:val="00153AD3"/>
    <w:rsid w:val="00153F4E"/>
    <w:rsid w:val="00155750"/>
    <w:rsid w:val="00163082"/>
    <w:rsid w:val="001679BC"/>
    <w:rsid w:val="001714CB"/>
    <w:rsid w:val="00172110"/>
    <w:rsid w:val="00173363"/>
    <w:rsid w:val="001776E8"/>
    <w:rsid w:val="001778BE"/>
    <w:rsid w:val="00182C8D"/>
    <w:rsid w:val="00182F8A"/>
    <w:rsid w:val="00184677"/>
    <w:rsid w:val="00197460"/>
    <w:rsid w:val="001A0814"/>
    <w:rsid w:val="001A339F"/>
    <w:rsid w:val="001A47B9"/>
    <w:rsid w:val="001A5961"/>
    <w:rsid w:val="001A5BEC"/>
    <w:rsid w:val="001A7612"/>
    <w:rsid w:val="001B09C2"/>
    <w:rsid w:val="001B13DE"/>
    <w:rsid w:val="001B2067"/>
    <w:rsid w:val="001B2C8B"/>
    <w:rsid w:val="001B4C9F"/>
    <w:rsid w:val="001C038A"/>
    <w:rsid w:val="001C0C62"/>
    <w:rsid w:val="001C1301"/>
    <w:rsid w:val="001C173B"/>
    <w:rsid w:val="001C3A05"/>
    <w:rsid w:val="001C5C0C"/>
    <w:rsid w:val="001C683E"/>
    <w:rsid w:val="001C7FAB"/>
    <w:rsid w:val="001D3947"/>
    <w:rsid w:val="001D4818"/>
    <w:rsid w:val="001E0788"/>
    <w:rsid w:val="001E0915"/>
    <w:rsid w:val="001E26BA"/>
    <w:rsid w:val="001E321B"/>
    <w:rsid w:val="001F42E6"/>
    <w:rsid w:val="0020011D"/>
    <w:rsid w:val="00200C2A"/>
    <w:rsid w:val="0020472B"/>
    <w:rsid w:val="00206529"/>
    <w:rsid w:val="00211B75"/>
    <w:rsid w:val="00211E6E"/>
    <w:rsid w:val="00214787"/>
    <w:rsid w:val="00221A44"/>
    <w:rsid w:val="002244BB"/>
    <w:rsid w:val="002258D9"/>
    <w:rsid w:val="0023121F"/>
    <w:rsid w:val="0023280A"/>
    <w:rsid w:val="00232ABE"/>
    <w:rsid w:val="002345A3"/>
    <w:rsid w:val="00236356"/>
    <w:rsid w:val="0024265D"/>
    <w:rsid w:val="00242ABF"/>
    <w:rsid w:val="00250183"/>
    <w:rsid w:val="002503A5"/>
    <w:rsid w:val="00252FFE"/>
    <w:rsid w:val="002555A0"/>
    <w:rsid w:val="002611AC"/>
    <w:rsid w:val="0026252F"/>
    <w:rsid w:val="00263A79"/>
    <w:rsid w:val="002673FF"/>
    <w:rsid w:val="00270385"/>
    <w:rsid w:val="0027193A"/>
    <w:rsid w:val="002725CD"/>
    <w:rsid w:val="00272660"/>
    <w:rsid w:val="00280CD8"/>
    <w:rsid w:val="0028288D"/>
    <w:rsid w:val="00283329"/>
    <w:rsid w:val="00286F0E"/>
    <w:rsid w:val="00287C90"/>
    <w:rsid w:val="00287DDB"/>
    <w:rsid w:val="00294D15"/>
    <w:rsid w:val="00296DB9"/>
    <w:rsid w:val="00297BD0"/>
    <w:rsid w:val="002A4202"/>
    <w:rsid w:val="002A4889"/>
    <w:rsid w:val="002B03CB"/>
    <w:rsid w:val="002B0E43"/>
    <w:rsid w:val="002B361E"/>
    <w:rsid w:val="002B4D0F"/>
    <w:rsid w:val="002C11A0"/>
    <w:rsid w:val="002C1F37"/>
    <w:rsid w:val="002C45CB"/>
    <w:rsid w:val="002C68A8"/>
    <w:rsid w:val="002D0F11"/>
    <w:rsid w:val="002D2B3C"/>
    <w:rsid w:val="002E10AD"/>
    <w:rsid w:val="002E5241"/>
    <w:rsid w:val="002E5BF8"/>
    <w:rsid w:val="002F0414"/>
    <w:rsid w:val="002F0953"/>
    <w:rsid w:val="002F2CEE"/>
    <w:rsid w:val="002F3201"/>
    <w:rsid w:val="002F4175"/>
    <w:rsid w:val="002F5BC7"/>
    <w:rsid w:val="00300CF6"/>
    <w:rsid w:val="00300EF5"/>
    <w:rsid w:val="003030C8"/>
    <w:rsid w:val="0030450F"/>
    <w:rsid w:val="00304E22"/>
    <w:rsid w:val="003058F4"/>
    <w:rsid w:val="00310A39"/>
    <w:rsid w:val="003122E5"/>
    <w:rsid w:val="00312420"/>
    <w:rsid w:val="00312464"/>
    <w:rsid w:val="00314EEC"/>
    <w:rsid w:val="00315626"/>
    <w:rsid w:val="00316220"/>
    <w:rsid w:val="0031735C"/>
    <w:rsid w:val="00317709"/>
    <w:rsid w:val="00321392"/>
    <w:rsid w:val="003225AA"/>
    <w:rsid w:val="00323731"/>
    <w:rsid w:val="00324833"/>
    <w:rsid w:val="00327279"/>
    <w:rsid w:val="00331CFF"/>
    <w:rsid w:val="00331DD6"/>
    <w:rsid w:val="0033229C"/>
    <w:rsid w:val="00335ABE"/>
    <w:rsid w:val="00336DA6"/>
    <w:rsid w:val="00350444"/>
    <w:rsid w:val="00351286"/>
    <w:rsid w:val="00356228"/>
    <w:rsid w:val="00356C40"/>
    <w:rsid w:val="003608A7"/>
    <w:rsid w:val="00362EE1"/>
    <w:rsid w:val="00363832"/>
    <w:rsid w:val="00363D46"/>
    <w:rsid w:val="0036620B"/>
    <w:rsid w:val="0036710B"/>
    <w:rsid w:val="0037134E"/>
    <w:rsid w:val="00375952"/>
    <w:rsid w:val="00376070"/>
    <w:rsid w:val="00387240"/>
    <w:rsid w:val="003903DE"/>
    <w:rsid w:val="003940EB"/>
    <w:rsid w:val="00394EE9"/>
    <w:rsid w:val="003A04A6"/>
    <w:rsid w:val="003A0DBD"/>
    <w:rsid w:val="003A2898"/>
    <w:rsid w:val="003A74E6"/>
    <w:rsid w:val="003A7EAF"/>
    <w:rsid w:val="003B00E8"/>
    <w:rsid w:val="003B010A"/>
    <w:rsid w:val="003B4631"/>
    <w:rsid w:val="003B7B17"/>
    <w:rsid w:val="003C1125"/>
    <w:rsid w:val="003C213E"/>
    <w:rsid w:val="003C382B"/>
    <w:rsid w:val="003C4E6C"/>
    <w:rsid w:val="003C79D1"/>
    <w:rsid w:val="003D5C0D"/>
    <w:rsid w:val="003E3195"/>
    <w:rsid w:val="003E44D0"/>
    <w:rsid w:val="003F04C3"/>
    <w:rsid w:val="003F595B"/>
    <w:rsid w:val="00400DAA"/>
    <w:rsid w:val="004014DC"/>
    <w:rsid w:val="004049E8"/>
    <w:rsid w:val="00406F76"/>
    <w:rsid w:val="00407370"/>
    <w:rsid w:val="004102E4"/>
    <w:rsid w:val="00410BF8"/>
    <w:rsid w:val="00412C70"/>
    <w:rsid w:val="00417F39"/>
    <w:rsid w:val="00417F7F"/>
    <w:rsid w:val="004203C7"/>
    <w:rsid w:val="0042440E"/>
    <w:rsid w:val="00426897"/>
    <w:rsid w:val="00430D46"/>
    <w:rsid w:val="004337C0"/>
    <w:rsid w:val="004343EC"/>
    <w:rsid w:val="00434A17"/>
    <w:rsid w:val="004424BA"/>
    <w:rsid w:val="004427B0"/>
    <w:rsid w:val="00445F7F"/>
    <w:rsid w:val="00452060"/>
    <w:rsid w:val="004520F9"/>
    <w:rsid w:val="00461EBA"/>
    <w:rsid w:val="00465BD7"/>
    <w:rsid w:val="00474B5F"/>
    <w:rsid w:val="00475719"/>
    <w:rsid w:val="0047644C"/>
    <w:rsid w:val="00476980"/>
    <w:rsid w:val="004803C7"/>
    <w:rsid w:val="0048545D"/>
    <w:rsid w:val="00487192"/>
    <w:rsid w:val="004910BE"/>
    <w:rsid w:val="004911E3"/>
    <w:rsid w:val="004918CE"/>
    <w:rsid w:val="004957C0"/>
    <w:rsid w:val="00497200"/>
    <w:rsid w:val="004A4002"/>
    <w:rsid w:val="004A4290"/>
    <w:rsid w:val="004B4823"/>
    <w:rsid w:val="004B68A8"/>
    <w:rsid w:val="004C1ADB"/>
    <w:rsid w:val="004C2722"/>
    <w:rsid w:val="004C489A"/>
    <w:rsid w:val="004D1F2D"/>
    <w:rsid w:val="004D6775"/>
    <w:rsid w:val="004D7BF6"/>
    <w:rsid w:val="004E00D5"/>
    <w:rsid w:val="004E1309"/>
    <w:rsid w:val="004F000C"/>
    <w:rsid w:val="004F1D16"/>
    <w:rsid w:val="004F3D14"/>
    <w:rsid w:val="004F4688"/>
    <w:rsid w:val="004F51E6"/>
    <w:rsid w:val="00502295"/>
    <w:rsid w:val="00503858"/>
    <w:rsid w:val="005074B9"/>
    <w:rsid w:val="00507764"/>
    <w:rsid w:val="005101B0"/>
    <w:rsid w:val="00510721"/>
    <w:rsid w:val="005214E6"/>
    <w:rsid w:val="00524DE3"/>
    <w:rsid w:val="00531DD3"/>
    <w:rsid w:val="00536E4A"/>
    <w:rsid w:val="0054049B"/>
    <w:rsid w:val="005411A2"/>
    <w:rsid w:val="005444E4"/>
    <w:rsid w:val="00551B5A"/>
    <w:rsid w:val="00553390"/>
    <w:rsid w:val="00557383"/>
    <w:rsid w:val="00557BC9"/>
    <w:rsid w:val="00562399"/>
    <w:rsid w:val="00563047"/>
    <w:rsid w:val="005665EB"/>
    <w:rsid w:val="00571CB9"/>
    <w:rsid w:val="00571FE9"/>
    <w:rsid w:val="0057385E"/>
    <w:rsid w:val="00574373"/>
    <w:rsid w:val="00574DCD"/>
    <w:rsid w:val="00577BF2"/>
    <w:rsid w:val="00585510"/>
    <w:rsid w:val="00586325"/>
    <w:rsid w:val="005865B5"/>
    <w:rsid w:val="00587817"/>
    <w:rsid w:val="00587B38"/>
    <w:rsid w:val="00587C76"/>
    <w:rsid w:val="00590156"/>
    <w:rsid w:val="0059476D"/>
    <w:rsid w:val="005A06A6"/>
    <w:rsid w:val="005A0A82"/>
    <w:rsid w:val="005B09E0"/>
    <w:rsid w:val="005B1132"/>
    <w:rsid w:val="005B2289"/>
    <w:rsid w:val="005B3917"/>
    <w:rsid w:val="005C0BBC"/>
    <w:rsid w:val="005C1539"/>
    <w:rsid w:val="005C1EA7"/>
    <w:rsid w:val="005C5809"/>
    <w:rsid w:val="005C64B1"/>
    <w:rsid w:val="005C76E2"/>
    <w:rsid w:val="005D1C02"/>
    <w:rsid w:val="005D2342"/>
    <w:rsid w:val="005D45CF"/>
    <w:rsid w:val="005D4FEC"/>
    <w:rsid w:val="005D70BF"/>
    <w:rsid w:val="005E0903"/>
    <w:rsid w:val="005E0995"/>
    <w:rsid w:val="005E175B"/>
    <w:rsid w:val="005E54B9"/>
    <w:rsid w:val="005E6CEE"/>
    <w:rsid w:val="005E7156"/>
    <w:rsid w:val="005F01A2"/>
    <w:rsid w:val="005F2EF5"/>
    <w:rsid w:val="005F4D8D"/>
    <w:rsid w:val="006007F1"/>
    <w:rsid w:val="006008C4"/>
    <w:rsid w:val="0060590A"/>
    <w:rsid w:val="006063DE"/>
    <w:rsid w:val="006123DD"/>
    <w:rsid w:val="006144EF"/>
    <w:rsid w:val="006176CE"/>
    <w:rsid w:val="006205DA"/>
    <w:rsid w:val="006205FF"/>
    <w:rsid w:val="006223C8"/>
    <w:rsid w:val="00622828"/>
    <w:rsid w:val="00624E67"/>
    <w:rsid w:val="00625A8D"/>
    <w:rsid w:val="0062769A"/>
    <w:rsid w:val="00632816"/>
    <w:rsid w:val="00633EF5"/>
    <w:rsid w:val="00634DB8"/>
    <w:rsid w:val="00637A14"/>
    <w:rsid w:val="00641794"/>
    <w:rsid w:val="006429AA"/>
    <w:rsid w:val="0064391B"/>
    <w:rsid w:val="00644D93"/>
    <w:rsid w:val="006530C7"/>
    <w:rsid w:val="0065773B"/>
    <w:rsid w:val="00661FC6"/>
    <w:rsid w:val="00662486"/>
    <w:rsid w:val="0066392E"/>
    <w:rsid w:val="00664FE7"/>
    <w:rsid w:val="00665CF1"/>
    <w:rsid w:val="00683A92"/>
    <w:rsid w:val="0068629F"/>
    <w:rsid w:val="00687797"/>
    <w:rsid w:val="006917D2"/>
    <w:rsid w:val="00692670"/>
    <w:rsid w:val="006A24DA"/>
    <w:rsid w:val="006A2553"/>
    <w:rsid w:val="006A343B"/>
    <w:rsid w:val="006A387A"/>
    <w:rsid w:val="006A69FB"/>
    <w:rsid w:val="006B387F"/>
    <w:rsid w:val="006B4931"/>
    <w:rsid w:val="006B5A61"/>
    <w:rsid w:val="006C28AD"/>
    <w:rsid w:val="006C7060"/>
    <w:rsid w:val="006C7962"/>
    <w:rsid w:val="006D18F0"/>
    <w:rsid w:val="006D41B8"/>
    <w:rsid w:val="006D4BEA"/>
    <w:rsid w:val="006D5782"/>
    <w:rsid w:val="006D63C7"/>
    <w:rsid w:val="006E16A8"/>
    <w:rsid w:val="006E3143"/>
    <w:rsid w:val="006E6AB5"/>
    <w:rsid w:val="006F0131"/>
    <w:rsid w:val="00703CDA"/>
    <w:rsid w:val="007053D8"/>
    <w:rsid w:val="00706BCC"/>
    <w:rsid w:val="00712BD5"/>
    <w:rsid w:val="0071404E"/>
    <w:rsid w:val="00722AA6"/>
    <w:rsid w:val="00722C18"/>
    <w:rsid w:val="00724033"/>
    <w:rsid w:val="007243DD"/>
    <w:rsid w:val="00726985"/>
    <w:rsid w:val="0072705B"/>
    <w:rsid w:val="00730E41"/>
    <w:rsid w:val="0073222C"/>
    <w:rsid w:val="007325FB"/>
    <w:rsid w:val="00732742"/>
    <w:rsid w:val="00732E7A"/>
    <w:rsid w:val="00732EF5"/>
    <w:rsid w:val="007354A5"/>
    <w:rsid w:val="00735939"/>
    <w:rsid w:val="00735D64"/>
    <w:rsid w:val="0074176C"/>
    <w:rsid w:val="00747781"/>
    <w:rsid w:val="0075025D"/>
    <w:rsid w:val="00756730"/>
    <w:rsid w:val="00763685"/>
    <w:rsid w:val="00767B94"/>
    <w:rsid w:val="00773118"/>
    <w:rsid w:val="0077659E"/>
    <w:rsid w:val="007768E5"/>
    <w:rsid w:val="007A2F75"/>
    <w:rsid w:val="007A75A6"/>
    <w:rsid w:val="007B260E"/>
    <w:rsid w:val="007B2ACB"/>
    <w:rsid w:val="007B5CAE"/>
    <w:rsid w:val="007B6732"/>
    <w:rsid w:val="007B7C49"/>
    <w:rsid w:val="007C2305"/>
    <w:rsid w:val="007D02F0"/>
    <w:rsid w:val="007D0B72"/>
    <w:rsid w:val="007D2A25"/>
    <w:rsid w:val="007D2E81"/>
    <w:rsid w:val="007E17D6"/>
    <w:rsid w:val="007E4D5D"/>
    <w:rsid w:val="007F3A8F"/>
    <w:rsid w:val="007F5F9A"/>
    <w:rsid w:val="00802C2A"/>
    <w:rsid w:val="008036B3"/>
    <w:rsid w:val="0080476A"/>
    <w:rsid w:val="008053BA"/>
    <w:rsid w:val="00810602"/>
    <w:rsid w:val="00812679"/>
    <w:rsid w:val="0081479D"/>
    <w:rsid w:val="00815FEF"/>
    <w:rsid w:val="00823F9B"/>
    <w:rsid w:val="00824336"/>
    <w:rsid w:val="00843C81"/>
    <w:rsid w:val="0084481A"/>
    <w:rsid w:val="00850B2F"/>
    <w:rsid w:val="00851495"/>
    <w:rsid w:val="00853D98"/>
    <w:rsid w:val="00857D33"/>
    <w:rsid w:val="008602AA"/>
    <w:rsid w:val="00866A62"/>
    <w:rsid w:val="00870724"/>
    <w:rsid w:val="00871F63"/>
    <w:rsid w:val="00872FAB"/>
    <w:rsid w:val="00873BC3"/>
    <w:rsid w:val="008836DE"/>
    <w:rsid w:val="00883775"/>
    <w:rsid w:val="00885751"/>
    <w:rsid w:val="00895F64"/>
    <w:rsid w:val="008A0BC4"/>
    <w:rsid w:val="008A6FCD"/>
    <w:rsid w:val="008A7976"/>
    <w:rsid w:val="008B31A9"/>
    <w:rsid w:val="008B6A38"/>
    <w:rsid w:val="008C238E"/>
    <w:rsid w:val="008C54E3"/>
    <w:rsid w:val="008C6EE5"/>
    <w:rsid w:val="008D3BC0"/>
    <w:rsid w:val="008D4488"/>
    <w:rsid w:val="008D45FC"/>
    <w:rsid w:val="008E2CFC"/>
    <w:rsid w:val="008E34E9"/>
    <w:rsid w:val="008E725D"/>
    <w:rsid w:val="008F1668"/>
    <w:rsid w:val="008F3ED5"/>
    <w:rsid w:val="008F4B33"/>
    <w:rsid w:val="008F64E3"/>
    <w:rsid w:val="008F656E"/>
    <w:rsid w:val="0090110C"/>
    <w:rsid w:val="00902B90"/>
    <w:rsid w:val="0090300F"/>
    <w:rsid w:val="009102A9"/>
    <w:rsid w:val="0091171A"/>
    <w:rsid w:val="009137AE"/>
    <w:rsid w:val="00913988"/>
    <w:rsid w:val="009153D4"/>
    <w:rsid w:val="009165D5"/>
    <w:rsid w:val="00920F03"/>
    <w:rsid w:val="00921BC2"/>
    <w:rsid w:val="00922F10"/>
    <w:rsid w:val="00930D94"/>
    <w:rsid w:val="00932C51"/>
    <w:rsid w:val="00945A93"/>
    <w:rsid w:val="00951A97"/>
    <w:rsid w:val="00952B08"/>
    <w:rsid w:val="0096302A"/>
    <w:rsid w:val="00973F86"/>
    <w:rsid w:val="00976875"/>
    <w:rsid w:val="00983C09"/>
    <w:rsid w:val="00984D80"/>
    <w:rsid w:val="009866C4"/>
    <w:rsid w:val="0098736F"/>
    <w:rsid w:val="00987AAA"/>
    <w:rsid w:val="00990ECA"/>
    <w:rsid w:val="009918A9"/>
    <w:rsid w:val="00993A9C"/>
    <w:rsid w:val="00993E2F"/>
    <w:rsid w:val="00995D05"/>
    <w:rsid w:val="00995D4D"/>
    <w:rsid w:val="009A109E"/>
    <w:rsid w:val="009A1286"/>
    <w:rsid w:val="009A186B"/>
    <w:rsid w:val="009A2A7C"/>
    <w:rsid w:val="009A3390"/>
    <w:rsid w:val="009A5E3A"/>
    <w:rsid w:val="009A616F"/>
    <w:rsid w:val="009A63AF"/>
    <w:rsid w:val="009A67D1"/>
    <w:rsid w:val="009A6C17"/>
    <w:rsid w:val="009B1037"/>
    <w:rsid w:val="009B2E4D"/>
    <w:rsid w:val="009B476A"/>
    <w:rsid w:val="009B48CD"/>
    <w:rsid w:val="009B54EC"/>
    <w:rsid w:val="009C20F4"/>
    <w:rsid w:val="009C26A5"/>
    <w:rsid w:val="009C5C5E"/>
    <w:rsid w:val="009C7055"/>
    <w:rsid w:val="009D0CBA"/>
    <w:rsid w:val="009D2A54"/>
    <w:rsid w:val="009D2CAF"/>
    <w:rsid w:val="009D460D"/>
    <w:rsid w:val="009D4F28"/>
    <w:rsid w:val="009D580D"/>
    <w:rsid w:val="009D63DC"/>
    <w:rsid w:val="009D69B0"/>
    <w:rsid w:val="009E2B2E"/>
    <w:rsid w:val="009E5919"/>
    <w:rsid w:val="009E5B53"/>
    <w:rsid w:val="009F06DF"/>
    <w:rsid w:val="009F1581"/>
    <w:rsid w:val="009F21D2"/>
    <w:rsid w:val="009F4C5F"/>
    <w:rsid w:val="009F5521"/>
    <w:rsid w:val="00A05212"/>
    <w:rsid w:val="00A11362"/>
    <w:rsid w:val="00A13723"/>
    <w:rsid w:val="00A14514"/>
    <w:rsid w:val="00A156E5"/>
    <w:rsid w:val="00A15904"/>
    <w:rsid w:val="00A159CF"/>
    <w:rsid w:val="00A15FD8"/>
    <w:rsid w:val="00A2120F"/>
    <w:rsid w:val="00A21A2A"/>
    <w:rsid w:val="00A22E92"/>
    <w:rsid w:val="00A24ED7"/>
    <w:rsid w:val="00A36738"/>
    <w:rsid w:val="00A36931"/>
    <w:rsid w:val="00A41885"/>
    <w:rsid w:val="00A4283E"/>
    <w:rsid w:val="00A42B2D"/>
    <w:rsid w:val="00A4619B"/>
    <w:rsid w:val="00A579D6"/>
    <w:rsid w:val="00A676BF"/>
    <w:rsid w:val="00A71FB4"/>
    <w:rsid w:val="00A72EDF"/>
    <w:rsid w:val="00A7457D"/>
    <w:rsid w:val="00A84344"/>
    <w:rsid w:val="00A8675E"/>
    <w:rsid w:val="00A90B81"/>
    <w:rsid w:val="00A9148C"/>
    <w:rsid w:val="00A933F4"/>
    <w:rsid w:val="00AA1696"/>
    <w:rsid w:val="00AA3ADA"/>
    <w:rsid w:val="00AB59EC"/>
    <w:rsid w:val="00AC1402"/>
    <w:rsid w:val="00AC3F01"/>
    <w:rsid w:val="00AE1518"/>
    <w:rsid w:val="00AE3123"/>
    <w:rsid w:val="00AF032C"/>
    <w:rsid w:val="00AF0FC1"/>
    <w:rsid w:val="00AF2391"/>
    <w:rsid w:val="00AF4C32"/>
    <w:rsid w:val="00AF6E68"/>
    <w:rsid w:val="00B038A2"/>
    <w:rsid w:val="00B03CB1"/>
    <w:rsid w:val="00B05DD2"/>
    <w:rsid w:val="00B1219E"/>
    <w:rsid w:val="00B1434F"/>
    <w:rsid w:val="00B256E8"/>
    <w:rsid w:val="00B26761"/>
    <w:rsid w:val="00B268B6"/>
    <w:rsid w:val="00B4177D"/>
    <w:rsid w:val="00B42A4A"/>
    <w:rsid w:val="00B50509"/>
    <w:rsid w:val="00B51F50"/>
    <w:rsid w:val="00B55913"/>
    <w:rsid w:val="00B55DFE"/>
    <w:rsid w:val="00B568D8"/>
    <w:rsid w:val="00B63941"/>
    <w:rsid w:val="00B63A39"/>
    <w:rsid w:val="00B65CBE"/>
    <w:rsid w:val="00B72E43"/>
    <w:rsid w:val="00B74992"/>
    <w:rsid w:val="00B76331"/>
    <w:rsid w:val="00B827E0"/>
    <w:rsid w:val="00B82F58"/>
    <w:rsid w:val="00B84EA7"/>
    <w:rsid w:val="00B867D5"/>
    <w:rsid w:val="00B92481"/>
    <w:rsid w:val="00B95922"/>
    <w:rsid w:val="00B963A6"/>
    <w:rsid w:val="00BA4A4F"/>
    <w:rsid w:val="00BA6C9C"/>
    <w:rsid w:val="00BB290A"/>
    <w:rsid w:val="00BB42A0"/>
    <w:rsid w:val="00BC23FE"/>
    <w:rsid w:val="00BC3C8E"/>
    <w:rsid w:val="00BC6425"/>
    <w:rsid w:val="00BD07E7"/>
    <w:rsid w:val="00BD287D"/>
    <w:rsid w:val="00BD669F"/>
    <w:rsid w:val="00BD6E10"/>
    <w:rsid w:val="00BE2190"/>
    <w:rsid w:val="00BE2CA8"/>
    <w:rsid w:val="00BE7A29"/>
    <w:rsid w:val="00BF1227"/>
    <w:rsid w:val="00BF1999"/>
    <w:rsid w:val="00BF363E"/>
    <w:rsid w:val="00BF455D"/>
    <w:rsid w:val="00BF664E"/>
    <w:rsid w:val="00C00BBA"/>
    <w:rsid w:val="00C0113B"/>
    <w:rsid w:val="00C022B2"/>
    <w:rsid w:val="00C03A9B"/>
    <w:rsid w:val="00C05B7B"/>
    <w:rsid w:val="00C0698A"/>
    <w:rsid w:val="00C1150E"/>
    <w:rsid w:val="00C11EEB"/>
    <w:rsid w:val="00C1219C"/>
    <w:rsid w:val="00C1268B"/>
    <w:rsid w:val="00C12FA2"/>
    <w:rsid w:val="00C14F1B"/>
    <w:rsid w:val="00C155CE"/>
    <w:rsid w:val="00C15B7D"/>
    <w:rsid w:val="00C21978"/>
    <w:rsid w:val="00C21E69"/>
    <w:rsid w:val="00C24D81"/>
    <w:rsid w:val="00C2542A"/>
    <w:rsid w:val="00C261FC"/>
    <w:rsid w:val="00C27E1B"/>
    <w:rsid w:val="00C334BC"/>
    <w:rsid w:val="00C34C04"/>
    <w:rsid w:val="00C35F92"/>
    <w:rsid w:val="00C366A8"/>
    <w:rsid w:val="00C378C9"/>
    <w:rsid w:val="00C40948"/>
    <w:rsid w:val="00C4110E"/>
    <w:rsid w:val="00C50EBA"/>
    <w:rsid w:val="00C516D6"/>
    <w:rsid w:val="00C51808"/>
    <w:rsid w:val="00C55688"/>
    <w:rsid w:val="00C617E0"/>
    <w:rsid w:val="00C62A9C"/>
    <w:rsid w:val="00C6399B"/>
    <w:rsid w:val="00C63C45"/>
    <w:rsid w:val="00C64D15"/>
    <w:rsid w:val="00C678E8"/>
    <w:rsid w:val="00C72723"/>
    <w:rsid w:val="00C75BD5"/>
    <w:rsid w:val="00C85FF6"/>
    <w:rsid w:val="00C90416"/>
    <w:rsid w:val="00C90E75"/>
    <w:rsid w:val="00C91FDF"/>
    <w:rsid w:val="00C95A34"/>
    <w:rsid w:val="00CA0194"/>
    <w:rsid w:val="00CA262D"/>
    <w:rsid w:val="00CA3E11"/>
    <w:rsid w:val="00CA43BD"/>
    <w:rsid w:val="00CA44C8"/>
    <w:rsid w:val="00CB1304"/>
    <w:rsid w:val="00CB2FD5"/>
    <w:rsid w:val="00CB375E"/>
    <w:rsid w:val="00CB43EB"/>
    <w:rsid w:val="00CC05CF"/>
    <w:rsid w:val="00CC131B"/>
    <w:rsid w:val="00CC168B"/>
    <w:rsid w:val="00CC3B75"/>
    <w:rsid w:val="00CC3EE1"/>
    <w:rsid w:val="00CC4174"/>
    <w:rsid w:val="00CC468B"/>
    <w:rsid w:val="00CD31A2"/>
    <w:rsid w:val="00CD74CE"/>
    <w:rsid w:val="00CE1893"/>
    <w:rsid w:val="00CE2885"/>
    <w:rsid w:val="00CE2D76"/>
    <w:rsid w:val="00CF2BAA"/>
    <w:rsid w:val="00CF554B"/>
    <w:rsid w:val="00CF71E6"/>
    <w:rsid w:val="00CF7A33"/>
    <w:rsid w:val="00D001F2"/>
    <w:rsid w:val="00D02526"/>
    <w:rsid w:val="00D13239"/>
    <w:rsid w:val="00D14E89"/>
    <w:rsid w:val="00D20C25"/>
    <w:rsid w:val="00D278B6"/>
    <w:rsid w:val="00D344AE"/>
    <w:rsid w:val="00D47D3D"/>
    <w:rsid w:val="00D47EB3"/>
    <w:rsid w:val="00D50A6D"/>
    <w:rsid w:val="00D5144A"/>
    <w:rsid w:val="00D51D75"/>
    <w:rsid w:val="00D52E06"/>
    <w:rsid w:val="00D619DA"/>
    <w:rsid w:val="00D65AA3"/>
    <w:rsid w:val="00D6627A"/>
    <w:rsid w:val="00D72BF0"/>
    <w:rsid w:val="00D73557"/>
    <w:rsid w:val="00D91FBB"/>
    <w:rsid w:val="00D951E7"/>
    <w:rsid w:val="00DA0C8E"/>
    <w:rsid w:val="00DB1CE6"/>
    <w:rsid w:val="00DB21AE"/>
    <w:rsid w:val="00DB316F"/>
    <w:rsid w:val="00DB37A3"/>
    <w:rsid w:val="00DB3D63"/>
    <w:rsid w:val="00DB4C2A"/>
    <w:rsid w:val="00DB5C62"/>
    <w:rsid w:val="00DC3D22"/>
    <w:rsid w:val="00DC569C"/>
    <w:rsid w:val="00DD52AF"/>
    <w:rsid w:val="00DD5672"/>
    <w:rsid w:val="00DD6C3C"/>
    <w:rsid w:val="00DE1B17"/>
    <w:rsid w:val="00DE30FF"/>
    <w:rsid w:val="00DE3CFF"/>
    <w:rsid w:val="00DE3EB5"/>
    <w:rsid w:val="00DE6C26"/>
    <w:rsid w:val="00DE71BB"/>
    <w:rsid w:val="00DE7770"/>
    <w:rsid w:val="00DE7D5D"/>
    <w:rsid w:val="00DE7E32"/>
    <w:rsid w:val="00DF2184"/>
    <w:rsid w:val="00DF2E37"/>
    <w:rsid w:val="00DF57A0"/>
    <w:rsid w:val="00DF69A7"/>
    <w:rsid w:val="00DF6DB6"/>
    <w:rsid w:val="00DF786C"/>
    <w:rsid w:val="00E003DD"/>
    <w:rsid w:val="00E01DDB"/>
    <w:rsid w:val="00E020C4"/>
    <w:rsid w:val="00E02D29"/>
    <w:rsid w:val="00E053A6"/>
    <w:rsid w:val="00E074E2"/>
    <w:rsid w:val="00E15F25"/>
    <w:rsid w:val="00E22D09"/>
    <w:rsid w:val="00E249B8"/>
    <w:rsid w:val="00E25553"/>
    <w:rsid w:val="00E25831"/>
    <w:rsid w:val="00E3507F"/>
    <w:rsid w:val="00E40D91"/>
    <w:rsid w:val="00E42B70"/>
    <w:rsid w:val="00E5047E"/>
    <w:rsid w:val="00E50E1A"/>
    <w:rsid w:val="00E5644F"/>
    <w:rsid w:val="00E60814"/>
    <w:rsid w:val="00E64D60"/>
    <w:rsid w:val="00E65A92"/>
    <w:rsid w:val="00E662E6"/>
    <w:rsid w:val="00E7179B"/>
    <w:rsid w:val="00E724C8"/>
    <w:rsid w:val="00E733F8"/>
    <w:rsid w:val="00E80291"/>
    <w:rsid w:val="00E8297F"/>
    <w:rsid w:val="00E8447F"/>
    <w:rsid w:val="00E8742B"/>
    <w:rsid w:val="00E932AC"/>
    <w:rsid w:val="00E935FD"/>
    <w:rsid w:val="00EA0900"/>
    <w:rsid w:val="00EA130F"/>
    <w:rsid w:val="00EA189D"/>
    <w:rsid w:val="00EA1B0D"/>
    <w:rsid w:val="00EA218E"/>
    <w:rsid w:val="00EA670B"/>
    <w:rsid w:val="00EB00FB"/>
    <w:rsid w:val="00EB04F8"/>
    <w:rsid w:val="00EB0F2D"/>
    <w:rsid w:val="00EB487A"/>
    <w:rsid w:val="00EB6737"/>
    <w:rsid w:val="00EB67DB"/>
    <w:rsid w:val="00EC15EB"/>
    <w:rsid w:val="00EC16C9"/>
    <w:rsid w:val="00EC3084"/>
    <w:rsid w:val="00EC4A9B"/>
    <w:rsid w:val="00ED29D2"/>
    <w:rsid w:val="00EE0516"/>
    <w:rsid w:val="00EE0B53"/>
    <w:rsid w:val="00EE2DCE"/>
    <w:rsid w:val="00EF00B4"/>
    <w:rsid w:val="00EF0D6A"/>
    <w:rsid w:val="00EF2706"/>
    <w:rsid w:val="00EF34ED"/>
    <w:rsid w:val="00F02CD1"/>
    <w:rsid w:val="00F04EC7"/>
    <w:rsid w:val="00F05303"/>
    <w:rsid w:val="00F07297"/>
    <w:rsid w:val="00F1133C"/>
    <w:rsid w:val="00F3112B"/>
    <w:rsid w:val="00F32DE8"/>
    <w:rsid w:val="00F40629"/>
    <w:rsid w:val="00F46EFD"/>
    <w:rsid w:val="00F4740E"/>
    <w:rsid w:val="00F50C6E"/>
    <w:rsid w:val="00F511C4"/>
    <w:rsid w:val="00F52447"/>
    <w:rsid w:val="00F53042"/>
    <w:rsid w:val="00F539C6"/>
    <w:rsid w:val="00F57D06"/>
    <w:rsid w:val="00F630C5"/>
    <w:rsid w:val="00F633CB"/>
    <w:rsid w:val="00F72090"/>
    <w:rsid w:val="00F748BF"/>
    <w:rsid w:val="00F749DF"/>
    <w:rsid w:val="00F74CC1"/>
    <w:rsid w:val="00F76675"/>
    <w:rsid w:val="00F843F6"/>
    <w:rsid w:val="00F84EEA"/>
    <w:rsid w:val="00F8653E"/>
    <w:rsid w:val="00F90E1E"/>
    <w:rsid w:val="00F93513"/>
    <w:rsid w:val="00FA0F5B"/>
    <w:rsid w:val="00FA4A2B"/>
    <w:rsid w:val="00FB06DB"/>
    <w:rsid w:val="00FC110E"/>
    <w:rsid w:val="00FC45CF"/>
    <w:rsid w:val="00FC7113"/>
    <w:rsid w:val="00FD1547"/>
    <w:rsid w:val="00FD1B5E"/>
    <w:rsid w:val="00FD2DF5"/>
    <w:rsid w:val="00FD46E4"/>
    <w:rsid w:val="00FD6F43"/>
    <w:rsid w:val="00FE1249"/>
    <w:rsid w:val="00FE37F0"/>
    <w:rsid w:val="00FE557C"/>
    <w:rsid w:val="00FE5A27"/>
    <w:rsid w:val="00FE7AF7"/>
    <w:rsid w:val="00FF71AD"/>
    <w:rsid w:val="00FF726B"/>
    <w:rsid w:val="00FF7DB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8ACDE5E9-EDA3-B147-B498-AE656E32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id-ID" w:eastAsia="id-ID"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F01"/>
    <w:pPr>
      <w:spacing w:after="200" w:line="276" w:lineRule="auto"/>
    </w:pPr>
    <w:rPr>
      <w:sz w:val="22"/>
      <w:szCs w:val="22"/>
      <w:lang w:val="en-US" w:eastAsia="en-US"/>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paragraph" w:styleId="DaftarParagraf">
    <w:name w:val="List Paragraph"/>
    <w:basedOn w:val="Normal"/>
    <w:link w:val="DaftarParagrafKAR"/>
    <w:uiPriority w:val="1"/>
    <w:qFormat/>
    <w:rsid w:val="00EB6737"/>
    <w:pPr>
      <w:ind w:left="720"/>
      <w:contextualSpacing/>
    </w:pPr>
  </w:style>
  <w:style w:type="paragraph" w:styleId="TeksCatatanKaki">
    <w:name w:val="footnote text"/>
    <w:basedOn w:val="Normal"/>
    <w:link w:val="TeksCatatanKakiKAR"/>
    <w:uiPriority w:val="99"/>
    <w:unhideWhenUsed/>
    <w:rsid w:val="00F1133C"/>
    <w:pPr>
      <w:spacing w:after="0" w:line="240" w:lineRule="auto"/>
    </w:pPr>
    <w:rPr>
      <w:rFonts w:cs="Times New Roman"/>
      <w:sz w:val="20"/>
      <w:szCs w:val="20"/>
      <w:lang w:val="x-none" w:eastAsia="x-none"/>
    </w:rPr>
  </w:style>
  <w:style w:type="character" w:customStyle="1" w:styleId="TeksCatatanKakiKAR">
    <w:name w:val="Teks Catatan Kaki KAR"/>
    <w:link w:val="TeksCatatanKaki"/>
    <w:uiPriority w:val="99"/>
    <w:rsid w:val="00F1133C"/>
    <w:rPr>
      <w:sz w:val="20"/>
      <w:szCs w:val="20"/>
    </w:rPr>
  </w:style>
  <w:style w:type="character" w:styleId="ReferensiCatatanKaki">
    <w:name w:val="footnote reference"/>
    <w:uiPriority w:val="99"/>
    <w:unhideWhenUsed/>
    <w:rsid w:val="00F1133C"/>
    <w:rPr>
      <w:vertAlign w:val="superscript"/>
    </w:rPr>
  </w:style>
  <w:style w:type="paragraph" w:styleId="Header">
    <w:name w:val="header"/>
    <w:basedOn w:val="Normal"/>
    <w:link w:val="HeaderKAR"/>
    <w:uiPriority w:val="99"/>
    <w:unhideWhenUsed/>
    <w:rsid w:val="00046157"/>
    <w:pPr>
      <w:tabs>
        <w:tab w:val="center" w:pos="4680"/>
        <w:tab w:val="right" w:pos="9360"/>
      </w:tabs>
      <w:spacing w:after="0" w:line="240" w:lineRule="auto"/>
    </w:pPr>
  </w:style>
  <w:style w:type="character" w:customStyle="1" w:styleId="HeaderKAR">
    <w:name w:val="Header KAR"/>
    <w:basedOn w:val="FontParagrafDefault"/>
    <w:link w:val="Header"/>
    <w:uiPriority w:val="99"/>
    <w:rsid w:val="00046157"/>
  </w:style>
  <w:style w:type="paragraph" w:styleId="Footer">
    <w:name w:val="footer"/>
    <w:basedOn w:val="Normal"/>
    <w:link w:val="FooterKAR"/>
    <w:uiPriority w:val="99"/>
    <w:unhideWhenUsed/>
    <w:rsid w:val="00046157"/>
    <w:pPr>
      <w:tabs>
        <w:tab w:val="center" w:pos="4680"/>
        <w:tab w:val="right" w:pos="9360"/>
      </w:tabs>
      <w:spacing w:after="0" w:line="240" w:lineRule="auto"/>
    </w:pPr>
  </w:style>
  <w:style w:type="character" w:customStyle="1" w:styleId="FooterKAR">
    <w:name w:val="Footer KAR"/>
    <w:basedOn w:val="FontParagrafDefault"/>
    <w:link w:val="Footer"/>
    <w:uiPriority w:val="99"/>
    <w:rsid w:val="00046157"/>
  </w:style>
  <w:style w:type="character" w:customStyle="1" w:styleId="DaftarParagrafKAR">
    <w:name w:val="Daftar Paragraf KAR"/>
    <w:basedOn w:val="FontParagrafDefault"/>
    <w:link w:val="DaftarParagraf"/>
    <w:uiPriority w:val="1"/>
    <w:locked/>
    <w:rsid w:val="00317709"/>
  </w:style>
  <w:style w:type="character" w:styleId="Hyperlink">
    <w:name w:val="Hyperlink"/>
    <w:uiPriority w:val="99"/>
    <w:unhideWhenUsed/>
    <w:rsid w:val="002F0953"/>
    <w:rPr>
      <w:color w:val="0563C1"/>
      <w:u w:val="single"/>
    </w:rPr>
  </w:style>
  <w:style w:type="character" w:customStyle="1" w:styleId="UnresolvedMention">
    <w:name w:val="Unresolved Mention"/>
    <w:uiPriority w:val="99"/>
    <w:semiHidden/>
    <w:unhideWhenUsed/>
    <w:rsid w:val="009918A9"/>
    <w:rPr>
      <w:color w:val="605E5C"/>
      <w:shd w:val="clear" w:color="auto" w:fill="E1DFDD"/>
    </w:rPr>
  </w:style>
  <w:style w:type="table" w:styleId="KisiTabel">
    <w:name w:val="Table Grid"/>
    <w:basedOn w:val="TabelNormal"/>
    <w:uiPriority w:val="59"/>
    <w:rsid w:val="002A4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ompas.com/sains" TargetMode="External" /><Relationship Id="rId13" Type="http://schemas.openxmlformats.org/officeDocument/2006/relationships/hyperlink" Target="https://tdjamaluddin.wordpress.com/2022/03/07/memaknai-kriteria-baru-mabims-dalam-kerangka-unifikasi-kalender-hijriyah-indonesia/" TargetMode="Externa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yperlink" Target="https://tdjamaluddin.files.wordpress.com/2018/01/rekomendasi-jakarta-fikih-falak-2017.pdf" TargetMode="External" /><Relationship Id="rId2" Type="http://schemas.openxmlformats.org/officeDocument/2006/relationships/numbering" Target="numbering.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hyperlink" Target="https://tdjamaluddin.wordpress.com/2018/09/06/pokok-pokok-catatan-urgensi-integrasi%20observasi-dan-perhitungan-astronomis-dalam-penentuan-waktu-ibadah/" TargetMode="External" /><Relationship Id="rId5" Type="http://schemas.openxmlformats.org/officeDocument/2006/relationships/webSettings" Target="webSettings.xml" /><Relationship Id="rId15" Type="http://schemas.openxmlformats.org/officeDocument/2006/relationships/fontTable" Target="fontTable.xml" /><Relationship Id="rId10" Type="http://schemas.openxmlformats.org/officeDocument/2006/relationships/hyperlink" Target="https://tdjamaluddin.wordpress.com/2013/12/24/garis-tanggal-bulan-hijriyah-selama-2014-menurut-kriteria-lapan-2011-kriteria-hisab-rukyat-indonesia/" TargetMode="External" /><Relationship Id="rId4" Type="http://schemas.openxmlformats.org/officeDocument/2006/relationships/settings" Target="settings.xml" /><Relationship Id="rId9" Type="http://schemas.openxmlformats.org/officeDocument/2006/relationships/hyperlink" Target="https://balitbangdiklat.kemenag.go.id/berita/paradigma-baru-mencari-titik-temu-antara-hisab-dan-rukyat" TargetMode="External" /><Relationship Id="rId14" Type="http://schemas.openxmlformats.org/officeDocument/2006/relationships/footer" Target="footer1.xml" /></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1154FC-5BCD-4240-9D14-3F486E9FFE3A}">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9967</Words>
  <Characters>56818</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66652</CharactersWithSpaces>
  <SharedDoc>false</SharedDoc>
  <HLinks>
    <vt:vector size="36" baseType="variant">
      <vt:variant>
        <vt:i4>1507351</vt:i4>
      </vt:variant>
      <vt:variant>
        <vt:i4>15</vt:i4>
      </vt:variant>
      <vt:variant>
        <vt:i4>0</vt:i4>
      </vt:variant>
      <vt:variant>
        <vt:i4>5</vt:i4>
      </vt:variant>
      <vt:variant>
        <vt:lpwstr>https://tdjamaluddin.wordpress.com/2022/03/07/memaknai-kriteria-baru-mabims-dalam-kerangka-unifikasi-kalender-hijriyah-indonesia/</vt:lpwstr>
      </vt:variant>
      <vt:variant>
        <vt:lpwstr/>
      </vt:variant>
      <vt:variant>
        <vt:i4>5111894</vt:i4>
      </vt:variant>
      <vt:variant>
        <vt:i4>12</vt:i4>
      </vt:variant>
      <vt:variant>
        <vt:i4>0</vt:i4>
      </vt:variant>
      <vt:variant>
        <vt:i4>5</vt:i4>
      </vt:variant>
      <vt:variant>
        <vt:lpwstr>https://tdjamaluddin.files.wordpress.com/2018/01/rekomendasi-jakarta-fikih-falak-2017.pdf</vt:lpwstr>
      </vt:variant>
      <vt:variant>
        <vt:lpwstr/>
      </vt:variant>
      <vt:variant>
        <vt:i4>2752570</vt:i4>
      </vt:variant>
      <vt:variant>
        <vt:i4>9</vt:i4>
      </vt:variant>
      <vt:variant>
        <vt:i4>0</vt:i4>
      </vt:variant>
      <vt:variant>
        <vt:i4>5</vt:i4>
      </vt:variant>
      <vt:variant>
        <vt:lpwstr>https://tdjamaluddin.wordpress.com/2018/09/06/pokok-pokok-catatan-urgensi-integrasi observasi-dan-perhitungan-astronomis-dalam-penentuan-waktu-ibadah/</vt:lpwstr>
      </vt:variant>
      <vt:variant>
        <vt:lpwstr/>
      </vt:variant>
      <vt:variant>
        <vt:i4>6684799</vt:i4>
      </vt:variant>
      <vt:variant>
        <vt:i4>6</vt:i4>
      </vt:variant>
      <vt:variant>
        <vt:i4>0</vt:i4>
      </vt:variant>
      <vt:variant>
        <vt:i4>5</vt:i4>
      </vt:variant>
      <vt:variant>
        <vt:lpwstr>https://tdjamaluddin.wordpress.com/2013/12/24/garis-tanggal-bulan-hijriyah-selama-2014-menurut-kriteria-lapan-2011-kriteria-hisab-rukyat-indonesia/</vt:lpwstr>
      </vt:variant>
      <vt:variant>
        <vt:lpwstr/>
      </vt:variant>
      <vt:variant>
        <vt:i4>3932200</vt:i4>
      </vt:variant>
      <vt:variant>
        <vt:i4>3</vt:i4>
      </vt:variant>
      <vt:variant>
        <vt:i4>0</vt:i4>
      </vt:variant>
      <vt:variant>
        <vt:i4>5</vt:i4>
      </vt:variant>
      <vt:variant>
        <vt:lpwstr>https://balitbangdiklat.kemenag.go.id/berita/paradigma-baru-mencari-titik-temu-antara-hisab-dan-rukyat</vt:lpwstr>
      </vt:variant>
      <vt:variant>
        <vt:lpwstr/>
      </vt:variant>
      <vt:variant>
        <vt:i4>4390982</vt:i4>
      </vt:variant>
      <vt:variant>
        <vt:i4>0</vt:i4>
      </vt:variant>
      <vt:variant>
        <vt:i4>0</vt:i4>
      </vt:variant>
      <vt:variant>
        <vt:i4>5</vt:i4>
      </vt:variant>
      <vt:variant>
        <vt:lpwstr>https://www.kompas.com/sains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Server</dc:creator>
  <cp:keywords/>
  <dc:description/>
  <cp:lastModifiedBy>Aisyah Hanifah</cp:lastModifiedBy>
  <cp:revision>2</cp:revision>
  <cp:lastPrinted>2023-12-29T01:00:00Z</cp:lastPrinted>
  <dcterms:created xsi:type="dcterms:W3CDTF">2024-03-07T09:40:00Z</dcterms:created>
  <dcterms:modified xsi:type="dcterms:W3CDTF">2024-03-07T09:40:00Z</dcterms:modified>
</cp:coreProperties>
</file>